
<file path=[Content_Types].xml><?xml version="1.0" encoding="utf-8"?>
<Types xmlns="http://schemas.openxmlformats.org/package/2006/content-types">
  <Default Extension="bmp" ContentType="image/bmp"/>
  <Default Extension="gif" ContentType="image/gif"/>
  <Default Extension="jpeg" ContentType="image/jpg"/>
  <Default Extension="mov" ContentType="application/movie"/>
  <Default Extension="pdf" ContentType="application/pdf"/>
  <Default Extension="png" ContentType="image/png"/>
  <Default Extension="rels" ContentType="application/vnd.openxmlformats-package.relationships+xml"/>
  <Default Extension="tif" ContentType="image/tif"/>
  <Default Extension="vml" ContentType="application/vnd.openxmlformats-officedocument.vmlDrawing"/>
  <Default Extension="xlsx" ContentType="application/vnd.openxmlformats-officedocument.spreadsheetml.sheet"/>
  <Default Extension="xml" ContentType="application/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officeDocument" Target="word/document.xml"/><Relationship Id="rId2" Type="http://schemas.openxmlformats.org/officeDocument/2006/relationships/extended-properties" Target="docProps/app.xml"/><Relationship Id="rId1"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Default"/>
        <w:bidi w:val="0"/>
        <w:spacing w:line="360" w:lineRule="atLeast"/>
        <w:ind w:left="0" w:right="0" w:firstLine="0"/>
        <w:jc w:val="left"/>
        <w:rPr>
          <w:rFonts w:ascii="Arial" w:cs="Arial" w:hAnsi="Arial" w:eastAsia="Arial"/>
          <w:b w:val="1"/>
          <w:bCs w:val="1"/>
          <w:sz w:val="32"/>
          <w:szCs w:val="32"/>
          <w:shd w:val="clear" w:color="auto" w:fill="ffffff"/>
          <w:rtl w:val="0"/>
        </w:rPr>
      </w:pPr>
      <w:r>
        <w:rPr>
          <w:rFonts w:ascii="Arial" w:hAnsi="Arial"/>
          <w:b w:val="1"/>
          <w:bCs w:val="1"/>
          <w:sz w:val="32"/>
          <w:szCs w:val="32"/>
          <w:shd w:val="clear" w:color="auto" w:fill="ffffff"/>
          <w:rtl w:val="0"/>
          <w:lang w:val="en-US"/>
        </w:rPr>
        <w:t>Milton Keynes Green Party</w:t>
      </w:r>
    </w:p>
    <w:p>
      <w:pPr>
        <w:pStyle w:val="Default"/>
        <w:bidi w:val="0"/>
        <w:spacing w:line="360" w:lineRule="atLeast"/>
        <w:ind w:left="0" w:right="0" w:firstLine="0"/>
        <w:jc w:val="left"/>
        <w:rPr>
          <w:rFonts w:ascii="Arial" w:cs="Arial" w:hAnsi="Arial" w:eastAsia="Arial"/>
          <w:b w:val="1"/>
          <w:bCs w:val="1"/>
          <w:sz w:val="32"/>
          <w:szCs w:val="32"/>
          <w:shd w:val="clear" w:color="auto" w:fill="ffffff"/>
          <w:rtl w:val="0"/>
        </w:rPr>
      </w:pPr>
    </w:p>
    <w:p>
      <w:pPr>
        <w:pStyle w:val="Default"/>
        <w:bidi w:val="0"/>
        <w:spacing w:line="360" w:lineRule="atLeast"/>
        <w:ind w:left="0" w:right="0" w:firstLine="0"/>
        <w:jc w:val="left"/>
        <w:rPr>
          <w:rFonts w:ascii="Arial" w:cs="Arial" w:hAnsi="Arial" w:eastAsia="Arial"/>
          <w:b w:val="0"/>
          <w:bCs w:val="0"/>
          <w:sz w:val="32"/>
          <w:szCs w:val="32"/>
          <w:shd w:val="clear" w:color="auto" w:fill="ffffff"/>
          <w:rtl w:val="0"/>
        </w:rPr>
      </w:pPr>
      <w:r>
        <w:rPr>
          <w:rFonts w:ascii="Arial" w:hAnsi="Arial"/>
          <w:b w:val="1"/>
          <w:bCs w:val="1"/>
          <w:sz w:val="32"/>
          <w:szCs w:val="32"/>
          <w:shd w:val="clear" w:color="auto" w:fill="ffffff"/>
          <w:rtl w:val="0"/>
          <w:lang w:val="en-US"/>
        </w:rPr>
        <w:t xml:space="preserve">Objection to </w:t>
      </w:r>
      <w:r>
        <w:rPr>
          <w:rFonts w:ascii="Arial" w:hAnsi="Arial"/>
          <w:b w:val="1"/>
          <w:bCs w:val="1"/>
          <w:sz w:val="32"/>
          <w:szCs w:val="32"/>
          <w:shd w:val="clear" w:color="auto" w:fill="ffffff"/>
          <w:rtl w:val="0"/>
          <w:lang w:val="en-US"/>
        </w:rPr>
        <w:t>p</w:t>
      </w:r>
      <w:r>
        <w:rPr>
          <w:rFonts w:ascii="Arial" w:hAnsi="Arial"/>
          <w:b w:val="1"/>
          <w:bCs w:val="1"/>
          <w:sz w:val="32"/>
          <w:szCs w:val="32"/>
          <w:shd w:val="clear" w:color="auto" w:fill="ffffff"/>
          <w:rtl w:val="0"/>
          <w:lang w:val="en-US"/>
        </w:rPr>
        <w:t xml:space="preserve">roposed </w:t>
      </w:r>
      <w:r>
        <w:rPr>
          <w:rFonts w:ascii="Arial" w:hAnsi="Arial"/>
          <w:b w:val="1"/>
          <w:bCs w:val="1"/>
          <w:sz w:val="32"/>
          <w:szCs w:val="32"/>
          <w:shd w:val="clear" w:color="auto" w:fill="ffffff"/>
          <w:rtl w:val="0"/>
          <w:lang w:val="en-US"/>
        </w:rPr>
        <w:t xml:space="preserve">Ward </w:t>
      </w:r>
      <w:r>
        <w:rPr>
          <w:rFonts w:ascii="Arial" w:hAnsi="Arial"/>
          <w:b w:val="1"/>
          <w:bCs w:val="1"/>
          <w:sz w:val="32"/>
          <w:szCs w:val="32"/>
          <w:shd w:val="clear" w:color="auto" w:fill="ffffff"/>
          <w:rtl w:val="0"/>
          <w:lang w:val="en-US"/>
        </w:rPr>
        <w:t>Boundary Changes</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 xml:space="preserve">Prepared by Alan Francis, Policy officer, </w:t>
      </w:r>
      <w:r>
        <w:rPr>
          <w:rFonts w:ascii="Helvetica" w:hAnsi="Helvetica"/>
          <w:sz w:val="28"/>
          <w:szCs w:val="28"/>
          <w:shd w:val="clear" w:color="auto" w:fill="ffffff"/>
          <w:rtl w:val="0"/>
          <w:lang w:val="en-US"/>
        </w:rPr>
        <w:t>Milton Keynes Green Party</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23.2.25</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While we generally support the proposed changes</w:t>
      </w:r>
      <w:r>
        <w:rPr>
          <w:rFonts w:ascii="Helvetica" w:hAnsi="Helvetica"/>
          <w:sz w:val="28"/>
          <w:szCs w:val="28"/>
          <w:shd w:val="clear" w:color="auto" w:fill="ffffff"/>
          <w:rtl w:val="0"/>
          <w:lang w:val="en-US"/>
        </w:rPr>
        <w:t xml:space="preserve"> we wish to object to the proposed boundary changes that would place </w:t>
      </w:r>
      <w:r>
        <w:rPr>
          <w:rFonts w:ascii="Helvetica" w:hAnsi="Helvetica"/>
          <w:sz w:val="28"/>
          <w:szCs w:val="28"/>
          <w:shd w:val="clear" w:color="auto" w:fill="ffffff"/>
          <w:rtl w:val="0"/>
          <w:lang w:val="en-US"/>
        </w:rPr>
        <w:t xml:space="preserve">the urban areas of </w:t>
      </w:r>
      <w:r>
        <w:rPr>
          <w:rFonts w:ascii="Helvetica" w:hAnsi="Helvetica"/>
          <w:sz w:val="28"/>
          <w:szCs w:val="28"/>
          <w:shd w:val="clear" w:color="auto" w:fill="ffffff"/>
          <w:rtl w:val="0"/>
          <w:lang w:val="en-US"/>
        </w:rPr>
        <w:t>New Bradwell</w:t>
      </w:r>
      <w:r>
        <w:rPr>
          <w:rFonts w:ascii="Helvetica" w:hAnsi="Helvetica"/>
          <w:sz w:val="28"/>
          <w:szCs w:val="28"/>
          <w:shd w:val="clear" w:color="auto" w:fill="ffffff"/>
          <w:rtl w:val="0"/>
          <w:lang w:val="en-US"/>
        </w:rPr>
        <w:t>, Oakridge Park</w:t>
      </w:r>
      <w:r>
        <w:rPr>
          <w:rFonts w:ascii="Helvetica" w:hAnsi="Helvetica"/>
          <w:sz w:val="28"/>
          <w:szCs w:val="28"/>
          <w:shd w:val="clear" w:color="auto" w:fill="ffffff"/>
          <w:rtl w:val="0"/>
        </w:rPr>
        <w:t xml:space="preserve"> </w:t>
      </w:r>
      <w:r>
        <w:rPr>
          <w:rFonts w:ascii="Helvetica" w:hAnsi="Helvetica"/>
          <w:sz w:val="28"/>
          <w:szCs w:val="28"/>
          <w:shd w:val="clear" w:color="auto" w:fill="ffffff"/>
          <w:rtl w:val="0"/>
          <w:lang w:val="en-US"/>
        </w:rPr>
        <w:t xml:space="preserve">and Bradville in the </w:t>
      </w:r>
      <w:r>
        <w:rPr>
          <w:rFonts w:ascii="Helvetica" w:hAnsi="Helvetica"/>
          <w:sz w:val="28"/>
          <w:szCs w:val="28"/>
          <w:shd w:val="clear" w:color="auto" w:fill="ffffff"/>
          <w:rtl w:val="0"/>
          <w:lang w:val="en-US"/>
        </w:rPr>
        <w:t>Hanslope &amp; New Bradwell ward</w:t>
      </w:r>
      <w:r>
        <w:rPr>
          <w:rFonts w:ascii="Helvetica" w:hAnsi="Helvetica"/>
          <w:sz w:val="28"/>
          <w:szCs w:val="28"/>
          <w:shd w:val="clear" w:color="auto" w:fill="ffffff"/>
          <w:rtl w:val="0"/>
          <w:lang w:val="en-US"/>
        </w:rPr>
        <w:t xml:space="preserve">, </w:t>
      </w:r>
      <w:r>
        <w:rPr>
          <w:rFonts w:ascii="Helvetica" w:hAnsi="Helvetica"/>
          <w:sz w:val="28"/>
          <w:szCs w:val="28"/>
          <w:shd w:val="clear" w:color="auto" w:fill="ffffff"/>
          <w:rtl w:val="0"/>
          <w:lang w:val="en-US"/>
        </w:rPr>
        <w:t xml:space="preserve">a predominantly rural area of Milton Keynes. This change does not align with the character, demographics, or challenges of </w:t>
      </w:r>
      <w:r>
        <w:rPr>
          <w:rFonts w:ascii="Helvetica" w:hAnsi="Helvetica"/>
          <w:sz w:val="28"/>
          <w:szCs w:val="28"/>
          <w:shd w:val="clear" w:color="auto" w:fill="ffffff"/>
          <w:rtl w:val="0"/>
          <w:lang w:val="en-US"/>
        </w:rPr>
        <w:t xml:space="preserve">the </w:t>
      </w:r>
      <w:r>
        <w:rPr>
          <w:rFonts w:ascii="Helvetica" w:hAnsi="Helvetica"/>
          <w:sz w:val="28"/>
          <w:szCs w:val="28"/>
          <w:shd w:val="clear" w:color="auto" w:fill="ffffff"/>
          <w:rtl w:val="0"/>
          <w:lang w:val="en-US"/>
        </w:rPr>
        <w:t>New Bradwell</w:t>
      </w:r>
      <w:r>
        <w:rPr>
          <w:rFonts w:ascii="Helvetica" w:hAnsi="Helvetica"/>
          <w:sz w:val="28"/>
          <w:szCs w:val="28"/>
          <w:shd w:val="clear" w:color="auto" w:fill="ffffff"/>
          <w:rtl w:val="0"/>
          <w:lang w:val="en-US"/>
        </w:rPr>
        <w:t>, Oakridge Park</w:t>
      </w:r>
      <w:r>
        <w:rPr>
          <w:rFonts w:ascii="Helvetica" w:hAnsi="Helvetica"/>
          <w:sz w:val="28"/>
          <w:szCs w:val="28"/>
          <w:shd w:val="clear" w:color="auto" w:fill="ffffff"/>
          <w:rtl w:val="0"/>
        </w:rPr>
        <w:t xml:space="preserve"> </w:t>
      </w:r>
      <w:r>
        <w:rPr>
          <w:rFonts w:ascii="Helvetica" w:hAnsi="Helvetica"/>
          <w:sz w:val="28"/>
          <w:szCs w:val="28"/>
          <w:shd w:val="clear" w:color="auto" w:fill="ffffff"/>
          <w:rtl w:val="0"/>
          <w:lang w:val="en-US"/>
        </w:rPr>
        <w:t>and Bradville</w:t>
      </w:r>
      <w:r>
        <w:rPr>
          <w:rFonts w:ascii="Helvetica" w:hAnsi="Helvetica"/>
          <w:sz w:val="28"/>
          <w:szCs w:val="28"/>
          <w:shd w:val="clear" w:color="auto" w:fill="ffffff"/>
          <w:rtl w:val="0"/>
          <w:lang w:val="fr-FR"/>
        </w:rPr>
        <w:t xml:space="preserve"> communi</w:t>
      </w:r>
      <w:r>
        <w:rPr>
          <w:rFonts w:ascii="Helvetica" w:hAnsi="Helvetica"/>
          <w:sz w:val="28"/>
          <w:szCs w:val="28"/>
          <w:shd w:val="clear" w:color="auto" w:fill="ffffff"/>
          <w:rtl w:val="0"/>
          <w:lang w:val="en-US"/>
        </w:rPr>
        <w:t>ties.</w:t>
      </w:r>
      <w:r>
        <w:rPr>
          <w:rFonts w:ascii="Helvetica" w:hAnsi="Helvetica"/>
          <w:sz w:val="28"/>
          <w:szCs w:val="28"/>
          <w:shd w:val="clear" w:color="auto" w:fill="ffffff"/>
          <w:rtl w:val="0"/>
        </w:rPr>
        <w:t xml:space="preserve"> </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The LGBCE report relies on incorrect and unsubstantiated claims by the Lib Dems. The report treats these unsubstantiated and incorrect claims as evidence, which they are not. For these reasons</w:t>
      </w:r>
      <w:r>
        <w:rPr>
          <w:rFonts w:ascii="Helvetica" w:hAnsi="Helvetica"/>
          <w:sz w:val="28"/>
          <w:szCs w:val="28"/>
          <w:shd w:val="clear" w:color="auto" w:fill="ffffff"/>
          <w:rtl w:val="0"/>
          <w:lang w:val="en-US"/>
        </w:rPr>
        <w:t xml:space="preserve"> we urge the Commission to reconsider </w:t>
      </w:r>
      <w:r>
        <w:rPr>
          <w:rFonts w:ascii="Helvetica" w:hAnsi="Helvetica"/>
          <w:sz w:val="28"/>
          <w:szCs w:val="28"/>
          <w:shd w:val="clear" w:color="auto" w:fill="ffffff"/>
          <w:rtl w:val="0"/>
          <w:lang w:val="en-US"/>
        </w:rPr>
        <w:t>its</w:t>
      </w:r>
      <w:r>
        <w:rPr>
          <w:rFonts w:ascii="Helvetica" w:hAnsi="Helvetica"/>
          <w:sz w:val="28"/>
          <w:szCs w:val="28"/>
          <w:shd w:val="clear" w:color="auto" w:fill="ffffff"/>
          <w:rtl w:val="0"/>
          <w:lang w:val="en-US"/>
        </w:rPr>
        <w:t xml:space="preserve"> proposal</w:t>
      </w:r>
      <w:r>
        <w:rPr>
          <w:rFonts w:ascii="Helvetica" w:hAnsi="Helvetica"/>
          <w:sz w:val="28"/>
          <w:szCs w:val="28"/>
          <w:shd w:val="clear" w:color="auto" w:fill="ffffff"/>
          <w:rtl w:val="0"/>
          <w:lang w:val="en-US"/>
        </w:rPr>
        <w:t>s</w:t>
      </w:r>
      <w:r>
        <w:rPr>
          <w:rFonts w:ascii="Helvetica" w:hAnsi="Helvetica"/>
          <w:sz w:val="28"/>
          <w:szCs w:val="28"/>
          <w:shd w:val="clear" w:color="auto" w:fill="ffffff"/>
          <w:rtl w:val="0"/>
        </w:rPr>
        <w:t>.</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b w:val="1"/>
          <w:bCs w:val="1"/>
          <w:sz w:val="28"/>
          <w:szCs w:val="28"/>
          <w:shd w:val="clear" w:color="auto" w:fill="ffffff"/>
          <w:rtl w:val="0"/>
        </w:rPr>
      </w:pPr>
      <w:r>
        <w:rPr>
          <w:rFonts w:ascii="Helvetica" w:hAnsi="Helvetica"/>
          <w:b w:val="1"/>
          <w:bCs w:val="1"/>
          <w:sz w:val="28"/>
          <w:szCs w:val="28"/>
          <w:shd w:val="clear" w:color="auto" w:fill="ffffff"/>
          <w:rtl w:val="0"/>
          <w:lang w:val="en-US"/>
        </w:rPr>
        <w:t>Urban vs Rural</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 xml:space="preserve">New Bradwell is currently part of the Wolverton Ward, an urban area with which </w:t>
      </w:r>
      <w:r>
        <w:rPr>
          <w:rFonts w:ascii="Helvetica" w:hAnsi="Helvetica"/>
          <w:sz w:val="28"/>
          <w:szCs w:val="28"/>
          <w:shd w:val="clear" w:color="auto" w:fill="ffffff"/>
          <w:rtl w:val="0"/>
          <w:lang w:val="en-US"/>
        </w:rPr>
        <w:t>it</w:t>
      </w:r>
      <w:r>
        <w:rPr>
          <w:rFonts w:ascii="Helvetica" w:hAnsi="Helvetica"/>
          <w:sz w:val="28"/>
          <w:szCs w:val="28"/>
          <w:shd w:val="clear" w:color="auto" w:fill="ffffff"/>
          <w:rtl w:val="0"/>
          <w:lang w:val="en-US"/>
        </w:rPr>
        <w:t xml:space="preserve"> share</w:t>
      </w:r>
      <w:r>
        <w:rPr>
          <w:rFonts w:ascii="Helvetica" w:hAnsi="Helvetica"/>
          <w:sz w:val="28"/>
          <w:szCs w:val="28"/>
          <w:shd w:val="clear" w:color="auto" w:fill="ffffff"/>
          <w:rtl w:val="0"/>
          <w:lang w:val="en-US"/>
        </w:rPr>
        <w:t>s</w:t>
      </w:r>
      <w:r>
        <w:rPr>
          <w:rFonts w:ascii="Helvetica" w:hAnsi="Helvetica"/>
          <w:sz w:val="28"/>
          <w:szCs w:val="28"/>
          <w:shd w:val="clear" w:color="auto" w:fill="ffffff"/>
          <w:rtl w:val="0"/>
          <w:lang w:val="en-US"/>
        </w:rPr>
        <w:t xml:space="preserve"> numerous similarities, including housing types, socioeconomic demographics, and challenges such as urban infrastructure, community development, and public service needs. This connection provides for cohesive governance and effective representation that reflects the specific needs of residents.</w:t>
      </w:r>
      <w:r>
        <w:rPr>
          <w:rFonts w:ascii="Helvetica" w:hAnsi="Helvetica"/>
          <w:sz w:val="28"/>
          <w:szCs w:val="28"/>
          <w:shd w:val="clear" w:color="auto" w:fill="ffffff"/>
          <w:rtl w:val="0"/>
          <w:lang w:val="en-US"/>
        </w:rPr>
        <w:t xml:space="preserve"> Similarly Bradville and Oakridge Park are currently part of Stantonbury ward, another wholly urban ward.</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By contrast, the proposed boundary change would place New Bradwell</w:t>
      </w:r>
      <w:r>
        <w:rPr>
          <w:rFonts w:ascii="Helvetica" w:hAnsi="Helvetica"/>
          <w:sz w:val="28"/>
          <w:szCs w:val="28"/>
          <w:shd w:val="clear" w:color="auto" w:fill="ffffff"/>
          <w:rtl w:val="0"/>
          <w:lang w:val="en-US"/>
        </w:rPr>
        <w:t>, Oakridge Park</w:t>
      </w:r>
      <w:r>
        <w:rPr>
          <w:rFonts w:ascii="Helvetica" w:hAnsi="Helvetica"/>
          <w:sz w:val="28"/>
          <w:szCs w:val="28"/>
          <w:shd w:val="clear" w:color="auto" w:fill="ffffff"/>
          <w:rtl w:val="0"/>
        </w:rPr>
        <w:t xml:space="preserve"> </w:t>
      </w:r>
      <w:r>
        <w:rPr>
          <w:rFonts w:ascii="Helvetica" w:hAnsi="Helvetica"/>
          <w:sz w:val="28"/>
          <w:szCs w:val="28"/>
          <w:shd w:val="clear" w:color="auto" w:fill="ffffff"/>
          <w:rtl w:val="0"/>
          <w:lang w:val="en-US"/>
        </w:rPr>
        <w:t>and Bradville</w:t>
      </w:r>
      <w:r>
        <w:rPr>
          <w:rFonts w:ascii="Helvetica" w:hAnsi="Helvetica"/>
          <w:sz w:val="28"/>
          <w:szCs w:val="28"/>
          <w:shd w:val="clear" w:color="auto" w:fill="ffffff"/>
          <w:rtl w:val="0"/>
          <w:lang w:val="en-US"/>
        </w:rPr>
        <w:t xml:space="preserve"> within a predominantly rural ward. This does not reflect the urban nature of </w:t>
      </w:r>
      <w:r>
        <w:rPr>
          <w:rFonts w:ascii="Helvetica" w:hAnsi="Helvetica"/>
          <w:sz w:val="28"/>
          <w:szCs w:val="28"/>
          <w:shd w:val="clear" w:color="auto" w:fill="ffffff"/>
          <w:rtl w:val="0"/>
          <w:lang w:val="en-US"/>
        </w:rPr>
        <w:t>those areas</w:t>
      </w:r>
      <w:r>
        <w:rPr>
          <w:rFonts w:ascii="Helvetica" w:hAnsi="Helvetica"/>
          <w:sz w:val="28"/>
          <w:szCs w:val="28"/>
          <w:shd w:val="clear" w:color="auto" w:fill="ffffff"/>
          <w:rtl w:val="0"/>
          <w:lang w:val="en-US"/>
        </w:rPr>
        <w:t xml:space="preserve"> and risks undermining the effective representation of </w:t>
      </w:r>
      <w:r>
        <w:rPr>
          <w:rFonts w:ascii="Helvetica" w:hAnsi="Helvetica"/>
          <w:sz w:val="28"/>
          <w:szCs w:val="28"/>
          <w:shd w:val="clear" w:color="auto" w:fill="ffffff"/>
          <w:rtl w:val="0"/>
          <w:lang w:val="en-US"/>
        </w:rPr>
        <w:t>those</w:t>
      </w:r>
      <w:r>
        <w:rPr>
          <w:rFonts w:ascii="Helvetica" w:hAnsi="Helvetica"/>
          <w:sz w:val="28"/>
          <w:szCs w:val="28"/>
          <w:shd w:val="clear" w:color="auto" w:fill="ffffff"/>
          <w:rtl w:val="0"/>
          <w:lang w:val="fr-FR"/>
        </w:rPr>
        <w:t xml:space="preserve"> communit</w:t>
      </w:r>
      <w:r>
        <w:rPr>
          <w:rFonts w:ascii="Helvetica" w:hAnsi="Helvetica"/>
          <w:sz w:val="28"/>
          <w:szCs w:val="28"/>
          <w:shd w:val="clear" w:color="auto" w:fill="ffffff"/>
          <w:rtl w:val="0"/>
          <w:lang w:val="en-US"/>
        </w:rPr>
        <w:t>ies</w:t>
      </w:r>
      <w:r>
        <w:rPr>
          <w:rFonts w:ascii="Helvetica" w:hAnsi="Helvetica"/>
          <w:sz w:val="28"/>
          <w:szCs w:val="28"/>
          <w:shd w:val="clear" w:color="auto" w:fill="ffffff"/>
          <w:rtl w:val="0"/>
          <w:lang w:val="en-US"/>
        </w:rPr>
        <w:t xml:space="preserve">. Rural wards typically face different priorities and challenges, such as agricultural development and dispersed population needs, </w:t>
      </w:r>
      <w:r>
        <w:rPr>
          <w:rFonts w:ascii="Helvetica" w:hAnsi="Helvetica"/>
          <w:sz w:val="28"/>
          <w:szCs w:val="28"/>
          <w:shd w:val="clear" w:color="auto" w:fill="ffffff"/>
          <w:rtl w:val="0"/>
          <w:lang w:val="en-US"/>
        </w:rPr>
        <w:t xml:space="preserve">flooding, rural crime, fly-tipping, </w:t>
      </w:r>
      <w:r>
        <w:rPr>
          <w:rFonts w:ascii="Helvetica" w:hAnsi="Helvetica"/>
          <w:sz w:val="28"/>
          <w:szCs w:val="28"/>
          <w:shd w:val="clear" w:color="auto" w:fill="ffffff"/>
          <w:rtl w:val="0"/>
          <w:lang w:val="en-US"/>
        </w:rPr>
        <w:t>which differ markedly from those of an urban environment.</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r>
        <w:rPr>
          <w:rFonts w:ascii="Calibri" w:cs="Calibri" w:hAnsi="Calibri" w:eastAsia="Calibri"/>
          <w:kern w:val="2"/>
          <w:sz w:val="28"/>
          <w:szCs w:val="28"/>
          <w:u w:color="000000"/>
          <w:shd w:val="clear" w:color="auto" w:fill="ffffff"/>
          <w:rtl w:val="0"/>
          <w:lang w:val="en-US"/>
        </w:rPr>
        <w:t xml:space="preserve">It is quite inappropriate to have a mixture of rural and urban </w:t>
      </w:r>
      <w:r>
        <w:rPr>
          <w:rFonts w:ascii="Calibri" w:cs="Calibri" w:hAnsi="Calibri" w:eastAsia="Calibri"/>
          <w:kern w:val="2"/>
          <w:sz w:val="28"/>
          <w:szCs w:val="28"/>
          <w:u w:color="000000"/>
          <w:shd w:val="clear" w:color="auto" w:fill="ffffff"/>
          <w:rtl w:val="0"/>
          <w:lang w:val="en-US"/>
        </w:rPr>
        <w:t xml:space="preserve">areas, </w:t>
      </w:r>
      <w:r>
        <w:rPr>
          <w:rFonts w:ascii="Calibri" w:cs="Calibri" w:hAnsi="Calibri" w:eastAsia="Calibri"/>
          <w:kern w:val="2"/>
          <w:sz w:val="28"/>
          <w:szCs w:val="28"/>
          <w:u w:color="000000"/>
          <w:shd w:val="clear" w:color="auto" w:fill="ffffff"/>
          <w:rtl w:val="0"/>
          <w:lang w:val="en-US"/>
        </w:rPr>
        <w:t>which have such different characteristics and local government priorities</w:t>
      </w:r>
      <w:r>
        <w:rPr>
          <w:rFonts w:ascii="Calibri" w:cs="Calibri" w:hAnsi="Calibri" w:eastAsia="Calibri"/>
          <w:kern w:val="2"/>
          <w:sz w:val="28"/>
          <w:szCs w:val="28"/>
          <w:u w:color="000000"/>
          <w:shd w:val="clear" w:color="auto" w:fill="ffffff"/>
          <w:rtl w:val="0"/>
          <w:lang w:val="en-US"/>
        </w:rPr>
        <w:t xml:space="preserve">, in a single </w:t>
      </w:r>
      <w:r>
        <w:rPr>
          <w:rFonts w:ascii="Calibri" w:cs="Calibri" w:hAnsi="Calibri" w:eastAsia="Calibri"/>
          <w:kern w:val="2"/>
          <w:sz w:val="28"/>
          <w:szCs w:val="28"/>
          <w:u w:color="000000"/>
          <w:shd w:val="clear" w:color="auto" w:fill="ffffff"/>
          <w:rtl w:val="0"/>
        </w:rPr>
        <w:t>ward.</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b w:val="1"/>
          <w:bCs w:val="1"/>
          <w:sz w:val="28"/>
          <w:szCs w:val="28"/>
          <w:shd w:val="clear" w:color="auto" w:fill="ffffff"/>
          <w:rtl w:val="0"/>
        </w:rPr>
      </w:pPr>
      <w:r>
        <w:rPr>
          <w:rFonts w:ascii="Helvetica" w:hAnsi="Helvetica"/>
          <w:b w:val="1"/>
          <w:bCs w:val="1"/>
          <w:sz w:val="28"/>
          <w:szCs w:val="28"/>
          <w:shd w:val="clear" w:color="auto" w:fill="ffffff"/>
          <w:rtl w:val="0"/>
          <w:lang w:val="en-US"/>
        </w:rPr>
        <w:t>History</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New Bradwell</w:t>
      </w:r>
      <w:r>
        <w:rPr>
          <w:rFonts w:ascii="Helvetica" w:hAnsi="Helvetica" w:hint="default"/>
          <w:sz w:val="28"/>
          <w:szCs w:val="28"/>
          <w:shd w:val="clear" w:color="auto" w:fill="ffffff"/>
          <w:rtl w:val="0"/>
          <w:lang w:val="en-US"/>
        </w:rPr>
        <w:t>’</w:t>
      </w:r>
      <w:r>
        <w:rPr>
          <w:rFonts w:ascii="Helvetica" w:hAnsi="Helvetica"/>
          <w:sz w:val="28"/>
          <w:szCs w:val="28"/>
          <w:shd w:val="clear" w:color="auto" w:fill="ffffff"/>
          <w:rtl w:val="0"/>
          <w:lang w:val="en-US"/>
        </w:rPr>
        <w:t>s</w:t>
      </w:r>
      <w:r>
        <w:rPr>
          <w:rFonts w:ascii="Helvetica" w:hAnsi="Helvetica"/>
          <w:sz w:val="28"/>
          <w:szCs w:val="28"/>
          <w:shd w:val="clear" w:color="auto" w:fill="ffffff"/>
          <w:rtl w:val="0"/>
          <w:lang w:val="en-US"/>
        </w:rPr>
        <w:t xml:space="preserve"> historical ties to Wolverton Ward foster a sense of community and shared purpose that would be disrupted by the proposed changes. </w:t>
      </w:r>
      <w:r>
        <w:rPr>
          <w:rFonts w:ascii="Helvetica" w:hAnsi="Helvetica"/>
          <w:sz w:val="28"/>
          <w:szCs w:val="28"/>
          <w:shd w:val="clear" w:color="auto" w:fill="ffffff"/>
          <w:rtl w:val="0"/>
          <w:lang w:val="en-US"/>
        </w:rPr>
        <w:t>The settlement of New Bradwell was created by the London and North Western Railway (LNWR) in 1860s for workers at its Wolverton works, when they ran out of land to expand within Wolverton itself. They built housing, school, church, pubs, etc in New Bradwell to create a new community. Until the coming of the new city of Milton Keynes in 1970s most residents of New Bradwell were employed in the Wolverton works or the neighbouring McCorquodales printing works.</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 xml:space="preserve">Many residents </w:t>
      </w:r>
      <w:r>
        <w:rPr>
          <w:rFonts w:ascii="Helvetica" w:hAnsi="Helvetica"/>
          <w:sz w:val="28"/>
          <w:szCs w:val="28"/>
          <w:shd w:val="clear" w:color="auto" w:fill="ffffff"/>
          <w:rtl w:val="0"/>
          <w:lang w:val="en-US"/>
        </w:rPr>
        <w:t xml:space="preserve">of </w:t>
      </w:r>
      <w:r>
        <w:rPr>
          <w:rFonts w:ascii="Helvetica" w:hAnsi="Helvetica"/>
          <w:sz w:val="28"/>
          <w:szCs w:val="28"/>
          <w:shd w:val="clear" w:color="auto" w:fill="ffffff"/>
          <w:rtl w:val="0"/>
          <w:lang w:val="en-US"/>
        </w:rPr>
        <w:t>New Bradwell</w:t>
      </w:r>
      <w:r>
        <w:rPr>
          <w:rFonts w:ascii="Helvetica" w:hAnsi="Helvetica"/>
          <w:sz w:val="28"/>
          <w:szCs w:val="28"/>
          <w:shd w:val="clear" w:color="auto" w:fill="ffffff"/>
          <w:rtl w:val="0"/>
          <w:lang w:val="en-US"/>
        </w:rPr>
        <w:t>, Oakridge Park</w:t>
      </w:r>
      <w:r>
        <w:rPr>
          <w:rFonts w:ascii="Helvetica" w:hAnsi="Helvetica"/>
          <w:sz w:val="28"/>
          <w:szCs w:val="28"/>
          <w:shd w:val="clear" w:color="auto" w:fill="ffffff"/>
          <w:rtl w:val="0"/>
        </w:rPr>
        <w:t xml:space="preserve"> </w:t>
      </w:r>
      <w:r>
        <w:rPr>
          <w:rFonts w:ascii="Helvetica" w:hAnsi="Helvetica"/>
          <w:sz w:val="28"/>
          <w:szCs w:val="28"/>
          <w:shd w:val="clear" w:color="auto" w:fill="ffffff"/>
          <w:rtl w:val="0"/>
          <w:lang w:val="en-US"/>
        </w:rPr>
        <w:t>and Bradville</w:t>
      </w:r>
      <w:r>
        <w:rPr>
          <w:rFonts w:ascii="Helvetica" w:hAnsi="Helvetica"/>
          <w:sz w:val="28"/>
          <w:szCs w:val="28"/>
          <w:shd w:val="clear" w:color="auto" w:fill="ffffff"/>
          <w:rtl w:val="0"/>
        </w:rPr>
        <w:t xml:space="preserve"> </w:t>
      </w:r>
      <w:r>
        <w:rPr>
          <w:rFonts w:ascii="Helvetica" w:hAnsi="Helvetica"/>
          <w:sz w:val="28"/>
          <w:szCs w:val="28"/>
          <w:shd w:val="clear" w:color="auto" w:fill="ffffff"/>
          <w:rtl w:val="0"/>
          <w:lang w:val="en-US"/>
        </w:rPr>
        <w:t xml:space="preserve">continue to </w:t>
      </w:r>
      <w:r>
        <w:rPr>
          <w:rFonts w:ascii="Helvetica" w:hAnsi="Helvetica"/>
          <w:sz w:val="28"/>
          <w:szCs w:val="28"/>
          <w:shd w:val="clear" w:color="auto" w:fill="ffffff"/>
          <w:rtl w:val="0"/>
          <w:lang w:val="en-US"/>
        </w:rPr>
        <w:t xml:space="preserve">access services, schools, </w:t>
      </w:r>
      <w:r>
        <w:rPr>
          <w:rFonts w:ascii="Helvetica" w:hAnsi="Helvetica"/>
          <w:sz w:val="28"/>
          <w:szCs w:val="28"/>
          <w:shd w:val="clear" w:color="auto" w:fill="ffffff"/>
          <w:rtl w:val="0"/>
          <w:lang w:val="en-US"/>
        </w:rPr>
        <w:t xml:space="preserve">rail station, supermarket </w:t>
      </w:r>
      <w:r>
        <w:rPr>
          <w:rFonts w:ascii="Helvetica" w:hAnsi="Helvetica"/>
          <w:sz w:val="28"/>
          <w:szCs w:val="28"/>
          <w:shd w:val="clear" w:color="auto" w:fill="ffffff"/>
          <w:rtl w:val="0"/>
          <w:lang w:val="en-US"/>
        </w:rPr>
        <w:t xml:space="preserve">and community facilities within the Wolverton area, reinforcing the </w:t>
      </w:r>
      <w:r>
        <w:rPr>
          <w:rFonts w:ascii="Helvetica" w:hAnsi="Helvetica"/>
          <w:sz w:val="28"/>
          <w:szCs w:val="28"/>
          <w:shd w:val="clear" w:color="auto" w:fill="ffffff"/>
          <w:rtl w:val="0"/>
          <w:lang w:val="en-US"/>
        </w:rPr>
        <w:t xml:space="preserve">historical, </w:t>
      </w:r>
      <w:r>
        <w:rPr>
          <w:rFonts w:ascii="Helvetica" w:hAnsi="Helvetica"/>
          <w:sz w:val="28"/>
          <w:szCs w:val="28"/>
          <w:shd w:val="clear" w:color="auto" w:fill="ffffff"/>
          <w:rtl w:val="0"/>
          <w:lang w:val="en-US"/>
        </w:rPr>
        <w:t>natural and functional linkages.</w:t>
      </w:r>
      <w:r>
        <w:rPr>
          <w:rFonts w:ascii="Helvetica" w:hAnsi="Helvetica"/>
          <w:sz w:val="28"/>
          <w:szCs w:val="28"/>
          <w:shd w:val="clear" w:color="auto" w:fill="ffffff"/>
          <w:rtl w:val="0"/>
          <w:lang w:val="en-US"/>
        </w:rPr>
        <w:t xml:space="preserve"> </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Body"/>
        <w:bidi w:val="0"/>
        <w:spacing w:after="160" w:line="259" w:lineRule="auto"/>
        <w:ind w:left="0" w:right="0" w:firstLine="0"/>
        <w:jc w:val="left"/>
        <w:rPr>
          <w:rFonts w:ascii="Calibri" w:cs="Calibri" w:hAnsi="Calibri" w:eastAsia="Calibri"/>
          <w:b w:val="1"/>
          <w:bCs w:val="1"/>
          <w:kern w:val="2"/>
          <w:sz w:val="28"/>
          <w:szCs w:val="28"/>
          <w:u w:color="000000"/>
          <w:shd w:val="clear" w:color="auto" w:fill="ffffff"/>
          <w:rtl w:val="0"/>
        </w:rPr>
      </w:pPr>
      <w:r>
        <w:rPr>
          <w:rFonts w:ascii="Calibri" w:cs="Calibri" w:hAnsi="Calibri" w:eastAsia="Calibri"/>
          <w:b w:val="1"/>
          <w:bCs w:val="1"/>
          <w:kern w:val="2"/>
          <w:sz w:val="28"/>
          <w:szCs w:val="28"/>
          <w:u w:color="000000"/>
          <w:shd w:val="clear" w:color="auto" w:fill="ffffff"/>
          <w:rtl w:val="0"/>
          <w:lang w:val="en-US"/>
        </w:rPr>
        <w:t xml:space="preserve">The fictitious community </w:t>
      </w:r>
      <w:r>
        <w:rPr>
          <w:rFonts w:ascii="Calibri" w:cs="Calibri" w:hAnsi="Calibri" w:eastAsia="Calibri"/>
          <w:b w:val="1"/>
          <w:bCs w:val="1"/>
          <w:kern w:val="2"/>
          <w:sz w:val="28"/>
          <w:szCs w:val="28"/>
          <w:u w:color="000000"/>
          <w:shd w:val="clear" w:color="auto" w:fill="ffffff"/>
          <w:rtl w:val="0"/>
          <w:lang w:val="nl-NL"/>
        </w:rPr>
        <w:t>link</w:t>
      </w:r>
      <w:r>
        <w:rPr>
          <w:rFonts w:ascii="Calibri" w:cs="Calibri" w:hAnsi="Calibri" w:eastAsia="Calibri"/>
          <w:b w:val="1"/>
          <w:bCs w:val="1"/>
          <w:kern w:val="2"/>
          <w:sz w:val="28"/>
          <w:szCs w:val="28"/>
          <w:u w:color="000000"/>
          <w:shd w:val="clear" w:color="auto" w:fill="ffffff"/>
          <w:rtl w:val="0"/>
          <w:lang w:val="en-US"/>
        </w:rPr>
        <w:t>s</w:t>
      </w:r>
      <w:r>
        <w:rPr>
          <w:rFonts w:ascii="Calibri" w:cs="Calibri" w:hAnsi="Calibri" w:eastAsia="Calibri"/>
          <w:b w:val="1"/>
          <w:bCs w:val="1"/>
          <w:kern w:val="2"/>
          <w:sz w:val="28"/>
          <w:szCs w:val="28"/>
          <w:u w:color="000000"/>
          <w:shd w:val="clear" w:color="auto" w:fill="ffffff"/>
          <w:rtl w:val="0"/>
          <w:lang w:val="en-US"/>
        </w:rPr>
        <w:t xml:space="preserve"> between New Bradwell and Hanslope</w:t>
      </w: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r>
        <w:rPr>
          <w:rFonts w:ascii="Calibri" w:cs="Calibri" w:hAnsi="Calibri" w:eastAsia="Calibri"/>
          <w:kern w:val="2"/>
          <w:sz w:val="28"/>
          <w:szCs w:val="28"/>
          <w:u w:color="000000"/>
          <w:shd w:val="clear" w:color="auto" w:fill="ffffff"/>
          <w:rtl w:val="0"/>
          <w:lang w:val="en-US"/>
        </w:rPr>
        <w:t xml:space="preserve">It is also important to </w:t>
      </w:r>
      <w:r>
        <w:rPr>
          <w:rFonts w:ascii="Calibri" w:cs="Calibri" w:hAnsi="Calibri" w:eastAsia="Calibri"/>
          <w:kern w:val="2"/>
          <w:sz w:val="28"/>
          <w:szCs w:val="28"/>
          <w:u w:color="000000"/>
          <w:shd w:val="clear" w:color="auto" w:fill="ffffff"/>
          <w:rtl w:val="0"/>
          <w:lang w:val="en-US"/>
        </w:rPr>
        <w:t>challenge</w:t>
      </w:r>
      <w:r>
        <w:rPr>
          <w:rFonts w:ascii="Calibri" w:cs="Calibri" w:hAnsi="Calibri" w:eastAsia="Calibri"/>
          <w:kern w:val="2"/>
          <w:sz w:val="28"/>
          <w:szCs w:val="28"/>
          <w:u w:color="000000"/>
          <w:shd w:val="clear" w:color="auto" w:fill="ffffff"/>
          <w:rtl w:val="0"/>
          <w:lang w:val="en-US"/>
        </w:rPr>
        <w:t xml:space="preserve"> the assertion of an employment link between New Bradwell and Hanslope. There isn</w:t>
      </w:r>
      <w:r>
        <w:rPr>
          <w:rFonts w:ascii="Calibri" w:cs="Calibri" w:hAnsi="Calibri" w:eastAsia="Calibri"/>
          <w:kern w:val="2"/>
          <w:sz w:val="28"/>
          <w:szCs w:val="28"/>
          <w:u w:color="000000"/>
          <w:shd w:val="clear" w:color="auto" w:fill="ffffff"/>
          <w:rtl w:val="0"/>
        </w:rPr>
        <w:t>’</w:t>
      </w:r>
      <w:r>
        <w:rPr>
          <w:rFonts w:ascii="Calibri" w:cs="Calibri" w:hAnsi="Calibri" w:eastAsia="Calibri"/>
          <w:kern w:val="2"/>
          <w:sz w:val="28"/>
          <w:szCs w:val="28"/>
          <w:u w:color="000000"/>
          <w:shd w:val="clear" w:color="auto" w:fill="ffffff"/>
          <w:rtl w:val="0"/>
          <w:lang w:val="en-US"/>
        </w:rPr>
        <w:t>t one</w:t>
      </w:r>
      <w:r>
        <w:rPr>
          <w:rFonts w:ascii="Calibri" w:cs="Calibri" w:hAnsi="Calibri" w:eastAsia="Calibri"/>
          <w:kern w:val="2"/>
          <w:sz w:val="28"/>
          <w:szCs w:val="28"/>
          <w:u w:color="000000"/>
          <w:shd w:val="clear" w:color="auto" w:fill="ffffff"/>
          <w:rtl w:val="0"/>
          <w:lang w:val="en-US"/>
        </w:rPr>
        <w:t>,</w:t>
      </w:r>
      <w:r>
        <w:rPr>
          <w:rFonts w:ascii="Calibri" w:cs="Calibri" w:hAnsi="Calibri" w:eastAsia="Calibri"/>
          <w:kern w:val="2"/>
          <w:sz w:val="28"/>
          <w:szCs w:val="28"/>
          <w:u w:color="000000"/>
          <w:shd w:val="clear" w:color="auto" w:fill="ffffff"/>
          <w:rtl w:val="0"/>
          <w:lang w:val="en-US"/>
        </w:rPr>
        <w:t xml:space="preserve"> albeit that there may be </w:t>
      </w:r>
      <w:r>
        <w:rPr>
          <w:rFonts w:ascii="Calibri" w:cs="Calibri" w:hAnsi="Calibri" w:eastAsia="Calibri"/>
          <w:kern w:val="2"/>
          <w:sz w:val="28"/>
          <w:szCs w:val="28"/>
          <w:u w:color="000000"/>
          <w:shd w:val="clear" w:color="auto" w:fill="ffffff"/>
          <w:rtl w:val="0"/>
          <w:lang w:val="en-US"/>
        </w:rPr>
        <w:t>a handful of</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residents of</w:t>
      </w:r>
      <w:r>
        <w:rPr>
          <w:rFonts w:ascii="Calibri" w:cs="Calibri" w:hAnsi="Calibri" w:eastAsia="Calibri"/>
          <w:kern w:val="2"/>
          <w:sz w:val="28"/>
          <w:szCs w:val="28"/>
          <w:u w:color="000000"/>
          <w:shd w:val="clear" w:color="auto" w:fill="ffffff"/>
          <w:rtl w:val="0"/>
          <w:lang w:val="en-US"/>
        </w:rPr>
        <w:t xml:space="preserve"> New Bradwell who work at His Majesty's Government Communications Centre at Hanslope Park</w:t>
      </w:r>
      <w:r>
        <w:rPr>
          <w:rFonts w:ascii="Calibri" w:cs="Calibri" w:hAnsi="Calibri" w:eastAsia="Calibri"/>
          <w:kern w:val="2"/>
          <w:sz w:val="28"/>
          <w:szCs w:val="28"/>
          <w:u w:color="000000"/>
          <w:shd w:val="clear" w:color="auto" w:fill="ffffff"/>
          <w:rtl w:val="0"/>
          <w:lang w:val="en-US"/>
        </w:rPr>
        <w:t>.</w:t>
      </w: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r>
        <w:rPr>
          <w:rFonts w:ascii="Calibri" w:cs="Calibri" w:hAnsi="Calibri" w:eastAsia="Calibri"/>
          <w:kern w:val="2"/>
          <w:sz w:val="28"/>
          <w:szCs w:val="28"/>
          <w:u w:color="000000"/>
          <w:shd w:val="clear" w:color="auto" w:fill="ffffff"/>
          <w:rtl w:val="0"/>
          <w:lang w:val="en-US"/>
        </w:rPr>
        <w:t xml:space="preserve">This idea originates from the Lib-Dem submission. That stated: </w:t>
      </w:r>
      <w:r>
        <w:rPr>
          <w:rFonts w:ascii="Calibri" w:cs="Calibri" w:hAnsi="Calibri" w:eastAsia="Calibri"/>
          <w:kern w:val="2"/>
          <w:sz w:val="28"/>
          <w:szCs w:val="28"/>
          <w:u w:color="000000"/>
          <w:shd w:val="clear" w:color="auto" w:fill="ffffff"/>
          <w:rtl w:val="0"/>
          <w:lang w:val="en-US"/>
        </w:rPr>
        <w:t>“</w:t>
      </w:r>
      <w:r>
        <w:rPr>
          <w:rFonts w:ascii="Calibri" w:cs="Calibri" w:hAnsi="Calibri" w:eastAsia="Calibri"/>
          <w:kern w:val="2"/>
          <w:sz w:val="28"/>
          <w:szCs w:val="28"/>
          <w:u w:color="000000"/>
          <w:shd w:val="clear" w:color="auto" w:fill="ffffff"/>
          <w:rtl w:val="0"/>
          <w:lang w:val="en-US"/>
        </w:rPr>
        <w:t>New Bradwell and Hanslope have strong links with the major employer at Hanslope Park, which attracts residents to live locally, so there is a mini community within the area who are well connected by employment, road and other transport links, but who also share similar schools, sports and social areas, so that New Bradwell pairs well with the Hanslope parish.</w:t>
      </w:r>
      <w:r>
        <w:rPr>
          <w:rFonts w:ascii="Calibri" w:cs="Calibri" w:hAnsi="Calibri" w:eastAsia="Calibri"/>
          <w:kern w:val="2"/>
          <w:sz w:val="28"/>
          <w:szCs w:val="28"/>
          <w:u w:color="000000"/>
          <w:shd w:val="clear" w:color="auto" w:fill="ffffff"/>
          <w:rtl w:val="0"/>
          <w:lang w:val="en-US"/>
        </w:rPr>
        <w:t>”</w:t>
      </w: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r>
        <w:rPr>
          <w:rFonts w:ascii="Calibri" w:cs="Calibri" w:hAnsi="Calibri" w:eastAsia="Calibri"/>
          <w:kern w:val="2"/>
          <w:sz w:val="28"/>
          <w:szCs w:val="28"/>
          <w:u w:color="000000"/>
          <w:shd w:val="clear" w:color="auto" w:fill="ffffff"/>
          <w:rtl w:val="0"/>
          <w:lang w:val="en-US"/>
        </w:rPr>
        <w:t>There are no such strong links</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 xml:space="preserve">between </w:t>
      </w:r>
      <w:r>
        <w:rPr>
          <w:rFonts w:ascii="Calibri" w:cs="Calibri" w:hAnsi="Calibri" w:eastAsia="Calibri"/>
          <w:kern w:val="2"/>
          <w:sz w:val="28"/>
          <w:szCs w:val="28"/>
          <w:u w:color="000000"/>
          <w:shd w:val="clear" w:color="auto" w:fill="ffffff"/>
          <w:rtl w:val="0"/>
          <w:lang w:val="en-US"/>
        </w:rPr>
        <w:t>New Bradwell and Hanslope</w:t>
      </w:r>
      <w:r>
        <w:rPr>
          <w:rFonts w:ascii="Calibri" w:cs="Calibri" w:hAnsi="Calibri" w:eastAsia="Calibri"/>
          <w:kern w:val="2"/>
          <w:sz w:val="28"/>
          <w:szCs w:val="28"/>
          <w:u w:color="000000"/>
          <w:shd w:val="clear" w:color="auto" w:fill="ffffff"/>
          <w:rtl w:val="0"/>
          <w:lang w:val="en-US"/>
        </w:rPr>
        <w:t>. There is no significant employment within New Bradwell so there cannot be many Hanslope residents working in New Bradwell. Similarly apart from HMGCC, there is no significant employment within Hanslope</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so there cannot be many New Bradwell</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residents working in Hanslope.</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Very few residents of New Bradwell work at HMGCC, single figures at the most.</w:t>
      </w: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r>
        <w:rPr>
          <w:rFonts w:ascii="Calibri" w:cs="Calibri" w:hAnsi="Calibri" w:eastAsia="Calibri"/>
          <w:kern w:val="2"/>
          <w:sz w:val="28"/>
          <w:szCs w:val="28"/>
          <w:u w:color="000000"/>
          <w:shd w:val="clear" w:color="auto" w:fill="ffffff"/>
          <w:rtl w:val="0"/>
          <w:lang w:val="en-US"/>
        </w:rPr>
        <w:t xml:space="preserve">Historically the villages of </w:t>
      </w:r>
      <w:r>
        <w:rPr>
          <w:rFonts w:ascii="Calibri" w:cs="Calibri" w:hAnsi="Calibri" w:eastAsia="Calibri"/>
          <w:kern w:val="2"/>
          <w:sz w:val="28"/>
          <w:szCs w:val="28"/>
          <w:u w:color="000000"/>
          <w:shd w:val="clear" w:color="auto" w:fill="ffffff"/>
          <w:rtl w:val="0"/>
          <w:lang w:val="en-US"/>
        </w:rPr>
        <w:t>Hanslope, Castlethorpe and Haversham</w:t>
      </w:r>
      <w:r>
        <w:rPr>
          <w:rFonts w:ascii="Calibri" w:cs="Calibri" w:hAnsi="Calibri" w:eastAsia="Calibri"/>
          <w:kern w:val="2"/>
          <w:sz w:val="28"/>
          <w:szCs w:val="28"/>
          <w:u w:color="000000"/>
          <w:shd w:val="clear" w:color="auto" w:fill="ffffff"/>
          <w:rtl w:val="0"/>
          <w:lang w:val="en-US"/>
        </w:rPr>
        <w:t xml:space="preserve"> looked more to Wolverton as their nearest market town rather than the village of New Bradwell.</w:t>
      </w: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p>
    <w:p>
      <w:pPr>
        <w:pStyle w:val="Default"/>
        <w:bidi w:val="0"/>
        <w:spacing w:line="360" w:lineRule="atLeast"/>
        <w:ind w:left="0" w:right="0" w:firstLine="0"/>
        <w:jc w:val="left"/>
        <w:rPr>
          <w:rFonts w:ascii="Helvetica" w:cs="Helvetica" w:hAnsi="Helvetica" w:eastAsia="Helvetica"/>
          <w:b w:val="1"/>
          <w:bCs w:val="1"/>
          <w:sz w:val="28"/>
          <w:szCs w:val="28"/>
          <w:shd w:val="clear" w:color="auto" w:fill="ffffff"/>
          <w:rtl w:val="0"/>
        </w:rPr>
      </w:pPr>
      <w:r>
        <w:rPr>
          <w:rFonts w:ascii="Helvetica" w:hAnsi="Helvetica"/>
          <w:b w:val="1"/>
          <w:bCs w:val="1"/>
          <w:sz w:val="28"/>
          <w:szCs w:val="28"/>
          <w:shd w:val="clear" w:color="auto" w:fill="ffffff"/>
          <w:rtl w:val="0"/>
          <w:lang w:val="en-US"/>
        </w:rPr>
        <w:t>Transport and Geography</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 xml:space="preserve">The Lib-Dem submission claims that there are good transport links between </w:t>
      </w:r>
      <w:r>
        <w:rPr>
          <w:rFonts w:ascii="Helvetica" w:hAnsi="Helvetica"/>
          <w:sz w:val="28"/>
          <w:szCs w:val="28"/>
          <w:shd w:val="clear" w:color="auto" w:fill="ffffff"/>
          <w:rtl w:val="0"/>
          <w:lang w:val="en-US"/>
        </w:rPr>
        <w:t>New Bradwell and Hanslope</w:t>
      </w:r>
      <w:r>
        <w:rPr>
          <w:rFonts w:ascii="Helvetica" w:hAnsi="Helvetica"/>
          <w:sz w:val="28"/>
          <w:szCs w:val="28"/>
          <w:shd w:val="clear" w:color="auto" w:fill="ffffff"/>
          <w:rtl w:val="0"/>
          <w:lang w:val="en-US"/>
        </w:rPr>
        <w:t xml:space="preserve">. This is not the case. The transport links are poor. The road route is a series of narrow country lanes with high banks and hedges and no footway. In places it is also winding and steep. So it is inconvenient for drivers and unsafe for pedestrians and cyclists. </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r>
        <w:rPr>
          <w:rFonts w:ascii="Helvetica" w:hAnsi="Helvetica"/>
          <w:sz w:val="28"/>
          <w:szCs w:val="28"/>
          <w:shd w:val="clear" w:color="auto" w:fill="ffffff"/>
          <w:rtl w:val="0"/>
          <w:lang w:val="en-US"/>
        </w:rPr>
        <w:t xml:space="preserve">There is no regular bus service linking </w:t>
      </w:r>
      <w:r>
        <w:rPr>
          <w:rFonts w:ascii="Helvetica" w:hAnsi="Helvetica"/>
          <w:sz w:val="28"/>
          <w:szCs w:val="28"/>
          <w:shd w:val="clear" w:color="auto" w:fill="ffffff"/>
          <w:rtl w:val="0"/>
          <w:lang w:val="en-US"/>
        </w:rPr>
        <w:t>New Bradwell and Hanslope</w:t>
      </w:r>
      <w:r>
        <w:rPr>
          <w:rFonts w:ascii="Helvetica" w:hAnsi="Helvetica"/>
          <w:sz w:val="28"/>
          <w:szCs w:val="28"/>
          <w:shd w:val="clear" w:color="auto" w:fill="ffffff"/>
          <w:rtl w:val="0"/>
          <w:lang w:val="en-US"/>
        </w:rPr>
        <w:t xml:space="preserve">. In January this year a bus service was introduced between </w:t>
      </w:r>
      <w:r>
        <w:rPr>
          <w:rFonts w:ascii="Helvetica" w:hAnsi="Helvetica"/>
          <w:sz w:val="28"/>
          <w:szCs w:val="28"/>
          <w:shd w:val="clear" w:color="auto" w:fill="ffffff"/>
          <w:rtl w:val="0"/>
          <w:lang w:val="en-US"/>
        </w:rPr>
        <w:t>Hanslope, Castlethorpe and Haversham</w:t>
      </w:r>
      <w:r>
        <w:rPr>
          <w:rFonts w:ascii="Helvetica" w:hAnsi="Helvetica"/>
          <w:sz w:val="28"/>
          <w:szCs w:val="28"/>
          <w:shd w:val="clear" w:color="auto" w:fill="ffffff"/>
          <w:rtl w:val="0"/>
          <w:lang w:val="en-US"/>
        </w:rPr>
        <w:t xml:space="preserve"> and Stantonbury Campus which happens to pass through New Bradwell. However this operates just once per day in each direction and only in term time and it goes the wrong way for anyone in New Bradwell to be able to get to work in Hanslope. So there is no useful bus link between </w:t>
      </w:r>
      <w:r>
        <w:rPr>
          <w:rFonts w:ascii="Helvetica" w:hAnsi="Helvetica"/>
          <w:sz w:val="28"/>
          <w:szCs w:val="28"/>
          <w:shd w:val="clear" w:color="auto" w:fill="ffffff"/>
          <w:rtl w:val="0"/>
          <w:lang w:val="en-US"/>
        </w:rPr>
        <w:t>New Bradwell and Hanslope</w:t>
      </w:r>
      <w:r>
        <w:rPr>
          <w:rFonts w:ascii="Helvetica" w:hAnsi="Helvetica"/>
          <w:sz w:val="28"/>
          <w:szCs w:val="28"/>
          <w:shd w:val="clear" w:color="auto" w:fill="ffffff"/>
          <w:rtl w:val="0"/>
          <w:lang w:val="en-US"/>
        </w:rPr>
        <w:t>.</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Default"/>
        <w:bidi w:val="0"/>
        <w:spacing w:line="360" w:lineRule="atLeast"/>
        <w:ind w:left="0" w:right="0" w:firstLine="0"/>
        <w:jc w:val="left"/>
        <w:rPr>
          <w:rFonts w:ascii="Helvetica" w:cs="Helvetica" w:hAnsi="Helvetica" w:eastAsia="Helvetica"/>
          <w:b w:val="1"/>
          <w:bCs w:val="1"/>
          <w:sz w:val="28"/>
          <w:szCs w:val="28"/>
          <w:shd w:val="clear" w:color="auto" w:fill="ffffff"/>
          <w:rtl w:val="0"/>
        </w:rPr>
      </w:pPr>
      <w:r>
        <w:rPr>
          <w:rFonts w:ascii="Helvetica" w:hAnsi="Helvetica"/>
          <w:b w:val="1"/>
          <w:bCs w:val="1"/>
          <w:sz w:val="28"/>
          <w:szCs w:val="28"/>
          <w:shd w:val="clear" w:color="auto" w:fill="ffffff"/>
          <w:rtl w:val="0"/>
          <w:lang w:val="en-US"/>
        </w:rPr>
        <w:t>Conclusion</w:t>
      </w:r>
    </w:p>
    <w:p>
      <w:pPr>
        <w:pStyle w:val="Default"/>
        <w:bidi w:val="0"/>
        <w:spacing w:line="360" w:lineRule="atLeast"/>
        <w:ind w:left="0" w:right="0" w:firstLine="0"/>
        <w:jc w:val="left"/>
        <w:rPr>
          <w:rFonts w:ascii="Helvetica" w:cs="Helvetica" w:hAnsi="Helvetica" w:eastAsia="Helvetica"/>
          <w:sz w:val="28"/>
          <w:szCs w:val="28"/>
          <w:shd w:val="clear" w:color="auto" w:fill="ffffff"/>
          <w:rtl w:val="0"/>
        </w:rPr>
      </w:pPr>
    </w:p>
    <w:p>
      <w:pPr>
        <w:pStyle w:val="Body"/>
        <w:bidi w:val="0"/>
        <w:spacing w:after="160" w:line="259" w:lineRule="auto"/>
        <w:ind w:left="0" w:right="0" w:firstLine="0"/>
        <w:jc w:val="left"/>
        <w:rPr>
          <w:rFonts w:ascii="Calibri" w:cs="Calibri" w:hAnsi="Calibri" w:eastAsia="Calibri"/>
          <w:kern w:val="2"/>
          <w:sz w:val="28"/>
          <w:szCs w:val="28"/>
          <w:u w:color="000000"/>
          <w:shd w:val="clear" w:color="auto" w:fill="ffffff"/>
          <w:rtl w:val="0"/>
        </w:rPr>
      </w:pPr>
      <w:r>
        <w:rPr>
          <w:rFonts w:ascii="Calibri" w:cs="Calibri" w:hAnsi="Calibri" w:eastAsia="Calibri"/>
          <w:kern w:val="2"/>
          <w:sz w:val="28"/>
          <w:szCs w:val="28"/>
          <w:u w:color="000000"/>
          <w:shd w:val="clear" w:color="auto" w:fill="ffffff"/>
          <w:rtl w:val="0"/>
          <w:lang w:val="en-US"/>
        </w:rPr>
        <w:t xml:space="preserve">Although the </w:t>
      </w:r>
      <w:r>
        <w:rPr>
          <w:rFonts w:ascii="Calibri" w:cs="Calibri" w:hAnsi="Calibri" w:eastAsia="Calibri"/>
          <w:kern w:val="2"/>
          <w:sz w:val="28"/>
          <w:szCs w:val="28"/>
          <w:u w:color="000000"/>
          <w:shd w:val="clear" w:color="auto" w:fill="ffffff"/>
          <w:rtl w:val="0"/>
          <w:lang w:val="nl-NL"/>
        </w:rPr>
        <w:t>link</w:t>
      </w:r>
      <w:r>
        <w:rPr>
          <w:rFonts w:ascii="Calibri" w:cs="Calibri" w:hAnsi="Calibri" w:eastAsia="Calibri"/>
          <w:kern w:val="2"/>
          <w:sz w:val="28"/>
          <w:szCs w:val="28"/>
          <w:u w:color="000000"/>
          <w:shd w:val="clear" w:color="auto" w:fill="ffffff"/>
          <w:rtl w:val="0"/>
          <w:lang w:val="en-US"/>
        </w:rPr>
        <w:t>s</w:t>
      </w:r>
      <w:r>
        <w:rPr>
          <w:rFonts w:ascii="Calibri" w:cs="Calibri" w:hAnsi="Calibri" w:eastAsia="Calibri"/>
          <w:kern w:val="2"/>
          <w:sz w:val="28"/>
          <w:szCs w:val="28"/>
          <w:u w:color="000000"/>
          <w:shd w:val="clear" w:color="auto" w:fill="ffffff"/>
          <w:rtl w:val="0"/>
          <w:lang w:val="en-US"/>
        </w:rPr>
        <w:t xml:space="preserve"> between New Bradwell and Hanslope</w:t>
      </w:r>
      <w:r>
        <w:rPr>
          <w:rFonts w:ascii="Calibri" w:cs="Calibri" w:hAnsi="Calibri" w:eastAsia="Calibri"/>
          <w:kern w:val="2"/>
          <w:sz w:val="28"/>
          <w:szCs w:val="28"/>
          <w:u w:color="000000"/>
          <w:shd w:val="clear" w:color="auto" w:fill="ffffff"/>
          <w:rtl w:val="0"/>
          <w:lang w:val="en-US"/>
        </w:rPr>
        <w:t xml:space="preserve"> are merely unsubstantiated claims by the Lib Dems the LGBCE report treats them as evidence. In para 44 it states, </w:t>
      </w:r>
      <w:r>
        <w:rPr>
          <w:rFonts w:ascii="Calibri" w:cs="Calibri" w:hAnsi="Calibri" w:eastAsia="Calibri"/>
          <w:kern w:val="2"/>
          <w:sz w:val="28"/>
          <w:szCs w:val="28"/>
          <w:u w:color="000000"/>
          <w:shd w:val="clear" w:color="auto" w:fill="ffffff"/>
          <w:rtl w:val="0"/>
          <w:lang w:val="en-US"/>
        </w:rPr>
        <w:t>“</w:t>
      </w:r>
      <w:r>
        <w:rPr>
          <w:rFonts w:ascii="Calibri" w:cs="Calibri" w:hAnsi="Calibri" w:eastAsia="Calibri"/>
          <w:kern w:val="2"/>
          <w:sz w:val="28"/>
          <w:szCs w:val="28"/>
          <w:u w:color="000000"/>
          <w:shd w:val="clear" w:color="auto" w:fill="ffffff"/>
          <w:rtl w:val="0"/>
          <w:lang w:val="en-US"/>
        </w:rPr>
        <w:t>while the Liberal Democrats provided evidence of community links between Hanslope and New Bradwell, particularly in regard to employment.</w:t>
      </w:r>
      <w:r>
        <w:rPr>
          <w:rFonts w:ascii="Calibri" w:cs="Calibri" w:hAnsi="Calibri" w:eastAsia="Calibri"/>
          <w:kern w:val="2"/>
          <w:sz w:val="28"/>
          <w:szCs w:val="28"/>
          <w:u w:color="000000"/>
          <w:shd w:val="clear" w:color="auto" w:fill="ffffff"/>
          <w:rtl w:val="0"/>
          <w:lang w:val="en-US"/>
        </w:rPr>
        <w:t>”</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 xml:space="preserve">The claim is incorrect. There is no evidence </w:t>
      </w:r>
      <w:r>
        <w:rPr>
          <w:rFonts w:ascii="Calibri" w:cs="Calibri" w:hAnsi="Calibri" w:eastAsia="Calibri"/>
          <w:kern w:val="2"/>
          <w:sz w:val="28"/>
          <w:szCs w:val="28"/>
          <w:u w:color="000000"/>
          <w:shd w:val="clear" w:color="auto" w:fill="ffffff"/>
          <w:rtl w:val="0"/>
          <w:lang w:val="en-US"/>
        </w:rPr>
        <w:t xml:space="preserve">of </w:t>
      </w:r>
      <w:r>
        <w:rPr>
          <w:rFonts w:ascii="Calibri" w:cs="Calibri" w:hAnsi="Calibri" w:eastAsia="Calibri"/>
          <w:kern w:val="2"/>
          <w:sz w:val="28"/>
          <w:szCs w:val="28"/>
          <w:u w:color="000000"/>
          <w:shd w:val="clear" w:color="auto" w:fill="ffffff"/>
          <w:rtl w:val="0"/>
          <w:lang w:val="en-US"/>
        </w:rPr>
        <w:t xml:space="preserve">such </w:t>
      </w:r>
      <w:r>
        <w:rPr>
          <w:rFonts w:ascii="Calibri" w:cs="Calibri" w:hAnsi="Calibri" w:eastAsia="Calibri"/>
          <w:kern w:val="2"/>
          <w:sz w:val="28"/>
          <w:szCs w:val="28"/>
          <w:u w:color="000000"/>
          <w:shd w:val="clear" w:color="auto" w:fill="ffffff"/>
          <w:rtl w:val="0"/>
          <w:lang w:val="en-US"/>
        </w:rPr>
        <w:t>community links</w:t>
      </w:r>
      <w:r>
        <w:rPr>
          <w:rFonts w:ascii="Calibri" w:cs="Calibri" w:hAnsi="Calibri" w:eastAsia="Calibri"/>
          <w:kern w:val="2"/>
          <w:sz w:val="28"/>
          <w:szCs w:val="28"/>
          <w:u w:color="000000"/>
          <w:shd w:val="clear" w:color="auto" w:fill="ffffff"/>
          <w:rtl w:val="0"/>
          <w:lang w:val="en-US"/>
        </w:rPr>
        <w:t>, because they do not exist.</w:t>
      </w:r>
      <w:r>
        <w:rPr>
          <w:rFonts w:ascii="Calibri" w:cs="Calibri" w:hAnsi="Calibri" w:eastAsia="Calibri"/>
          <w:kern w:val="2"/>
          <w:sz w:val="28"/>
          <w:szCs w:val="28"/>
          <w:u w:color="000000"/>
          <w:shd w:val="clear" w:color="auto" w:fill="ffffff"/>
          <w:rtl w:val="0"/>
        </w:rPr>
        <w:t xml:space="preserve"> </w:t>
      </w:r>
      <w:r>
        <w:rPr>
          <w:rFonts w:ascii="Calibri" w:cs="Calibri" w:hAnsi="Calibri" w:eastAsia="Calibri"/>
          <w:kern w:val="2"/>
          <w:sz w:val="28"/>
          <w:szCs w:val="28"/>
          <w:u w:color="000000"/>
          <w:shd w:val="clear" w:color="auto" w:fill="ffffff"/>
          <w:rtl w:val="0"/>
          <w:lang w:val="en-US"/>
        </w:rPr>
        <w:t>Consequently it should not have been treated as evidence when drawing up new ward boundaries.</w:t>
      </w:r>
    </w:p>
    <w:p>
      <w:pPr>
        <w:pStyle w:val="Default"/>
        <w:bidi w:val="0"/>
        <w:spacing w:line="360" w:lineRule="atLeast"/>
        <w:ind w:left="0" w:right="0" w:firstLine="0"/>
        <w:jc w:val="left"/>
        <w:rPr>
          <w:rtl w:val="0"/>
        </w:rPr>
      </w:pPr>
      <w:r>
        <w:rPr>
          <w:rFonts w:ascii="Helvetica" w:hAnsi="Helvetica"/>
          <w:sz w:val="28"/>
          <w:szCs w:val="28"/>
          <w:shd w:val="clear" w:color="auto" w:fill="ffffff"/>
          <w:rtl w:val="0"/>
          <w:lang w:val="en-US"/>
        </w:rPr>
        <w:t xml:space="preserve">We </w:t>
      </w:r>
      <w:r>
        <w:rPr>
          <w:rFonts w:ascii="Helvetica" w:hAnsi="Helvetica"/>
          <w:sz w:val="28"/>
          <w:szCs w:val="28"/>
          <w:shd w:val="clear" w:color="auto" w:fill="ffffff"/>
          <w:rtl w:val="0"/>
          <w:lang w:val="en-US"/>
        </w:rPr>
        <w:t>request that</w:t>
      </w:r>
      <w:r>
        <w:rPr>
          <w:rFonts w:ascii="Helvetica" w:hAnsi="Helvetica"/>
          <w:sz w:val="28"/>
          <w:szCs w:val="28"/>
          <w:shd w:val="clear" w:color="auto" w:fill="ffffff"/>
          <w:rtl w:val="0"/>
          <w:lang w:val="en-US"/>
        </w:rPr>
        <w:t xml:space="preserve"> the Commission maintain New Bradwell</w:t>
      </w:r>
      <w:r>
        <w:rPr>
          <w:rFonts w:ascii="Helvetica" w:hAnsi="Helvetica" w:hint="default"/>
          <w:sz w:val="28"/>
          <w:szCs w:val="28"/>
          <w:shd w:val="clear" w:color="auto" w:fill="ffffff"/>
          <w:rtl w:val="0"/>
        </w:rPr>
        <w:t>’</w:t>
      </w:r>
      <w:r>
        <w:rPr>
          <w:rFonts w:ascii="Helvetica" w:hAnsi="Helvetica"/>
          <w:sz w:val="28"/>
          <w:szCs w:val="28"/>
          <w:shd w:val="clear" w:color="auto" w:fill="ffffff"/>
          <w:rtl w:val="0"/>
          <w:lang w:val="en-US"/>
        </w:rPr>
        <w:t xml:space="preserve">s alignment with Wolverton Ward or a similarly urban ward that reflects </w:t>
      </w:r>
      <w:r>
        <w:rPr>
          <w:rFonts w:ascii="Helvetica" w:hAnsi="Helvetica"/>
          <w:sz w:val="28"/>
          <w:szCs w:val="28"/>
          <w:shd w:val="clear" w:color="auto" w:fill="ffffff"/>
          <w:rtl w:val="0"/>
          <w:lang w:val="en-US"/>
        </w:rPr>
        <w:t>its</w:t>
      </w:r>
      <w:r>
        <w:rPr>
          <w:rFonts w:ascii="Helvetica" w:hAnsi="Helvetica"/>
          <w:sz w:val="28"/>
          <w:szCs w:val="28"/>
          <w:shd w:val="clear" w:color="auto" w:fill="ffffff"/>
          <w:rtl w:val="0"/>
          <w:lang w:val="en-US"/>
        </w:rPr>
        <w:t xml:space="preserve"> community</w:t>
      </w:r>
      <w:r>
        <w:rPr>
          <w:rFonts w:ascii="Helvetica" w:hAnsi="Helvetica" w:hint="default"/>
          <w:sz w:val="28"/>
          <w:szCs w:val="28"/>
          <w:shd w:val="clear" w:color="auto" w:fill="ffffff"/>
          <w:rtl w:val="0"/>
        </w:rPr>
        <w:t>’</w:t>
      </w:r>
      <w:r>
        <w:rPr>
          <w:rFonts w:ascii="Helvetica" w:hAnsi="Helvetica"/>
          <w:sz w:val="28"/>
          <w:szCs w:val="28"/>
          <w:shd w:val="clear" w:color="auto" w:fill="ffffff"/>
          <w:rtl w:val="0"/>
          <w:lang w:val="en-US"/>
        </w:rPr>
        <w:t>s characteristics</w:t>
      </w:r>
      <w:r>
        <w:rPr>
          <w:rFonts w:ascii="Helvetica" w:hAnsi="Helvetica"/>
          <w:sz w:val="28"/>
          <w:szCs w:val="28"/>
          <w:shd w:val="clear" w:color="auto" w:fill="ffffff"/>
          <w:rtl w:val="0"/>
          <w:lang w:val="en-US"/>
        </w:rPr>
        <w:t xml:space="preserve"> and that Oakridge Park</w:t>
      </w:r>
      <w:r>
        <w:rPr>
          <w:rFonts w:ascii="Helvetica" w:hAnsi="Helvetica"/>
          <w:sz w:val="28"/>
          <w:szCs w:val="28"/>
          <w:shd w:val="clear" w:color="auto" w:fill="ffffff"/>
          <w:rtl w:val="0"/>
        </w:rPr>
        <w:t xml:space="preserve"> </w:t>
      </w:r>
      <w:r>
        <w:rPr>
          <w:rFonts w:ascii="Helvetica" w:hAnsi="Helvetica"/>
          <w:sz w:val="28"/>
          <w:szCs w:val="28"/>
          <w:shd w:val="clear" w:color="auto" w:fill="ffffff"/>
          <w:rtl w:val="0"/>
          <w:lang w:val="en-US"/>
        </w:rPr>
        <w:t>and Bradville should also be in an urban ward</w:t>
      </w:r>
      <w:r>
        <w:rPr>
          <w:rFonts w:ascii="Helvetica" w:hAnsi="Helvetica"/>
          <w:sz w:val="28"/>
          <w:szCs w:val="28"/>
          <w:shd w:val="clear" w:color="auto" w:fill="ffffff"/>
          <w:rtl w:val="0"/>
          <w:lang w:val="en-US"/>
        </w:rPr>
        <w:t>. We believe this will ensure the continued effective representation and governance</w:t>
      </w:r>
      <w:r>
        <w:rPr>
          <w:rFonts w:ascii="Helvetica" w:hAnsi="Helvetica"/>
          <w:sz w:val="28"/>
          <w:szCs w:val="28"/>
          <w:shd w:val="clear" w:color="auto" w:fill="ffffff"/>
          <w:rtl w:val="0"/>
          <w:lang w:val="en-US"/>
        </w:rPr>
        <w:t xml:space="preserve"> of those communities. While we do not have a specific proposal to put forward the commission</w:t>
      </w:r>
      <w:r>
        <w:rPr>
          <w:rFonts w:ascii="Helvetica" w:hAnsi="Helvetica" w:hint="default"/>
          <w:sz w:val="28"/>
          <w:szCs w:val="28"/>
          <w:shd w:val="clear" w:color="auto" w:fill="ffffff"/>
          <w:rtl w:val="0"/>
          <w:lang w:val="en-US"/>
        </w:rPr>
        <w:t>’</w:t>
      </w:r>
      <w:r>
        <w:rPr>
          <w:rFonts w:ascii="Helvetica" w:hAnsi="Helvetica"/>
          <w:sz w:val="28"/>
          <w:szCs w:val="28"/>
          <w:shd w:val="clear" w:color="auto" w:fill="ffffff"/>
          <w:rtl w:val="0"/>
          <w:lang w:val="en-US"/>
        </w:rPr>
        <w:t>s proposal is partly based on a false evidence and so we request that the commission re-assesses its recommendation with that false evidence ignored.</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Default">
    <w:name w:val="Default"/>
    <w:next w:val="Defaul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customXml" Target="../customXml/item1.xml"/><Relationship Id="rId12" Type="http://schemas.openxmlformats.org/officeDocument/2006/relationships/customXml" Target="../customXml/item6.xml"/><Relationship Id="rId2" Type="http://schemas.openxmlformats.org/officeDocument/2006/relationships/fontTable" Target="fontTable.xml"/><Relationship Id="rId1" Type="http://schemas.openxmlformats.org/officeDocument/2006/relationships/settings" Target="setting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oter" Target="footer1.xml"/><Relationship Id="rId10" Type="http://schemas.openxmlformats.org/officeDocument/2006/relationships/customXml" Target="../customXml/item4.xml"/><Relationship Id="rId4" Type="http://schemas.openxmlformats.org/officeDocument/2006/relationships/header" Target="header1.xml"/><Relationship Id="rId9" Type="http://schemas.openxmlformats.org/officeDocument/2006/relationships/customXml" Target="../customXml/item3.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Review Core Document" ma:contentTypeID="0x010100E7BD6A8A66F7CB4BBA2B02F0531791BE0026A9A75CCCA16F4693F1FE45F71519DE005259C98335A4CC4BB22F9712847C8155" ma:contentTypeVersion="13" ma:contentTypeDescription="Parent Document Content Type for all review documents" ma:contentTypeScope="" ma:versionID="50340efd9bc07048530d02d405441a8e">
  <xsd:schema xmlns:xsd="http://www.w3.org/2001/XMLSchema" xmlns:xs="http://www.w3.org/2001/XMLSchema" xmlns:p="http://schemas.microsoft.com/office/2006/metadata/properties" xmlns:ns1="http://schemas.microsoft.com/sharepoint/v3" xmlns:ns2="07a766d4-cf60-4260-9f49-242aaa07e1bd" xmlns:ns3="d23c6157-5623-4293-b83e-785d6ba7de2d" xmlns:ns4="26bb2ccf-3e35-41ca-bf63-4ed510023605" targetNamespace="http://schemas.microsoft.com/office/2006/metadata/properties" ma:root="true" ma:fieldsID="435f0a754827f290315c458227b398fd" ns1:_="" ns2:_="" ns3:_="" ns4:_="">
    <xsd:import namespace="http://schemas.microsoft.com/sharepoint/v3"/>
    <xsd:import namespace="07a766d4-cf60-4260-9f49-242aaa07e1bd"/>
    <xsd:import namespace="d23c6157-5623-4293-b83e-785d6ba7de2d"/>
    <xsd:import namespace="26bb2ccf-3e35-41ca-bf63-4ed510023605"/>
    <xsd:element name="properties">
      <xsd:complexType>
        <xsd:sequence>
          <xsd:element name="documentManagement">
            <xsd:complexType>
              <xsd:all>
                <xsd:element ref="ns2:Retention_x0020_Period" minOccurs="0"/>
                <xsd:element ref="ns2:Retention_x0020_Date" minOccurs="0"/>
                <xsd:element ref="ns3:Review_x0020_Document_x0020_Type" minOccurs="0"/>
                <xsd:element ref="ns2:d08e702f979e48d3863205ea645082c2" minOccurs="0"/>
                <xsd:element ref="ns2:TaxCatchAll" minOccurs="0"/>
                <xsd:element ref="ns2:TaxCatchAllLabel" minOccurs="0"/>
                <xsd:element ref="ns2:AuthorityType" minOccurs="0"/>
                <xsd:element ref="ns2:ReviewType" minOccurs="0"/>
                <xsd:element ref="ns2:ReviewStage" minOccurs="0"/>
                <xsd:element ref="ns2:ReferenceYear" minOccurs="0"/>
                <xsd:element ref="ns2:ForLeadCommissionerReview" minOccurs="0"/>
                <xsd:element ref="ns1:_dlc_Exempt" minOccurs="0"/>
                <xsd:element ref="ns1:_dlc_ExpireDateSaved" minOccurs="0"/>
                <xsd:element ref="ns1:_dlc_ExpireDate" minOccurs="0"/>
                <xsd:element ref="ns2:ApprovedForCommission" minOccurs="0"/>
                <xsd:element ref="ns4:MediaServiceMetadata" minOccurs="0"/>
                <xsd:element ref="ns4:MediaServiceFastMetadata" minOccurs="0"/>
                <xsd:element ref="ns3:SharedWithUsers" minOccurs="0"/>
                <xsd:element ref="ns3:SharedWithDetails" minOccurs="0"/>
                <xsd:element ref="ns4:MediaServiceObjectDetectorVersions" minOccurs="0"/>
                <xsd:element ref="ns4:MediaServiceSearchProperties" minOccurs="0"/>
                <xsd:element ref="ns4:lcf76f155ced4ddcb4097134ff3c332f" minOccurs="0"/>
                <xsd:element ref="ns4:MediaServiceDateTaken" minOccurs="0"/>
                <xsd:element ref="ns4:MediaServiceOCR"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0" nillable="true" ma:displayName="Exempt from Policy" ma:hidden="true" ma:internalName="_dlc_Exempt" ma:readOnly="true">
      <xsd:simpleType>
        <xsd:restriction base="dms:Unknown"/>
      </xsd:simpleType>
    </xsd:element>
    <xsd:element name="_dlc_ExpireDateSaved" ma:index="21" nillable="true" ma:displayName="Original Expiration Date" ma:hidden="true" ma:internalName="_dlc_ExpireDateSaved" ma:readOnly="true">
      <xsd:simpleType>
        <xsd:restriction base="dms:DateTime"/>
      </xsd:simpleType>
    </xsd:element>
    <xsd:element name="_dlc_ExpireDate" ma:index="22" nillable="true" ma:displayName="Expiration Date" ma:hidden="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7a766d4-cf60-4260-9f49-242aaa07e1bd" elementFormDefault="qualified">
    <xsd:import namespace="http://schemas.microsoft.com/office/2006/documentManagement/types"/>
    <xsd:import namespace="http://schemas.microsoft.com/office/infopath/2007/PartnerControls"/>
    <xsd:element name="Retention_x0020_Period" ma:index="8" nillable="true" ma:displayName="Retention Period" ma:default="7 years" ma:format="Dropdown" ma:internalName="Retention_x0020_Period">
      <xsd:simpleType>
        <xsd:restriction base="dms:Choice">
          <xsd:enumeration value="1 year"/>
          <xsd:enumeration value="2 years"/>
          <xsd:enumeration value="5 years"/>
          <xsd:enumeration value="7 years"/>
          <xsd:enumeration value="10 years"/>
          <xsd:enumeration value="Forever"/>
        </xsd:restriction>
      </xsd:simpleType>
    </xsd:element>
    <xsd:element name="Retention_x0020_Date" ma:index="9" nillable="true" ma:displayName="Retention Date" ma:format="DateOnly" ma:internalName="Retention_x0020_Date">
      <xsd:simpleType>
        <xsd:restriction base="dms:DateTime"/>
      </xsd:simpleType>
    </xsd:element>
    <xsd:element name="d08e702f979e48d3863205ea645082c2" ma:index="11" nillable="true" ma:taxonomy="true" ma:internalName="d08e702f979e48d3863205ea645082c2" ma:taxonomyFieldName="AuthorityName" ma:displayName="Authority Name" ma:default="" ma:fieldId="{d08e702f-979e-48d3-8632-05ea645082c2}" ma:sspId="383954fa-2a65-4d57-99ac-c02654c3af93" ma:termSetId="03d472b9-8750-4dc0-849b-744119b6ca63"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f04521f-637e-4e23-8669-6f9fed0d6df7}" ma:internalName="TaxCatchAll" ma:showField="CatchAllData"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f04521f-637e-4e23-8669-6f9fed0d6df7}" ma:internalName="TaxCatchAllLabel" ma:readOnly="true" ma:showField="CatchAllDataLabel" ma:web="d23c6157-5623-4293-b83e-785d6ba7de2d">
      <xsd:complexType>
        <xsd:complexContent>
          <xsd:extension base="dms:MultiChoiceLookup">
            <xsd:sequence>
              <xsd:element name="Value" type="dms:Lookup" maxOccurs="unbounded" minOccurs="0" nillable="true"/>
            </xsd:sequence>
          </xsd:extension>
        </xsd:complexContent>
      </xsd:complexType>
    </xsd:element>
    <xsd:element name="AuthorityType" ma:index="15" nillable="true" ma:displayName="Authority Type" ma:format="Dropdown" ma:internalName="AuthorityType" ma:readOnly="false">
      <xsd:simpleType>
        <xsd:restriction base="dms:Choice">
          <xsd:enumeration value="County Council"/>
          <xsd:enumeration value="District Council"/>
          <xsd:enumeration value="Unitary County"/>
          <xsd:enumeration value="Unitary District"/>
          <xsd:enumeration value="London Borough"/>
          <xsd:enumeration value="Metropolitan District"/>
        </xsd:restriction>
      </xsd:simpleType>
    </xsd:element>
    <xsd:element name="ReviewType" ma:index="16" nillable="true" ma:displayName="Review Type" ma:format="Dropdown" ma:indexed="true" ma:internalName="ReviewType" ma:readOnly="false">
      <xsd:simpleType>
        <xsd:restriction base="dms:Choice">
          <xsd:enumeration value="Intervention"/>
          <xsd:enumeration value="Request"/>
          <xsd:enumeration value="Intervention &amp; Request"/>
          <xsd:enumeration value="PER"/>
          <xsd:enumeration value="PER &amp; Intervention"/>
          <xsd:enumeration value="PER &amp; Request"/>
          <xsd:enumeration value="PER, Intervention &amp; Request"/>
        </xsd:restriction>
      </xsd:simpleType>
    </xsd:element>
    <xsd:element name="ReviewStage" ma:index="17" nillable="true" ma:displayName="Review Stage" ma:format="Dropdown" ma:internalName="ReviewStage" ma:readOnly="false">
      <xsd:simpleType>
        <xsd:restriction base="dms:Choice">
          <xsd:enumeration value="Preliminary"/>
          <xsd:enumeration value="Council Size"/>
          <xsd:enumeration value="Draft Recommendations"/>
          <xsd:enumeration value="Final Recommendations"/>
          <xsd:enumeration value="Order"/>
        </xsd:restriction>
      </xsd:simpleType>
    </xsd:element>
    <xsd:element name="ReferenceYear" ma:index="18" nillable="true" ma:displayName="Reference Year" ma:format="Dropdown" ma:internalName="ReferenceYear">
      <xsd:simpleType>
        <xsd:restriction base="dms:Choice">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restriction>
      </xsd:simpleType>
    </xsd:element>
    <xsd:element name="ForLeadCommissionerReview" ma:index="19" nillable="true" ma:displayName="For Lead Commissioner Review" ma:default="0" ma:internalName="ForLeadCommissionerReview">
      <xsd:simpleType>
        <xsd:restriction base="dms:Boolean"/>
      </xsd:simpleType>
    </xsd:element>
    <xsd:element name="ApprovedForCommission" ma:index="23" nillable="true" ma:displayName="Approved For Commission" ma:default="0" ma:internalName="ApprovedForCommissio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23c6157-5623-4293-b83e-785d6ba7de2d" elementFormDefault="qualified">
    <xsd:import namespace="http://schemas.microsoft.com/office/2006/documentManagement/types"/>
    <xsd:import namespace="http://schemas.microsoft.com/office/infopath/2007/PartnerControls"/>
    <xsd:element name="Review_x0020_Document_x0020_Type" ma:index="10" nillable="true" ma:displayName="Review Document Type" ma:format="Dropdown" ma:internalName="Review_x0020_Document_x0020_Type">
      <xsd:simpleType>
        <xsd:restriction base="dms:Choice">
          <xsd:enumeration value="Audit Trail - Draft Recom"/>
          <xsd:enumeration value="Briefing notes"/>
          <xsd:enumeration value="Checklist"/>
          <xsd:enumeration value="Correspondence"/>
          <xsd:enumeration value="Council Size Report"/>
          <xsd:enumeration value="Draft Recom Mapping"/>
          <xsd:enumeration value="Draft Recom Report"/>
          <xsd:enumeration value="Electorate Form"/>
          <xsd:enumeration value="General Information"/>
          <xsd:enumeration value="Launch"/>
          <xsd:enumeration value="Launch"/>
          <xsd:enumeration value="Meeting Minutes"/>
          <xsd:enumeration value="Pen Portrait"/>
          <xsd:enumeration value="Preliminary Correspondence"/>
          <xsd:enumeration value="Preliminary Mapping"/>
          <xsd:enumeration value="Press Cutting"/>
          <xsd:enumeration value="Requests for Add Info"/>
          <xsd:enumeration value="Review Form"/>
          <xsd:enumeration value="Scheme Development"/>
          <xsd:enumeration value="Submissions - Council Size Stage"/>
          <xsd:enumeration value="Submissions - Warding Stage"/>
        </xsd:restriction>
      </xsd:simpleType>
    </xsd:element>
    <xsd:element name="SharedWithUsers" ma:index="2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6bb2ccf-3e35-41ca-bf63-4ed510023605" elementFormDefault="qualified">
    <xsd:import namespace="http://schemas.microsoft.com/office/2006/documentManagement/types"/>
    <xsd:import namespace="http://schemas.microsoft.com/office/infopath/2007/PartnerControls"/>
    <xsd:element name="MediaServiceMetadata" ma:index="24" nillable="true" ma:displayName="MediaServiceMetadata" ma:hidden="true" ma:internalName="MediaServiceMetadata" ma:readOnly="true">
      <xsd:simpleType>
        <xsd:restriction base="dms:Note"/>
      </xsd:simpleType>
    </xsd:element>
    <xsd:element name="MediaServiceFastMetadata" ma:index="25" nillable="true" ma:displayName="MediaServiceFastMetadata" ma:hidden="true" ma:internalName="MediaServiceFastMetadata" ma:readOnly="true">
      <xsd:simpleType>
        <xsd:restriction base="dms:Note"/>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383954fa-2a65-4d57-99ac-c02654c3af93" ma:termSetId="09814cd3-568e-fe90-9814-8d621ff8fb84" ma:anchorId="fba54fb3-c3e1-fe81-a776-ca4b69148c4d" ma:open="true" ma:isKeyword="false">
      <xsd:complexType>
        <xsd:sequence>
          <xsd:element ref="pc:Terms" minOccurs="0" maxOccurs="1"/>
        </xsd:sequence>
      </xsd:complexType>
    </xsd:element>
    <xsd:element name="MediaServiceDateTaken" ma:index="32" nillable="true" ma:displayName="MediaServiceDateTaken" ma:hidden="true" ma:indexed="true" ma:internalName="MediaServiceDateTaken" ma:readOnly="true">
      <xsd:simpleType>
        <xsd:restriction base="dms:Text"/>
      </xsd:simple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LengthInSeconds" ma:index="3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383954fa-2a65-4d57-99ac-c02654c3af93" ContentTypeId="0x010100E7BD6A8A66F7CB4BBA2B02F0531791BE" PreviousValue="false"/>
</file>

<file path=customXml/item3.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4.xml><?xml version="1.0" encoding="utf-8"?>
<?mso-contentType ?>
<p:Policy xmlns:p="office.server.policy" id="" local="true">
  <p:Name>Review Core Document</p:Name>
  <p:Description/>
  <p:Statement/>
  <p:PolicyItems>
    <p:PolicyItem featureId="Microsoft.Office.RecordsManagement.PolicyFeatures.Expiration" staticId="0x010100E7BD6A8A66F7CB4BBA2B02F0531791BE0026A9A75CCCA16F4693F1FE45F71519DE|-58849956" UniqueId="8cad2623-c1ed-4a1b-9341-790b67585d0b">
      <p:Name>Retention</p:Name>
      <p:Description>Automatic scheduling of content for processing, and performing a retention action on content that has reached its due date.</p:Description>
      <p:CustomData>
        <Schedules nextStageId="2">
          <Schedule type="Default">
            <stages>
              <data stageId="1">
                <formula id="Microsoft.Office.RecordsManagement.PolicyFeatures.Expiration.Formula.BuiltIn">
                  <number>0</number>
                  <property>Retention_x0020_Date</property>
                  <propertyId>3208b7c8-8d11-4606-b733-d646bb07a38f</propertyId>
                  <period>days</period>
                </formula>
                <action type="action" id="Microsoft.Office.RecordsManagement.PolicyFeatures.Expiration.Action.MoveToRecycleBin"/>
              </data>
            </stages>
          </Schedule>
        </Schedules>
      </p:CustomData>
    </p:PolicyItem>
  </p:PolicyItems>
</p:Policy>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ApprovedForCommission xmlns="07a766d4-cf60-4260-9f49-242aaa07e1bd">false</ApprovedForCommission>
    <Review_x0020_Document_x0020_Type xmlns="d23c6157-5623-4293-b83e-785d6ba7de2d" xsi:nil="true"/>
    <AuthorityType xmlns="07a766d4-cf60-4260-9f49-242aaa07e1bd">Unitary District</AuthorityType>
    <ReferenceYear xmlns="07a766d4-cf60-4260-9f49-242aaa07e1bd">2022</ReferenceYear>
    <Retention_x0020_Date xmlns="07a766d4-cf60-4260-9f49-242aaa07e1bd" xsi:nil="true"/>
    <lcf76f155ced4ddcb4097134ff3c332f xmlns="26bb2ccf-3e35-41ca-bf63-4ed510023605">
      <Terms xmlns="http://schemas.microsoft.com/office/infopath/2007/PartnerControls"/>
    </lcf76f155ced4ddcb4097134ff3c332f>
    <Retention_x0020_Period xmlns="07a766d4-cf60-4260-9f49-242aaa07e1bd">7 years</Retention_x0020_Period>
    <ForLeadCommissionerReview xmlns="07a766d4-cf60-4260-9f49-242aaa07e1bd">false</ForLeadCommissionerReview>
    <ReviewType xmlns="07a766d4-cf60-4260-9f49-242aaa07e1bd">PER</ReviewType>
    <ReviewStage xmlns="07a766d4-cf60-4260-9f49-242aaa07e1bd" xsi:nil="true"/>
    <d08e702f979e48d3863205ea645082c2 xmlns="07a766d4-cf60-4260-9f49-242aaa07e1bd">
      <Terms xmlns="http://schemas.microsoft.com/office/infopath/2007/PartnerControls">
        <TermInfo xmlns="http://schemas.microsoft.com/office/infopath/2007/PartnerControls">
          <TermName xmlns="http://schemas.microsoft.com/office/infopath/2007/PartnerControls">Milton Keynes</TermName>
          <TermId xmlns="http://schemas.microsoft.com/office/infopath/2007/PartnerControls">7c4d58e0-e230-44aa-84c0-d23ccaf7ec04</TermId>
        </TermInfo>
      </Terms>
    </d08e702f979e48d3863205ea645082c2>
    <TaxCatchAll xmlns="07a766d4-cf60-4260-9f49-242aaa07e1bd">
      <Value>193</Value>
    </TaxCatchAll>
  </documentManagement>
</p:properties>
</file>

<file path=customXml/itemProps1.xml><?xml version="1.0" encoding="utf-8"?>
<ds:datastoreItem xmlns:ds="http://schemas.openxmlformats.org/officeDocument/2006/customXml" ds:itemID="{AFA3F5CF-C87F-4D0D-BA7C-2501FE2023DF}"/>
</file>

<file path=customXml/itemProps2.xml><?xml version="1.0" encoding="utf-8"?>
<ds:datastoreItem xmlns:ds="http://schemas.openxmlformats.org/officeDocument/2006/customXml" ds:itemID="{93808EB0-A449-49E8-9E33-C42741117E8A}"/>
</file>

<file path=customXml/itemProps3.xml><?xml version="1.0" encoding="utf-8"?>
<ds:datastoreItem xmlns:ds="http://schemas.openxmlformats.org/officeDocument/2006/customXml" ds:itemID="{26D328E6-79AC-497F-9043-2F84A5836C7E}"/>
</file>

<file path=customXml/itemProps4.xml><?xml version="1.0" encoding="utf-8"?>
<ds:datastoreItem xmlns:ds="http://schemas.openxmlformats.org/officeDocument/2006/customXml" ds:itemID="{C0F76F57-34D4-461F-963D-DC81A38D5CA1}"/>
</file>

<file path=customXml/itemProps5.xml><?xml version="1.0" encoding="utf-8"?>
<ds:datastoreItem xmlns:ds="http://schemas.openxmlformats.org/officeDocument/2006/customXml" ds:itemID="{F04FAD37-3E43-4FB5-942A-88F2CCFB1ABD}"/>
</file>

<file path=customXml/itemProps6.xml><?xml version="1.0" encoding="utf-8"?>
<ds:datastoreItem xmlns:ds="http://schemas.openxmlformats.org/officeDocument/2006/customXml" ds:itemID="{CD2E6E1D-E528-461D-89C5-7B0C2CF3DE3A}"/>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0x010100E7BD6A8A66F7CB4BBA2B02F0531791BE0026A9A75CCCA16F4693F1FE45F71519DE005259C98335A4CC4BB22F9712847C8155</vt:lpwstr>
  </property>
  <property fmtid="{D5CDD505-2E9C-101B-9397-08002B2CF9AE}" pid="3" name="AuthorityName">
    <vt:lpwstr>193</vt:lpwstr>
  </property>
  <property fmtid="{D5CDD505-2E9C-101B-9397-08002B2CF9AE}" pid="4" name="_dlc_policyId">
    <vt:lpwstr>0x010100E7BD6A8A66F7CB4BBA2B02F0531791BE0026A9A75CCCA16F4693F1FE45F71519DE|-58849956</vt:lpwstr>
  </property>
  <property fmtid="{D5CDD505-2E9C-101B-9397-08002B2CF9AE}" pid="5" name="ItemRetentionFormula">
    <vt:lpwstr>&lt;formula id="Microsoft.Office.RecordsManagement.PolicyFeatures.Expiration.Formula.BuiltIn"&gt;&lt;number&gt;0&lt;/number&gt;&lt;property&gt;Retention_x005f_x0020_Date&lt;/property&gt;&lt;propertyId&gt;3208b7c8-8d11-4606-b733-d646bb07a38f&lt;/propertyId&gt;&lt;period&gt;days&lt;/period&gt;&lt;/formula&gt;</vt:lpwstr>
  </property>
  <property fmtid="{D5CDD505-2E9C-101B-9397-08002B2CF9AE}" pid="6" name="_docset_NoMedatataSyncRequired">
    <vt:lpwstr>True</vt:lpwstr>
  </property>
</Properties>
</file>