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B59B2" w:rsidR="00A679D5" w:rsidRDefault="00A679D5" w14:paraId="2BD8471D" w14:textId="77777777">
      <w:pPr>
        <w:rPr>
          <w:rFonts w:cstheme="minorHAnsi"/>
          <w:sz w:val="26"/>
          <w:szCs w:val="26"/>
        </w:rPr>
      </w:pPr>
    </w:p>
    <w:p w:rsidRPr="006B59B2" w:rsidR="00CA1E78" w:rsidRDefault="00CA1E78" w14:paraId="53755C3C" w14:textId="6EEB9754">
      <w:pPr>
        <w:rPr>
          <w:rFonts w:cstheme="minorHAnsi"/>
          <w:sz w:val="26"/>
          <w:szCs w:val="26"/>
        </w:rPr>
      </w:pPr>
      <w:r w:rsidRPr="006B59B2">
        <w:rPr>
          <w:rFonts w:cstheme="minorHAnsi"/>
          <w:sz w:val="26"/>
          <w:szCs w:val="26"/>
        </w:rPr>
        <w:t>Local Government Boundary Commission</w:t>
      </w:r>
      <w:r w:rsidRPr="006B59B2" w:rsidR="00E645AB">
        <w:rPr>
          <w:rFonts w:cstheme="minorHAnsi"/>
          <w:sz w:val="26"/>
          <w:szCs w:val="26"/>
        </w:rPr>
        <w:tab/>
      </w:r>
      <w:r w:rsidRPr="006B59B2" w:rsidR="00E645AB">
        <w:rPr>
          <w:rFonts w:cstheme="minorHAnsi"/>
          <w:sz w:val="26"/>
          <w:szCs w:val="26"/>
        </w:rPr>
        <w:tab/>
      </w:r>
      <w:r w:rsidRPr="006B59B2" w:rsidR="00E645AB">
        <w:rPr>
          <w:rFonts w:cstheme="minorHAnsi"/>
          <w:sz w:val="26"/>
          <w:szCs w:val="26"/>
        </w:rPr>
        <w:tab/>
      </w:r>
      <w:r w:rsidRPr="006B59B2" w:rsidR="00E645AB">
        <w:rPr>
          <w:rFonts w:cstheme="minorHAnsi"/>
          <w:sz w:val="26"/>
          <w:szCs w:val="26"/>
        </w:rPr>
        <w:tab/>
      </w:r>
      <w:r w:rsidRPr="006B59B2" w:rsidR="008557FA">
        <w:rPr>
          <w:rFonts w:cstheme="minorHAnsi"/>
          <w:sz w:val="26"/>
          <w:szCs w:val="26"/>
        </w:rPr>
        <w:t>Monday 10</w:t>
      </w:r>
      <w:r w:rsidRPr="006B59B2" w:rsidR="008557FA">
        <w:rPr>
          <w:rFonts w:cstheme="minorHAnsi"/>
          <w:sz w:val="26"/>
          <w:szCs w:val="26"/>
          <w:vertAlign w:val="superscript"/>
        </w:rPr>
        <w:t>th</w:t>
      </w:r>
      <w:r w:rsidRPr="006B59B2" w:rsidR="008557FA">
        <w:rPr>
          <w:rFonts w:cstheme="minorHAnsi"/>
          <w:sz w:val="26"/>
          <w:szCs w:val="26"/>
        </w:rPr>
        <w:t xml:space="preserve"> July 2023</w:t>
      </w:r>
    </w:p>
    <w:p w:rsidRPr="006B59B2" w:rsidR="00C04085" w:rsidRDefault="00C04085" w14:paraId="178394E9" w14:textId="77777777">
      <w:pPr>
        <w:rPr>
          <w:rFonts w:cstheme="minorHAnsi"/>
          <w:b/>
          <w:bCs/>
          <w:sz w:val="26"/>
          <w:szCs w:val="26"/>
        </w:rPr>
      </w:pPr>
    </w:p>
    <w:p w:rsidRPr="006B59B2" w:rsidR="00CA1E78" w:rsidRDefault="00CA1E78" w14:paraId="01BEC27E" w14:textId="2DF47288">
      <w:pPr>
        <w:rPr>
          <w:rFonts w:cstheme="minorHAnsi"/>
          <w:b/>
          <w:bCs/>
          <w:sz w:val="26"/>
          <w:szCs w:val="26"/>
        </w:rPr>
      </w:pPr>
      <w:r w:rsidRPr="006B59B2">
        <w:rPr>
          <w:rFonts w:cstheme="minorHAnsi"/>
          <w:b/>
          <w:bCs/>
          <w:sz w:val="26"/>
          <w:szCs w:val="26"/>
        </w:rPr>
        <w:t>REVIEW OF SHROPSHIRE COUNCIL DIVISIONS</w:t>
      </w:r>
    </w:p>
    <w:p w:rsidR="00D266F3" w:rsidRDefault="00CA1E78" w14:paraId="1AF24742" w14:textId="4A581741">
      <w:pPr>
        <w:rPr>
          <w:rFonts w:cstheme="minorHAnsi"/>
          <w:sz w:val="26"/>
          <w:szCs w:val="26"/>
        </w:rPr>
      </w:pPr>
      <w:r w:rsidRPr="006B59B2">
        <w:rPr>
          <w:rFonts w:cstheme="minorHAnsi"/>
          <w:sz w:val="26"/>
          <w:szCs w:val="26"/>
        </w:rPr>
        <w:t xml:space="preserve">This </w:t>
      </w:r>
      <w:r w:rsidR="00A44979">
        <w:rPr>
          <w:rFonts w:cstheme="minorHAnsi"/>
          <w:sz w:val="26"/>
          <w:szCs w:val="26"/>
        </w:rPr>
        <w:t xml:space="preserve">letter refers to the Shropshire Council </w:t>
      </w:r>
      <w:r w:rsidR="007F2436">
        <w:rPr>
          <w:rFonts w:cstheme="minorHAnsi"/>
          <w:sz w:val="26"/>
          <w:szCs w:val="26"/>
        </w:rPr>
        <w:t>response to the L</w:t>
      </w:r>
      <w:r w:rsidR="00A6595B">
        <w:rPr>
          <w:rFonts w:cstheme="minorHAnsi"/>
          <w:sz w:val="26"/>
          <w:szCs w:val="26"/>
        </w:rPr>
        <w:t xml:space="preserve">ocal </w:t>
      </w:r>
      <w:r w:rsidR="007F2436">
        <w:rPr>
          <w:rFonts w:cstheme="minorHAnsi"/>
          <w:sz w:val="26"/>
          <w:szCs w:val="26"/>
        </w:rPr>
        <w:t>G</w:t>
      </w:r>
      <w:r w:rsidR="00A6595B">
        <w:rPr>
          <w:rFonts w:cstheme="minorHAnsi"/>
          <w:sz w:val="26"/>
          <w:szCs w:val="26"/>
        </w:rPr>
        <w:t xml:space="preserve">overnment </w:t>
      </w:r>
      <w:r w:rsidR="007F2436">
        <w:rPr>
          <w:rFonts w:cstheme="minorHAnsi"/>
          <w:sz w:val="26"/>
          <w:szCs w:val="26"/>
        </w:rPr>
        <w:t>B</w:t>
      </w:r>
      <w:r w:rsidR="00A6595B">
        <w:rPr>
          <w:rFonts w:cstheme="minorHAnsi"/>
          <w:sz w:val="26"/>
          <w:szCs w:val="26"/>
        </w:rPr>
        <w:t xml:space="preserve">oundary </w:t>
      </w:r>
      <w:r w:rsidR="007F2436">
        <w:rPr>
          <w:rFonts w:cstheme="minorHAnsi"/>
          <w:sz w:val="26"/>
          <w:szCs w:val="26"/>
        </w:rPr>
        <w:t>C</w:t>
      </w:r>
      <w:r w:rsidR="00A6595B">
        <w:rPr>
          <w:rFonts w:cstheme="minorHAnsi"/>
          <w:sz w:val="26"/>
          <w:szCs w:val="26"/>
        </w:rPr>
        <w:t>ommission’s</w:t>
      </w:r>
      <w:r w:rsidR="007F2436">
        <w:rPr>
          <w:rFonts w:cstheme="minorHAnsi"/>
          <w:sz w:val="26"/>
          <w:szCs w:val="26"/>
        </w:rPr>
        <w:t xml:space="preserve"> Draft Proposals for Shropshire</w:t>
      </w:r>
      <w:r w:rsidR="008805EE">
        <w:rPr>
          <w:rFonts w:cstheme="minorHAnsi"/>
          <w:sz w:val="26"/>
          <w:szCs w:val="26"/>
        </w:rPr>
        <w:t xml:space="preserve">. </w:t>
      </w:r>
    </w:p>
    <w:p w:rsidRPr="006B59B2" w:rsidR="00673D66" w:rsidRDefault="008805EE" w14:paraId="0BFCF92C" w14:textId="3647AA29">
      <w:pPr>
        <w:rPr>
          <w:rFonts w:cstheme="minorHAnsi"/>
          <w:sz w:val="26"/>
          <w:szCs w:val="26"/>
        </w:rPr>
      </w:pPr>
      <w:r>
        <w:rPr>
          <w:rFonts w:cstheme="minorHAnsi"/>
          <w:sz w:val="26"/>
          <w:szCs w:val="26"/>
        </w:rPr>
        <w:t xml:space="preserve">The Shropshire Council </w:t>
      </w:r>
      <w:r w:rsidR="007F2436">
        <w:rPr>
          <w:rFonts w:cstheme="minorHAnsi"/>
          <w:sz w:val="26"/>
          <w:szCs w:val="26"/>
        </w:rPr>
        <w:t>response</w:t>
      </w:r>
      <w:r w:rsidRPr="006B59B2" w:rsidR="00CA1E78">
        <w:rPr>
          <w:rFonts w:cstheme="minorHAnsi"/>
          <w:sz w:val="26"/>
          <w:szCs w:val="26"/>
        </w:rPr>
        <w:t xml:space="preserve"> </w:t>
      </w:r>
      <w:r w:rsidRPr="006B59B2" w:rsidR="00673D66">
        <w:rPr>
          <w:rFonts w:cstheme="minorHAnsi"/>
          <w:sz w:val="26"/>
          <w:szCs w:val="26"/>
        </w:rPr>
        <w:t>has been prepared by Shropshire Council officers in conjunction with all political parties (Conservative, Green, Labour, Liberal Democrats and Independents) within the Council and all parties are in complete agreement with the Council’s submission.</w:t>
      </w:r>
      <w:r w:rsidR="00BF5FB5">
        <w:rPr>
          <w:rFonts w:cstheme="minorHAnsi"/>
          <w:sz w:val="26"/>
          <w:szCs w:val="26"/>
        </w:rPr>
        <w:t xml:space="preserve"> This </w:t>
      </w:r>
      <w:r w:rsidR="00CE15D9">
        <w:rPr>
          <w:rFonts w:cstheme="minorHAnsi"/>
          <w:sz w:val="26"/>
          <w:szCs w:val="26"/>
        </w:rPr>
        <w:t xml:space="preserve">Council response also </w:t>
      </w:r>
      <w:r w:rsidRPr="006B59B2" w:rsidR="00BF5FB5">
        <w:rPr>
          <w:rFonts w:cstheme="minorHAnsi"/>
          <w:sz w:val="26"/>
          <w:szCs w:val="26"/>
        </w:rPr>
        <w:t>encapsulates the views of all Conservative Councillors and Conservative Associations within Shropshire.</w:t>
      </w:r>
    </w:p>
    <w:p w:rsidRPr="006B59B2" w:rsidR="00673D66" w:rsidRDefault="00673D66" w14:paraId="293AE3F6" w14:textId="1BE0A822">
      <w:pPr>
        <w:rPr>
          <w:rFonts w:cstheme="minorHAnsi"/>
          <w:sz w:val="26"/>
          <w:szCs w:val="26"/>
        </w:rPr>
      </w:pPr>
      <w:r w:rsidRPr="006B59B2">
        <w:rPr>
          <w:rFonts w:cstheme="minorHAnsi"/>
          <w:sz w:val="26"/>
          <w:szCs w:val="26"/>
        </w:rPr>
        <w:t xml:space="preserve">We </w:t>
      </w:r>
      <w:r w:rsidRPr="006B59B2" w:rsidR="003F2484">
        <w:rPr>
          <w:rFonts w:cstheme="minorHAnsi"/>
          <w:sz w:val="26"/>
          <w:szCs w:val="26"/>
        </w:rPr>
        <w:t xml:space="preserve">support </w:t>
      </w:r>
      <w:r w:rsidRPr="006B59B2">
        <w:rPr>
          <w:rFonts w:cstheme="minorHAnsi"/>
          <w:sz w:val="26"/>
          <w:szCs w:val="26"/>
        </w:rPr>
        <w:t>many of the Commission’s suggestions however</w:t>
      </w:r>
      <w:r w:rsidR="00CE15D9">
        <w:rPr>
          <w:rFonts w:cstheme="minorHAnsi"/>
          <w:sz w:val="26"/>
          <w:szCs w:val="26"/>
        </w:rPr>
        <w:t>,</w:t>
      </w:r>
      <w:r w:rsidRPr="006B59B2">
        <w:rPr>
          <w:rFonts w:cstheme="minorHAnsi"/>
          <w:sz w:val="26"/>
          <w:szCs w:val="26"/>
        </w:rPr>
        <w:t xml:space="preserve"> in a small number of areas</w:t>
      </w:r>
      <w:r w:rsidR="00CE15D9">
        <w:rPr>
          <w:rFonts w:cstheme="minorHAnsi"/>
          <w:sz w:val="26"/>
          <w:szCs w:val="26"/>
        </w:rPr>
        <w:t>,</w:t>
      </w:r>
      <w:r w:rsidRPr="006B59B2">
        <w:rPr>
          <w:rFonts w:cstheme="minorHAnsi"/>
          <w:sz w:val="26"/>
          <w:szCs w:val="26"/>
        </w:rPr>
        <w:t xml:space="preserve"> we disagree and have put forward alternative suggestions. We have also endeavoured to answer the questions raised by the Commission in </w:t>
      </w:r>
      <w:r w:rsidRPr="006B59B2" w:rsidR="003F2484">
        <w:rPr>
          <w:rFonts w:cstheme="minorHAnsi"/>
          <w:sz w:val="26"/>
          <w:szCs w:val="26"/>
        </w:rPr>
        <w:t>your</w:t>
      </w:r>
      <w:r w:rsidRPr="006B59B2">
        <w:rPr>
          <w:rFonts w:cstheme="minorHAnsi"/>
          <w:sz w:val="26"/>
          <w:szCs w:val="26"/>
        </w:rPr>
        <w:t xml:space="preserve"> draft proposals.</w:t>
      </w:r>
    </w:p>
    <w:p w:rsidRPr="006B59B2" w:rsidR="005E3830" w:rsidRDefault="00673D66" w14:paraId="15601397" w14:textId="4E5E608D">
      <w:pPr>
        <w:rPr>
          <w:rFonts w:cstheme="minorHAnsi"/>
          <w:sz w:val="26"/>
          <w:szCs w:val="26"/>
        </w:rPr>
      </w:pPr>
      <w:r w:rsidRPr="006B59B2">
        <w:rPr>
          <w:rFonts w:cstheme="minorHAnsi"/>
          <w:sz w:val="26"/>
          <w:szCs w:val="26"/>
        </w:rPr>
        <w:t xml:space="preserve">Shropshire is a large rural county. Whilst there </w:t>
      </w:r>
      <w:r w:rsidRPr="006B59B2" w:rsidR="005E3830">
        <w:rPr>
          <w:rFonts w:cstheme="minorHAnsi"/>
          <w:sz w:val="26"/>
          <w:szCs w:val="26"/>
        </w:rPr>
        <w:t xml:space="preserve">are significant numbers of residents </w:t>
      </w:r>
      <w:r w:rsidRPr="006B59B2">
        <w:rPr>
          <w:rFonts w:cstheme="minorHAnsi"/>
          <w:sz w:val="26"/>
          <w:szCs w:val="26"/>
        </w:rPr>
        <w:t>around the County town of Shrewsbury and the other market towns</w:t>
      </w:r>
      <w:r w:rsidRPr="006B59B2" w:rsidR="006B59B2">
        <w:rPr>
          <w:rFonts w:cstheme="minorHAnsi"/>
          <w:sz w:val="26"/>
          <w:szCs w:val="26"/>
        </w:rPr>
        <w:t>,</w:t>
      </w:r>
      <w:r w:rsidRPr="006B59B2">
        <w:rPr>
          <w:rFonts w:cstheme="minorHAnsi"/>
          <w:sz w:val="26"/>
          <w:szCs w:val="26"/>
        </w:rPr>
        <w:t xml:space="preserve"> a </w:t>
      </w:r>
      <w:r w:rsidRPr="006B59B2" w:rsidR="005E3830">
        <w:rPr>
          <w:rFonts w:cstheme="minorHAnsi"/>
          <w:sz w:val="26"/>
          <w:szCs w:val="26"/>
        </w:rPr>
        <w:t>substantial</w:t>
      </w:r>
      <w:r w:rsidRPr="006B59B2">
        <w:rPr>
          <w:rFonts w:cstheme="minorHAnsi"/>
          <w:sz w:val="26"/>
          <w:szCs w:val="26"/>
        </w:rPr>
        <w:t xml:space="preserve"> number</w:t>
      </w:r>
      <w:r w:rsidRPr="006B59B2" w:rsidR="005E3830">
        <w:rPr>
          <w:rFonts w:cstheme="minorHAnsi"/>
          <w:sz w:val="26"/>
          <w:szCs w:val="26"/>
        </w:rPr>
        <w:t xml:space="preserve"> o</w:t>
      </w:r>
      <w:r w:rsidRPr="006B59B2">
        <w:rPr>
          <w:rFonts w:cstheme="minorHAnsi"/>
          <w:sz w:val="26"/>
          <w:szCs w:val="26"/>
        </w:rPr>
        <w:t>f the population live in very rural and remote areas. Unlike some rural areas that have large communities and then uninhabited areas</w:t>
      </w:r>
      <w:r w:rsidRPr="006B59B2" w:rsidR="005E3830">
        <w:rPr>
          <w:rFonts w:cstheme="minorHAnsi"/>
          <w:sz w:val="26"/>
          <w:szCs w:val="26"/>
        </w:rPr>
        <w:t>,</w:t>
      </w:r>
      <w:r w:rsidRPr="006B59B2">
        <w:rPr>
          <w:rFonts w:cstheme="minorHAnsi"/>
          <w:sz w:val="26"/>
          <w:szCs w:val="26"/>
        </w:rPr>
        <w:t xml:space="preserve"> Shropshire’s population is thinly spread out across the county.</w:t>
      </w:r>
    </w:p>
    <w:p w:rsidRPr="006B59B2" w:rsidR="005E3830" w:rsidRDefault="005E3830" w14:paraId="187E21D2" w14:textId="09CB9568">
      <w:pPr>
        <w:rPr>
          <w:rFonts w:cstheme="minorHAnsi"/>
          <w:sz w:val="26"/>
          <w:szCs w:val="26"/>
        </w:rPr>
      </w:pPr>
      <w:r w:rsidRPr="006B59B2">
        <w:rPr>
          <w:rFonts w:cstheme="minorHAnsi"/>
          <w:sz w:val="26"/>
          <w:szCs w:val="26"/>
        </w:rPr>
        <w:t xml:space="preserve">The topography of the County also needs to be understood as this, very often, determines how communities relate to each other. What looks like a short distance between hamlets and villages on a map looks </w:t>
      </w:r>
      <w:r w:rsidRPr="006B59B2" w:rsidR="006B59B2">
        <w:rPr>
          <w:rFonts w:cstheme="minorHAnsi"/>
          <w:sz w:val="26"/>
          <w:szCs w:val="26"/>
        </w:rPr>
        <w:t>quite different</w:t>
      </w:r>
      <w:r w:rsidRPr="006B59B2">
        <w:rPr>
          <w:rFonts w:cstheme="minorHAnsi"/>
          <w:sz w:val="26"/>
          <w:szCs w:val="26"/>
        </w:rPr>
        <w:t xml:space="preserve"> when you have hills, rivers etc between them to navigate.</w:t>
      </w:r>
    </w:p>
    <w:p w:rsidRPr="006B59B2" w:rsidR="005E3830" w:rsidRDefault="005E3830" w14:paraId="1F6814C3" w14:textId="2003AC74">
      <w:pPr>
        <w:rPr>
          <w:rFonts w:cstheme="minorHAnsi"/>
          <w:sz w:val="26"/>
          <w:szCs w:val="26"/>
        </w:rPr>
      </w:pPr>
      <w:r w:rsidRPr="006B59B2">
        <w:rPr>
          <w:rFonts w:cstheme="minorHAnsi"/>
          <w:sz w:val="26"/>
          <w:szCs w:val="26"/>
        </w:rPr>
        <w:t>Operating as a Councillor i</w:t>
      </w:r>
      <w:r w:rsidRPr="006B59B2" w:rsidR="001A04D8">
        <w:rPr>
          <w:rFonts w:cstheme="minorHAnsi"/>
          <w:sz w:val="26"/>
          <w:szCs w:val="26"/>
        </w:rPr>
        <w:t>n</w:t>
      </w:r>
      <w:r w:rsidRPr="006B59B2">
        <w:rPr>
          <w:rFonts w:cstheme="minorHAnsi"/>
          <w:sz w:val="26"/>
          <w:szCs w:val="26"/>
        </w:rPr>
        <w:t xml:space="preserve"> a rural division is very different to operating in an urban area. The number of Parish Councils and Parish Meetings vary across the rural </w:t>
      </w:r>
      <w:r w:rsidRPr="006B59B2" w:rsidR="006B59B2">
        <w:rPr>
          <w:rFonts w:cstheme="minorHAnsi"/>
          <w:sz w:val="26"/>
          <w:szCs w:val="26"/>
        </w:rPr>
        <w:t>areas,</w:t>
      </w:r>
      <w:r w:rsidRPr="006B59B2">
        <w:rPr>
          <w:rFonts w:cstheme="minorHAnsi"/>
          <w:sz w:val="26"/>
          <w:szCs w:val="26"/>
        </w:rPr>
        <w:t xml:space="preserve"> but all expect their councillor to be active and large rural areas can be difficult to cover especially in the winter months. </w:t>
      </w:r>
    </w:p>
    <w:p w:rsidRPr="006B59B2" w:rsidR="005E3830" w:rsidRDefault="005E3830" w14:paraId="1B1BB129" w14:textId="1C2948FA">
      <w:pPr>
        <w:rPr>
          <w:rFonts w:cstheme="minorHAnsi"/>
          <w:sz w:val="26"/>
          <w:szCs w:val="26"/>
        </w:rPr>
      </w:pPr>
      <w:r w:rsidRPr="006B59B2">
        <w:rPr>
          <w:rFonts w:cstheme="minorHAnsi"/>
          <w:sz w:val="26"/>
          <w:szCs w:val="26"/>
        </w:rPr>
        <w:t xml:space="preserve">Having studied the draft </w:t>
      </w:r>
      <w:r w:rsidRPr="006B59B2" w:rsidR="006B59B2">
        <w:rPr>
          <w:rFonts w:cstheme="minorHAnsi"/>
          <w:sz w:val="26"/>
          <w:szCs w:val="26"/>
        </w:rPr>
        <w:t>proposals,</w:t>
      </w:r>
      <w:r w:rsidRPr="006B59B2">
        <w:rPr>
          <w:rFonts w:cstheme="minorHAnsi"/>
          <w:sz w:val="26"/>
          <w:szCs w:val="26"/>
        </w:rPr>
        <w:t xml:space="preserve"> the apparent fixation on numbers for each division does not seem to take into account the rurality and topography of divisions and </w:t>
      </w:r>
      <w:r w:rsidRPr="006B59B2" w:rsidR="00A731EB">
        <w:rPr>
          <w:rFonts w:cstheme="minorHAnsi"/>
          <w:sz w:val="26"/>
          <w:szCs w:val="26"/>
        </w:rPr>
        <w:t>we</w:t>
      </w:r>
      <w:r w:rsidRPr="006B59B2">
        <w:rPr>
          <w:rFonts w:cstheme="minorHAnsi"/>
          <w:sz w:val="26"/>
          <w:szCs w:val="26"/>
        </w:rPr>
        <w:t xml:space="preserve"> urge the Commission to visit many of the areas up for debate before making a final decision. This fixation on numbers can</w:t>
      </w:r>
      <w:r w:rsidR="009E235F">
        <w:rPr>
          <w:rFonts w:cstheme="minorHAnsi"/>
          <w:sz w:val="26"/>
          <w:szCs w:val="26"/>
        </w:rPr>
        <w:t>,</w:t>
      </w:r>
      <w:r w:rsidRPr="006B59B2">
        <w:rPr>
          <w:rFonts w:cstheme="minorHAnsi"/>
          <w:sz w:val="26"/>
          <w:szCs w:val="26"/>
        </w:rPr>
        <w:t xml:space="preserve"> </w:t>
      </w:r>
      <w:r w:rsidR="009E235F">
        <w:rPr>
          <w:rFonts w:cstheme="minorHAnsi"/>
          <w:sz w:val="26"/>
          <w:szCs w:val="26"/>
        </w:rPr>
        <w:t xml:space="preserve">of course, </w:t>
      </w:r>
      <w:r w:rsidRPr="006B59B2">
        <w:rPr>
          <w:rFonts w:cstheme="minorHAnsi"/>
          <w:sz w:val="26"/>
          <w:szCs w:val="26"/>
        </w:rPr>
        <w:t xml:space="preserve">work both ways. Working across an urban area you are often dealing with </w:t>
      </w:r>
      <w:r w:rsidR="0007563A">
        <w:rPr>
          <w:rFonts w:cstheme="minorHAnsi"/>
          <w:sz w:val="26"/>
          <w:szCs w:val="26"/>
        </w:rPr>
        <w:t xml:space="preserve">just </w:t>
      </w:r>
      <w:r w:rsidRPr="006B59B2">
        <w:rPr>
          <w:rFonts w:cstheme="minorHAnsi"/>
          <w:sz w:val="26"/>
          <w:szCs w:val="26"/>
        </w:rPr>
        <w:t xml:space="preserve">a Town Council and </w:t>
      </w:r>
      <w:r w:rsidR="0007563A">
        <w:rPr>
          <w:rFonts w:cstheme="minorHAnsi"/>
          <w:sz w:val="26"/>
          <w:szCs w:val="26"/>
        </w:rPr>
        <w:t xml:space="preserve">sometimes, in addition, </w:t>
      </w:r>
      <w:r w:rsidRPr="006B59B2">
        <w:rPr>
          <w:rFonts w:cstheme="minorHAnsi"/>
          <w:sz w:val="26"/>
          <w:szCs w:val="26"/>
        </w:rPr>
        <w:t xml:space="preserve">one or </w:t>
      </w:r>
      <w:r w:rsidRPr="006B59B2" w:rsidR="00A731EB">
        <w:rPr>
          <w:rFonts w:cstheme="minorHAnsi"/>
          <w:sz w:val="26"/>
          <w:szCs w:val="26"/>
        </w:rPr>
        <w:t>two</w:t>
      </w:r>
      <w:r w:rsidRPr="006B59B2">
        <w:rPr>
          <w:rFonts w:cstheme="minorHAnsi"/>
          <w:sz w:val="26"/>
          <w:szCs w:val="26"/>
        </w:rPr>
        <w:t xml:space="preserve"> parishes. It is also much easier to </w:t>
      </w:r>
      <w:r w:rsidRPr="006B59B2" w:rsidR="00A731EB">
        <w:rPr>
          <w:rFonts w:cstheme="minorHAnsi"/>
          <w:sz w:val="26"/>
          <w:szCs w:val="26"/>
        </w:rPr>
        <w:t>get around an urban area and therefore you can assist more residents. Some of our colleagues in urban areas can undertake a leaflet drop across their whole division in three days</w:t>
      </w:r>
      <w:r w:rsidRPr="006B59B2" w:rsidR="001A04D8">
        <w:rPr>
          <w:rFonts w:cstheme="minorHAnsi"/>
          <w:sz w:val="26"/>
          <w:szCs w:val="26"/>
        </w:rPr>
        <w:t>. It</w:t>
      </w:r>
      <w:r w:rsidRPr="006B59B2" w:rsidR="00A731EB">
        <w:rPr>
          <w:rFonts w:cstheme="minorHAnsi"/>
          <w:sz w:val="26"/>
          <w:szCs w:val="26"/>
        </w:rPr>
        <w:t xml:space="preserve"> takes rural colleagues at least three weeks and a lot of petrol. We hope the commission will accept that numbers are not the end game but that councillors </w:t>
      </w:r>
      <w:r w:rsidRPr="006B59B2" w:rsidR="00A731EB">
        <w:rPr>
          <w:rFonts w:cstheme="minorHAnsi"/>
          <w:sz w:val="26"/>
          <w:szCs w:val="26"/>
        </w:rPr>
        <w:lastRenderedPageBreak/>
        <w:t xml:space="preserve">being able to deliver for their communities is the </w:t>
      </w:r>
      <w:r w:rsidRPr="006B59B2" w:rsidR="006B59B2">
        <w:rPr>
          <w:rFonts w:cstheme="minorHAnsi"/>
          <w:sz w:val="26"/>
          <w:szCs w:val="26"/>
        </w:rPr>
        <w:t>critical criterion to</w:t>
      </w:r>
      <w:r w:rsidRPr="006B59B2" w:rsidR="001A04D8">
        <w:rPr>
          <w:rFonts w:cstheme="minorHAnsi"/>
          <w:sz w:val="26"/>
          <w:szCs w:val="26"/>
        </w:rPr>
        <w:t xml:space="preserve"> meet the expectations of their residents</w:t>
      </w:r>
      <w:r w:rsidRPr="006B59B2" w:rsidR="00A731EB">
        <w:rPr>
          <w:rFonts w:cstheme="minorHAnsi"/>
          <w:sz w:val="26"/>
          <w:szCs w:val="26"/>
        </w:rPr>
        <w:t xml:space="preserve">. </w:t>
      </w:r>
    </w:p>
    <w:p w:rsidRPr="006B59B2" w:rsidR="00673D66" w:rsidRDefault="003F534A" w14:paraId="2B244D61" w14:textId="75371F6C">
      <w:pPr>
        <w:rPr>
          <w:rFonts w:cstheme="minorHAnsi"/>
          <w:sz w:val="26"/>
          <w:szCs w:val="26"/>
        </w:rPr>
      </w:pPr>
      <w:r w:rsidRPr="006B59B2">
        <w:rPr>
          <w:rFonts w:cstheme="minorHAnsi"/>
          <w:sz w:val="26"/>
          <w:szCs w:val="26"/>
        </w:rPr>
        <w:t xml:space="preserve">Our responses </w:t>
      </w:r>
      <w:r w:rsidRPr="006B59B2" w:rsidR="00D35600">
        <w:rPr>
          <w:rFonts w:cstheme="minorHAnsi"/>
          <w:sz w:val="26"/>
          <w:szCs w:val="26"/>
        </w:rPr>
        <w:t xml:space="preserve">and </w:t>
      </w:r>
      <w:r w:rsidRPr="006B59B2">
        <w:rPr>
          <w:rFonts w:cstheme="minorHAnsi"/>
          <w:sz w:val="26"/>
          <w:szCs w:val="26"/>
        </w:rPr>
        <w:t>alternative suggestions</w:t>
      </w:r>
      <w:r w:rsidRPr="006B59B2" w:rsidR="00D35600">
        <w:rPr>
          <w:rFonts w:cstheme="minorHAnsi"/>
          <w:sz w:val="26"/>
          <w:szCs w:val="26"/>
        </w:rPr>
        <w:t xml:space="preserve"> are clearly laid out with th</w:t>
      </w:r>
      <w:r w:rsidR="0007563A">
        <w:rPr>
          <w:rFonts w:cstheme="minorHAnsi"/>
          <w:sz w:val="26"/>
          <w:szCs w:val="26"/>
        </w:rPr>
        <w:t>e Council’s</w:t>
      </w:r>
      <w:r w:rsidRPr="006B59B2" w:rsidR="00D35600">
        <w:rPr>
          <w:rFonts w:cstheme="minorHAnsi"/>
          <w:sz w:val="26"/>
          <w:szCs w:val="26"/>
        </w:rPr>
        <w:t xml:space="preserve"> </w:t>
      </w:r>
      <w:r w:rsidRPr="006B59B2" w:rsidR="006B59B2">
        <w:rPr>
          <w:rFonts w:cstheme="minorHAnsi"/>
          <w:sz w:val="26"/>
          <w:szCs w:val="26"/>
        </w:rPr>
        <w:t>submission,</w:t>
      </w:r>
      <w:r w:rsidRPr="006B59B2" w:rsidR="00D35600">
        <w:rPr>
          <w:rFonts w:cstheme="minorHAnsi"/>
          <w:sz w:val="26"/>
          <w:szCs w:val="26"/>
        </w:rPr>
        <w:t xml:space="preserve"> but </w:t>
      </w:r>
      <w:r w:rsidRPr="006B59B2" w:rsidR="006B59B2">
        <w:rPr>
          <w:rFonts w:cstheme="minorHAnsi"/>
          <w:sz w:val="26"/>
          <w:szCs w:val="26"/>
        </w:rPr>
        <w:t>we would</w:t>
      </w:r>
      <w:r w:rsidRPr="006B59B2" w:rsidR="00673D66">
        <w:rPr>
          <w:rFonts w:cstheme="minorHAnsi"/>
          <w:sz w:val="26"/>
          <w:szCs w:val="26"/>
        </w:rPr>
        <w:t xml:space="preserve"> like t</w:t>
      </w:r>
      <w:r w:rsidRPr="006B59B2" w:rsidR="00CB094D">
        <w:rPr>
          <w:rFonts w:cstheme="minorHAnsi"/>
          <w:sz w:val="26"/>
          <w:szCs w:val="26"/>
        </w:rPr>
        <w:t xml:space="preserve">o </w:t>
      </w:r>
      <w:r w:rsidRPr="006B59B2" w:rsidR="00673D66">
        <w:rPr>
          <w:rFonts w:cstheme="minorHAnsi"/>
          <w:sz w:val="26"/>
          <w:szCs w:val="26"/>
        </w:rPr>
        <w:t>draw the Commission</w:t>
      </w:r>
      <w:r w:rsidRPr="006B59B2" w:rsidR="00CB094D">
        <w:rPr>
          <w:rFonts w:cstheme="minorHAnsi"/>
          <w:sz w:val="26"/>
          <w:szCs w:val="26"/>
        </w:rPr>
        <w:t>’</w:t>
      </w:r>
      <w:r w:rsidRPr="006B59B2" w:rsidR="00673D66">
        <w:rPr>
          <w:rFonts w:cstheme="minorHAnsi"/>
          <w:sz w:val="26"/>
          <w:szCs w:val="26"/>
        </w:rPr>
        <w:t xml:space="preserve">s attention to </w:t>
      </w:r>
      <w:r w:rsidRPr="006B59B2" w:rsidR="007331BB">
        <w:rPr>
          <w:rFonts w:cstheme="minorHAnsi"/>
          <w:sz w:val="26"/>
          <w:szCs w:val="26"/>
        </w:rPr>
        <w:t>t</w:t>
      </w:r>
      <w:r w:rsidRPr="006B59B2" w:rsidR="006E4002">
        <w:rPr>
          <w:rFonts w:cstheme="minorHAnsi"/>
          <w:sz w:val="26"/>
          <w:szCs w:val="26"/>
        </w:rPr>
        <w:t>hree</w:t>
      </w:r>
      <w:r w:rsidRPr="006B59B2" w:rsidR="007331BB">
        <w:rPr>
          <w:rFonts w:cstheme="minorHAnsi"/>
          <w:sz w:val="26"/>
          <w:szCs w:val="26"/>
        </w:rPr>
        <w:t xml:space="preserve"> particular areas</w:t>
      </w:r>
      <w:r w:rsidRPr="006B59B2" w:rsidR="00673D66">
        <w:rPr>
          <w:rFonts w:cstheme="minorHAnsi"/>
          <w:sz w:val="26"/>
          <w:szCs w:val="26"/>
        </w:rPr>
        <w:t>:</w:t>
      </w:r>
    </w:p>
    <w:p w:rsidRPr="006B59B2" w:rsidR="00CB094D" w:rsidP="00CB094D" w:rsidRDefault="00CB094D" w14:paraId="0ECB79F9" w14:textId="77777777">
      <w:pPr>
        <w:shd w:val="clear" w:color="auto" w:fill="FFFFFF"/>
        <w:spacing w:after="0" w:line="240" w:lineRule="auto"/>
        <w:rPr>
          <w:rFonts w:eastAsia="Times New Roman" w:cstheme="minorHAnsi"/>
          <w:b/>
          <w:bCs/>
          <w:kern w:val="0"/>
          <w:sz w:val="26"/>
          <w:szCs w:val="26"/>
          <w:lang w:eastAsia="en-GB"/>
          <w14:ligatures w14:val="none"/>
        </w:rPr>
      </w:pPr>
    </w:p>
    <w:p w:rsidRPr="006B59B2" w:rsidR="00CB094D" w:rsidP="002269E0" w:rsidRDefault="00CB094D" w14:paraId="436F1D2F" w14:textId="69CBD2E5">
      <w:pPr>
        <w:pStyle w:val="ListParagraph"/>
        <w:numPr>
          <w:ilvl w:val="0"/>
          <w:numId w:val="3"/>
        </w:numPr>
        <w:shd w:val="clear" w:color="auto" w:fill="FFFFFF"/>
        <w:spacing w:after="0" w:line="240" w:lineRule="auto"/>
        <w:rPr>
          <w:rFonts w:eastAsia="Times New Roman" w:cstheme="minorHAnsi"/>
          <w:kern w:val="0"/>
          <w:sz w:val="26"/>
          <w:szCs w:val="26"/>
          <w:lang w:eastAsia="en-GB"/>
          <w14:ligatures w14:val="none"/>
        </w:rPr>
      </w:pPr>
      <w:r w:rsidRPr="006B59B2">
        <w:rPr>
          <w:rFonts w:eastAsia="Times New Roman" w:cstheme="minorHAnsi"/>
          <w:b/>
          <w:bCs/>
          <w:kern w:val="0"/>
          <w:sz w:val="26"/>
          <w:szCs w:val="26"/>
          <w:lang w:eastAsia="en-GB"/>
          <w14:ligatures w14:val="none"/>
        </w:rPr>
        <w:t>The Divisions around Shifnal and Albrighton and specifically Shifnal Rural</w:t>
      </w:r>
    </w:p>
    <w:p w:rsidRPr="006B59B2" w:rsidR="00CB094D" w:rsidP="002269E0" w:rsidRDefault="00CB094D" w14:paraId="18BF71BD" w14:textId="7A4893AE">
      <w:pPr>
        <w:shd w:val="clear" w:color="auto" w:fill="FFFFFF"/>
        <w:spacing w:after="0" w:line="240" w:lineRule="auto"/>
        <w:ind w:firstLine="50"/>
        <w:rPr>
          <w:rFonts w:eastAsia="Times New Roman" w:cstheme="minorHAnsi"/>
          <w:kern w:val="0"/>
          <w:sz w:val="26"/>
          <w:szCs w:val="26"/>
          <w:lang w:eastAsia="en-GB"/>
          <w14:ligatures w14:val="none"/>
        </w:rPr>
      </w:pPr>
    </w:p>
    <w:p w:rsidRPr="006B59B2" w:rsidR="00CB094D" w:rsidP="002269E0" w:rsidRDefault="00CB094D" w14:paraId="0C54A014" w14:textId="3C6EF15E">
      <w:pPr>
        <w:pStyle w:val="ListParagraph"/>
        <w:shd w:val="clear" w:color="auto" w:fill="FFFFFF"/>
        <w:spacing w:after="0" w:line="240" w:lineRule="auto"/>
        <w:rPr>
          <w:rFonts w:eastAsia="Times New Roman" w:cstheme="minorHAnsi"/>
          <w:kern w:val="0"/>
          <w:sz w:val="26"/>
          <w:szCs w:val="26"/>
          <w:lang w:eastAsia="en-GB"/>
          <w14:ligatures w14:val="none"/>
        </w:rPr>
      </w:pPr>
      <w:r w:rsidRPr="006B59B2">
        <w:rPr>
          <w:rFonts w:eastAsia="Times New Roman" w:cstheme="minorHAnsi"/>
          <w:kern w:val="0"/>
          <w:sz w:val="26"/>
          <w:szCs w:val="26"/>
          <w:lang w:eastAsia="en-GB"/>
          <w14:ligatures w14:val="none"/>
        </w:rPr>
        <w:t>A significant amount of time has been spent trying to find a solution for this area. The Commission</w:t>
      </w:r>
      <w:r w:rsidR="00C83069">
        <w:rPr>
          <w:rFonts w:eastAsia="Times New Roman" w:cstheme="minorHAnsi"/>
          <w:kern w:val="0"/>
          <w:sz w:val="26"/>
          <w:szCs w:val="26"/>
          <w:lang w:eastAsia="en-GB"/>
          <w14:ligatures w14:val="none"/>
        </w:rPr>
        <w:t>,</w:t>
      </w:r>
      <w:r w:rsidRPr="006B59B2">
        <w:rPr>
          <w:rFonts w:eastAsia="Times New Roman" w:cstheme="minorHAnsi"/>
          <w:kern w:val="0"/>
          <w:sz w:val="26"/>
          <w:szCs w:val="26"/>
          <w:lang w:eastAsia="en-GB"/>
          <w14:ligatures w14:val="none"/>
        </w:rPr>
        <w:t xml:space="preserve"> by its own admission</w:t>
      </w:r>
      <w:r w:rsidR="00C83069">
        <w:rPr>
          <w:rFonts w:eastAsia="Times New Roman" w:cstheme="minorHAnsi"/>
          <w:kern w:val="0"/>
          <w:sz w:val="26"/>
          <w:szCs w:val="26"/>
          <w:lang w:eastAsia="en-GB"/>
          <w14:ligatures w14:val="none"/>
        </w:rPr>
        <w:t>,</w:t>
      </w:r>
      <w:r w:rsidRPr="006B59B2">
        <w:rPr>
          <w:rFonts w:eastAsia="Times New Roman" w:cstheme="minorHAnsi"/>
          <w:kern w:val="0"/>
          <w:sz w:val="26"/>
          <w:szCs w:val="26"/>
          <w:lang w:eastAsia="en-GB"/>
          <w14:ligatures w14:val="none"/>
        </w:rPr>
        <w:t xml:space="preserve"> does not encourage electoral </w:t>
      </w:r>
      <w:r w:rsidRPr="006B59B2" w:rsidR="001A04D8">
        <w:rPr>
          <w:rFonts w:eastAsia="Times New Roman" w:cstheme="minorHAnsi"/>
          <w:kern w:val="0"/>
          <w:sz w:val="26"/>
          <w:szCs w:val="26"/>
          <w:lang w:eastAsia="en-GB"/>
          <w14:ligatures w14:val="none"/>
        </w:rPr>
        <w:t>‘</w:t>
      </w:r>
      <w:r w:rsidRPr="006B59B2">
        <w:rPr>
          <w:rFonts w:eastAsia="Times New Roman" w:cstheme="minorHAnsi"/>
          <w:kern w:val="0"/>
          <w:sz w:val="26"/>
          <w:szCs w:val="26"/>
          <w:lang w:eastAsia="en-GB"/>
          <w14:ligatures w14:val="none"/>
        </w:rPr>
        <w:t>doughnuts</w:t>
      </w:r>
      <w:r w:rsidRPr="006B59B2" w:rsidR="001A04D8">
        <w:rPr>
          <w:rFonts w:eastAsia="Times New Roman" w:cstheme="minorHAnsi"/>
          <w:kern w:val="0"/>
          <w:sz w:val="26"/>
          <w:szCs w:val="26"/>
          <w:lang w:eastAsia="en-GB"/>
          <w14:ligatures w14:val="none"/>
        </w:rPr>
        <w:t>’</w:t>
      </w:r>
      <w:r w:rsidRPr="006B59B2">
        <w:rPr>
          <w:rFonts w:eastAsia="Times New Roman" w:cstheme="minorHAnsi"/>
          <w:kern w:val="0"/>
          <w:sz w:val="26"/>
          <w:szCs w:val="26"/>
          <w:lang w:eastAsia="en-GB"/>
          <w14:ligatures w14:val="none"/>
        </w:rPr>
        <w:t xml:space="preserve">. </w:t>
      </w:r>
      <w:r w:rsidRPr="006B59B2" w:rsidR="006B59B2">
        <w:rPr>
          <w:rFonts w:eastAsia="Times New Roman" w:cstheme="minorHAnsi"/>
          <w:kern w:val="0"/>
          <w:sz w:val="26"/>
          <w:szCs w:val="26"/>
          <w:lang w:eastAsia="en-GB"/>
          <w14:ligatures w14:val="none"/>
        </w:rPr>
        <w:t>However,</w:t>
      </w:r>
      <w:r w:rsidRPr="006B59B2">
        <w:rPr>
          <w:rFonts w:eastAsia="Times New Roman" w:cstheme="minorHAnsi"/>
          <w:kern w:val="0"/>
          <w:sz w:val="26"/>
          <w:szCs w:val="26"/>
          <w:lang w:eastAsia="en-GB"/>
          <w14:ligatures w14:val="none"/>
        </w:rPr>
        <w:t xml:space="preserve"> in this area you are proposing a double </w:t>
      </w:r>
      <w:r w:rsidRPr="006B59B2" w:rsidR="001A04D8">
        <w:rPr>
          <w:rFonts w:eastAsia="Times New Roman" w:cstheme="minorHAnsi"/>
          <w:kern w:val="0"/>
          <w:sz w:val="26"/>
          <w:szCs w:val="26"/>
          <w:lang w:eastAsia="en-GB"/>
          <w14:ligatures w14:val="none"/>
        </w:rPr>
        <w:t>‘</w:t>
      </w:r>
      <w:r w:rsidRPr="006B59B2">
        <w:rPr>
          <w:rFonts w:eastAsia="Times New Roman" w:cstheme="minorHAnsi"/>
          <w:kern w:val="0"/>
          <w:sz w:val="26"/>
          <w:szCs w:val="26"/>
          <w:lang w:eastAsia="en-GB"/>
          <w14:ligatures w14:val="none"/>
        </w:rPr>
        <w:t>doughnut</w:t>
      </w:r>
      <w:r w:rsidRPr="006B59B2" w:rsidR="006B59B2">
        <w:rPr>
          <w:rFonts w:eastAsia="Times New Roman" w:cstheme="minorHAnsi"/>
          <w:kern w:val="0"/>
          <w:sz w:val="26"/>
          <w:szCs w:val="26"/>
          <w:lang w:eastAsia="en-GB"/>
          <w14:ligatures w14:val="none"/>
        </w:rPr>
        <w:t>’,</w:t>
      </w:r>
      <w:r w:rsidRPr="006B59B2">
        <w:rPr>
          <w:rFonts w:eastAsia="Times New Roman" w:cstheme="minorHAnsi"/>
          <w:kern w:val="0"/>
          <w:sz w:val="26"/>
          <w:szCs w:val="26"/>
          <w:lang w:eastAsia="en-GB"/>
          <w14:ligatures w14:val="none"/>
        </w:rPr>
        <w:t xml:space="preserve"> and this inevitably leaves an almost unmanageable Shifnal Rural Division. Th</w:t>
      </w:r>
      <w:r w:rsidRPr="006B59B2" w:rsidR="004B1CA7">
        <w:rPr>
          <w:rFonts w:eastAsia="Times New Roman" w:cstheme="minorHAnsi"/>
          <w:kern w:val="0"/>
          <w:sz w:val="26"/>
          <w:szCs w:val="26"/>
          <w:lang w:eastAsia="en-GB"/>
          <w14:ligatures w14:val="none"/>
        </w:rPr>
        <w:t>ese</w:t>
      </w:r>
      <w:r w:rsidRPr="006B59B2">
        <w:rPr>
          <w:rFonts w:eastAsia="Times New Roman" w:cstheme="minorHAnsi"/>
          <w:kern w:val="0"/>
          <w:sz w:val="26"/>
          <w:szCs w:val="26"/>
          <w:lang w:eastAsia="en-GB"/>
          <w14:ligatures w14:val="none"/>
        </w:rPr>
        <w:t xml:space="preserve"> p</w:t>
      </w:r>
      <w:r w:rsidRPr="006B59B2" w:rsidR="004B1CA7">
        <w:rPr>
          <w:rFonts w:eastAsia="Times New Roman" w:cstheme="minorHAnsi"/>
          <w:kern w:val="0"/>
          <w:sz w:val="26"/>
          <w:szCs w:val="26"/>
          <w:lang w:eastAsia="en-GB"/>
          <w14:ligatures w14:val="none"/>
        </w:rPr>
        <w:t>r</w:t>
      </w:r>
      <w:r w:rsidRPr="006B59B2">
        <w:rPr>
          <w:rFonts w:eastAsia="Times New Roman" w:cstheme="minorHAnsi"/>
          <w:kern w:val="0"/>
          <w:sz w:val="26"/>
          <w:szCs w:val="26"/>
          <w:lang w:eastAsia="en-GB"/>
          <w14:ligatures w14:val="none"/>
        </w:rPr>
        <w:t>oposed division</w:t>
      </w:r>
      <w:r w:rsidRPr="006B59B2" w:rsidR="004B1CA7">
        <w:rPr>
          <w:rFonts w:eastAsia="Times New Roman" w:cstheme="minorHAnsi"/>
          <w:kern w:val="0"/>
          <w:sz w:val="26"/>
          <w:szCs w:val="26"/>
          <w:lang w:eastAsia="en-GB"/>
          <w14:ligatures w14:val="none"/>
        </w:rPr>
        <w:t xml:space="preserve">s </w:t>
      </w:r>
      <w:r w:rsidRPr="006B59B2">
        <w:rPr>
          <w:rFonts w:eastAsia="Times New Roman" w:cstheme="minorHAnsi"/>
          <w:kern w:val="0"/>
          <w:sz w:val="26"/>
          <w:szCs w:val="26"/>
          <w:lang w:eastAsia="en-GB"/>
          <w14:ligatures w14:val="none"/>
        </w:rPr>
        <w:t xml:space="preserve">will not only cross over parliamentary </w:t>
      </w:r>
      <w:r w:rsidRPr="006B59B2" w:rsidR="006B59B2">
        <w:rPr>
          <w:rFonts w:eastAsia="Times New Roman" w:cstheme="minorHAnsi"/>
          <w:kern w:val="0"/>
          <w:sz w:val="26"/>
          <w:szCs w:val="26"/>
          <w:lang w:eastAsia="en-GB"/>
          <w14:ligatures w14:val="none"/>
        </w:rPr>
        <w:t>borders,</w:t>
      </w:r>
      <w:r w:rsidRPr="006B59B2">
        <w:rPr>
          <w:rFonts w:eastAsia="Times New Roman" w:cstheme="minorHAnsi"/>
          <w:kern w:val="0"/>
          <w:sz w:val="26"/>
          <w:szCs w:val="26"/>
          <w:lang w:eastAsia="en-GB"/>
          <w14:ligatures w14:val="none"/>
        </w:rPr>
        <w:t xml:space="preserve"> but </w:t>
      </w:r>
      <w:r w:rsidRPr="006B59B2" w:rsidR="00836DF2">
        <w:rPr>
          <w:rFonts w:eastAsia="Times New Roman" w:cstheme="minorHAnsi"/>
          <w:kern w:val="0"/>
          <w:sz w:val="26"/>
          <w:szCs w:val="26"/>
          <w:lang w:eastAsia="en-GB"/>
          <w14:ligatures w14:val="none"/>
        </w:rPr>
        <w:t>the</w:t>
      </w:r>
      <w:r w:rsidRPr="006B59B2" w:rsidR="004B1CA7">
        <w:rPr>
          <w:rFonts w:eastAsia="Times New Roman" w:cstheme="minorHAnsi"/>
          <w:kern w:val="0"/>
          <w:sz w:val="26"/>
          <w:szCs w:val="26"/>
          <w:lang w:eastAsia="en-GB"/>
          <w14:ligatures w14:val="none"/>
        </w:rPr>
        <w:t xml:space="preserve"> Shifnal Rural division would require the councillor to d</w:t>
      </w:r>
      <w:r w:rsidRPr="006B59B2">
        <w:rPr>
          <w:rFonts w:eastAsia="Times New Roman" w:cstheme="minorHAnsi"/>
          <w:kern w:val="0"/>
          <w:sz w:val="26"/>
          <w:szCs w:val="26"/>
          <w:lang w:eastAsia="en-GB"/>
          <w14:ligatures w14:val="none"/>
        </w:rPr>
        <w:t>eal with 12 Parish Councils and one Town Council across a significant area. It was this very are</w:t>
      </w:r>
      <w:r w:rsidRPr="006B59B2" w:rsidR="004B1CA7">
        <w:rPr>
          <w:rFonts w:eastAsia="Times New Roman" w:cstheme="minorHAnsi"/>
          <w:kern w:val="0"/>
          <w:sz w:val="26"/>
          <w:szCs w:val="26"/>
          <w:lang w:eastAsia="en-GB"/>
          <w14:ligatures w14:val="none"/>
        </w:rPr>
        <w:t>a</w:t>
      </w:r>
      <w:r w:rsidRPr="006B59B2">
        <w:rPr>
          <w:rFonts w:eastAsia="Times New Roman" w:cstheme="minorHAnsi"/>
          <w:kern w:val="0"/>
          <w:sz w:val="26"/>
          <w:szCs w:val="26"/>
          <w:lang w:eastAsia="en-GB"/>
          <w14:ligatures w14:val="none"/>
        </w:rPr>
        <w:t xml:space="preserve"> that prompted our original submission to ask for an additional councillor. Without this additional seat we believe this division will </w:t>
      </w:r>
      <w:r w:rsidRPr="006B59B2" w:rsidR="004B1CA7">
        <w:rPr>
          <w:rFonts w:eastAsia="Times New Roman" w:cstheme="minorHAnsi"/>
          <w:kern w:val="0"/>
          <w:sz w:val="26"/>
          <w:szCs w:val="26"/>
          <w:lang w:eastAsia="en-GB"/>
          <w14:ligatures w14:val="none"/>
        </w:rPr>
        <w:t>be unworkable</w:t>
      </w:r>
      <w:r w:rsidRPr="006B59B2">
        <w:rPr>
          <w:rFonts w:eastAsia="Times New Roman" w:cstheme="minorHAnsi"/>
          <w:kern w:val="0"/>
          <w:sz w:val="26"/>
          <w:szCs w:val="26"/>
          <w:lang w:eastAsia="en-GB"/>
          <w14:ligatures w14:val="none"/>
        </w:rPr>
        <w:t>. However, we could not come up with a workable alternative suggestion</w:t>
      </w:r>
      <w:r w:rsidRPr="006B59B2" w:rsidR="001A04D8">
        <w:rPr>
          <w:rFonts w:eastAsia="Times New Roman" w:cstheme="minorHAnsi"/>
          <w:kern w:val="0"/>
          <w:sz w:val="26"/>
          <w:szCs w:val="26"/>
          <w:lang w:eastAsia="en-GB"/>
          <w14:ligatures w14:val="none"/>
        </w:rPr>
        <w:t xml:space="preserve"> and</w:t>
      </w:r>
      <w:r w:rsidRPr="006B59B2" w:rsidR="003F2484">
        <w:rPr>
          <w:rFonts w:eastAsia="Times New Roman" w:cstheme="minorHAnsi"/>
          <w:kern w:val="0"/>
          <w:sz w:val="26"/>
          <w:szCs w:val="26"/>
          <w:lang w:eastAsia="en-GB"/>
          <w14:ligatures w14:val="none"/>
        </w:rPr>
        <w:t xml:space="preserve"> </w:t>
      </w:r>
      <w:r w:rsidRPr="006B59B2" w:rsidR="004B1CA7">
        <w:rPr>
          <w:rFonts w:eastAsia="Times New Roman" w:cstheme="minorHAnsi"/>
          <w:kern w:val="0"/>
          <w:sz w:val="26"/>
          <w:szCs w:val="26"/>
          <w:lang w:eastAsia="en-GB"/>
          <w14:ligatures w14:val="none"/>
        </w:rPr>
        <w:t xml:space="preserve">we very much </w:t>
      </w:r>
      <w:r w:rsidRPr="006B59B2">
        <w:rPr>
          <w:rFonts w:eastAsia="Times New Roman" w:cstheme="minorHAnsi"/>
          <w:kern w:val="0"/>
          <w:sz w:val="26"/>
          <w:szCs w:val="26"/>
          <w:lang w:eastAsia="en-GB"/>
          <w14:ligatures w14:val="none"/>
        </w:rPr>
        <w:t xml:space="preserve">doubt that </w:t>
      </w:r>
      <w:r w:rsidRPr="006B59B2" w:rsidR="003F2484">
        <w:rPr>
          <w:rFonts w:eastAsia="Times New Roman" w:cstheme="minorHAnsi"/>
          <w:kern w:val="0"/>
          <w:sz w:val="26"/>
          <w:szCs w:val="26"/>
          <w:lang w:eastAsia="en-GB"/>
          <w14:ligatures w14:val="none"/>
        </w:rPr>
        <w:t>you are h</w:t>
      </w:r>
      <w:r w:rsidRPr="006B59B2">
        <w:rPr>
          <w:rFonts w:eastAsia="Times New Roman" w:cstheme="minorHAnsi"/>
          <w:kern w:val="0"/>
          <w:sz w:val="26"/>
          <w:szCs w:val="26"/>
          <w:lang w:eastAsia="en-GB"/>
          <w14:ligatures w14:val="none"/>
        </w:rPr>
        <w:t xml:space="preserve">appy with </w:t>
      </w:r>
      <w:r w:rsidRPr="006B59B2" w:rsidR="003F2484">
        <w:rPr>
          <w:rFonts w:eastAsia="Times New Roman" w:cstheme="minorHAnsi"/>
          <w:kern w:val="0"/>
          <w:sz w:val="26"/>
          <w:szCs w:val="26"/>
          <w:lang w:eastAsia="en-GB"/>
          <w14:ligatures w14:val="none"/>
        </w:rPr>
        <w:t xml:space="preserve">your </w:t>
      </w:r>
      <w:r w:rsidRPr="006B59B2">
        <w:rPr>
          <w:rFonts w:eastAsia="Times New Roman" w:cstheme="minorHAnsi"/>
          <w:kern w:val="0"/>
          <w:sz w:val="26"/>
          <w:szCs w:val="26"/>
          <w:lang w:eastAsia="en-GB"/>
          <w14:ligatures w14:val="none"/>
        </w:rPr>
        <w:t>own suggestion in this area.</w:t>
      </w:r>
    </w:p>
    <w:p w:rsidRPr="006B59B2" w:rsidR="00CB094D" w:rsidP="00CB094D" w:rsidRDefault="00CB094D" w14:paraId="4F80F62C" w14:textId="77777777">
      <w:pPr>
        <w:shd w:val="clear" w:color="auto" w:fill="FFFFFF"/>
        <w:spacing w:after="0" w:line="240" w:lineRule="auto"/>
        <w:rPr>
          <w:rFonts w:eastAsia="Times New Roman" w:cstheme="minorHAnsi"/>
          <w:kern w:val="0"/>
          <w:sz w:val="26"/>
          <w:szCs w:val="26"/>
          <w:lang w:eastAsia="en-GB"/>
          <w14:ligatures w14:val="none"/>
        </w:rPr>
      </w:pPr>
    </w:p>
    <w:p w:rsidRPr="006B59B2" w:rsidR="00CB094D" w:rsidP="0027512B" w:rsidRDefault="004B1CA7" w14:paraId="1B21FEB3" w14:textId="09617C57">
      <w:pPr>
        <w:pStyle w:val="ListParagraph"/>
        <w:shd w:val="clear" w:color="auto" w:fill="FFFFFF"/>
        <w:spacing w:after="0" w:line="240" w:lineRule="auto"/>
        <w:rPr>
          <w:rFonts w:eastAsia="Times New Roman" w:cstheme="minorHAnsi"/>
          <w:kern w:val="0"/>
          <w:sz w:val="26"/>
          <w:szCs w:val="26"/>
          <w:lang w:eastAsia="en-GB"/>
          <w14:ligatures w14:val="none"/>
        </w:rPr>
      </w:pPr>
      <w:r w:rsidRPr="006B59B2">
        <w:rPr>
          <w:rFonts w:eastAsia="Times New Roman" w:cstheme="minorHAnsi"/>
          <w:kern w:val="0"/>
          <w:sz w:val="26"/>
          <w:szCs w:val="26"/>
          <w:lang w:eastAsia="en-GB"/>
          <w14:ligatures w14:val="none"/>
        </w:rPr>
        <w:t xml:space="preserve">The crossing of parliamentary borders takes place in other areas too and we believe that residents </w:t>
      </w:r>
      <w:r w:rsidRPr="006B59B2" w:rsidR="002409B1">
        <w:rPr>
          <w:rFonts w:eastAsia="Times New Roman" w:cstheme="minorHAnsi"/>
          <w:kern w:val="0"/>
          <w:sz w:val="26"/>
          <w:szCs w:val="26"/>
          <w:lang w:eastAsia="en-GB"/>
          <w14:ligatures w14:val="none"/>
        </w:rPr>
        <w:t>will</w:t>
      </w:r>
      <w:r w:rsidRPr="006B59B2">
        <w:rPr>
          <w:rFonts w:eastAsia="Times New Roman" w:cstheme="minorHAnsi"/>
          <w:kern w:val="0"/>
          <w:sz w:val="26"/>
          <w:szCs w:val="26"/>
          <w:lang w:eastAsia="en-GB"/>
          <w14:ligatures w14:val="none"/>
        </w:rPr>
        <w:t xml:space="preserve"> find this confusing. It will also make the selection of candidates </w:t>
      </w:r>
      <w:r w:rsidRPr="006B59B2" w:rsidR="006B59B2">
        <w:rPr>
          <w:rFonts w:eastAsia="Times New Roman" w:cstheme="minorHAnsi"/>
          <w:kern w:val="0"/>
          <w:sz w:val="26"/>
          <w:szCs w:val="26"/>
          <w:lang w:eastAsia="en-GB"/>
          <w14:ligatures w14:val="none"/>
        </w:rPr>
        <w:t>difficult,</w:t>
      </w:r>
      <w:r w:rsidRPr="006B59B2">
        <w:rPr>
          <w:rFonts w:eastAsia="Times New Roman" w:cstheme="minorHAnsi"/>
          <w:kern w:val="0"/>
          <w:sz w:val="26"/>
          <w:szCs w:val="26"/>
          <w:lang w:eastAsia="en-GB"/>
          <w14:ligatures w14:val="none"/>
        </w:rPr>
        <w:t xml:space="preserve"> and we also believe that it will make life </w:t>
      </w:r>
      <w:r w:rsidRPr="006B59B2" w:rsidR="001A04D8">
        <w:rPr>
          <w:rFonts w:eastAsia="Times New Roman" w:cstheme="minorHAnsi"/>
          <w:kern w:val="0"/>
          <w:sz w:val="26"/>
          <w:szCs w:val="26"/>
          <w:lang w:eastAsia="en-GB"/>
          <w14:ligatures w14:val="none"/>
        </w:rPr>
        <w:t>more complicated</w:t>
      </w:r>
      <w:r w:rsidRPr="006B59B2">
        <w:rPr>
          <w:rFonts w:eastAsia="Times New Roman" w:cstheme="minorHAnsi"/>
          <w:kern w:val="0"/>
          <w:sz w:val="26"/>
          <w:szCs w:val="26"/>
          <w:lang w:eastAsia="en-GB"/>
          <w14:ligatures w14:val="none"/>
        </w:rPr>
        <w:t xml:space="preserve"> for the councillor having to </w:t>
      </w:r>
      <w:r w:rsidRPr="006B59B2" w:rsidR="00CD6852">
        <w:rPr>
          <w:rFonts w:eastAsia="Times New Roman" w:cstheme="minorHAnsi"/>
          <w:kern w:val="0"/>
          <w:sz w:val="26"/>
          <w:szCs w:val="26"/>
          <w:lang w:eastAsia="en-GB"/>
          <w14:ligatures w14:val="none"/>
        </w:rPr>
        <w:t>deal</w:t>
      </w:r>
      <w:r w:rsidRPr="006B59B2">
        <w:rPr>
          <w:rFonts w:eastAsia="Times New Roman" w:cstheme="minorHAnsi"/>
          <w:kern w:val="0"/>
          <w:sz w:val="26"/>
          <w:szCs w:val="26"/>
          <w:lang w:eastAsia="en-GB"/>
          <w14:ligatures w14:val="none"/>
        </w:rPr>
        <w:t xml:space="preserve"> </w:t>
      </w:r>
      <w:r w:rsidRPr="006B59B2" w:rsidR="00082CB3">
        <w:rPr>
          <w:rFonts w:eastAsia="Times New Roman" w:cstheme="minorHAnsi"/>
          <w:kern w:val="0"/>
          <w:sz w:val="26"/>
          <w:szCs w:val="26"/>
          <w:lang w:eastAsia="en-GB"/>
          <w14:ligatures w14:val="none"/>
        </w:rPr>
        <w:t xml:space="preserve">with </w:t>
      </w:r>
      <w:r w:rsidRPr="006B59B2">
        <w:rPr>
          <w:rFonts w:eastAsia="Times New Roman" w:cstheme="minorHAnsi"/>
          <w:kern w:val="0"/>
          <w:sz w:val="26"/>
          <w:szCs w:val="26"/>
          <w:lang w:eastAsia="en-GB"/>
          <w14:ligatures w14:val="none"/>
        </w:rPr>
        <w:t xml:space="preserve">two </w:t>
      </w:r>
      <w:r w:rsidRPr="006B59B2" w:rsidR="00082CB3">
        <w:rPr>
          <w:rFonts w:eastAsia="Times New Roman" w:cstheme="minorHAnsi"/>
          <w:kern w:val="0"/>
          <w:sz w:val="26"/>
          <w:szCs w:val="26"/>
          <w:lang w:eastAsia="en-GB"/>
          <w14:ligatures w14:val="none"/>
        </w:rPr>
        <w:t>MPs</w:t>
      </w:r>
      <w:r w:rsidRPr="006B59B2" w:rsidR="00CD6852">
        <w:rPr>
          <w:rFonts w:eastAsia="Times New Roman" w:cstheme="minorHAnsi"/>
          <w:kern w:val="0"/>
          <w:sz w:val="26"/>
          <w:szCs w:val="26"/>
          <w:lang w:eastAsia="en-GB"/>
          <w14:ligatures w14:val="none"/>
        </w:rPr>
        <w:t xml:space="preserve"> for a single division</w:t>
      </w:r>
      <w:r w:rsidRPr="006B59B2">
        <w:rPr>
          <w:rFonts w:eastAsia="Times New Roman" w:cstheme="minorHAnsi"/>
          <w:kern w:val="0"/>
          <w:sz w:val="26"/>
          <w:szCs w:val="26"/>
          <w:lang w:eastAsia="en-GB"/>
          <w14:ligatures w14:val="none"/>
        </w:rPr>
        <w:t>.</w:t>
      </w:r>
      <w:r w:rsidRPr="006B59B2" w:rsidR="00CB094D">
        <w:rPr>
          <w:rFonts w:eastAsia="Times New Roman" w:cstheme="minorHAnsi"/>
          <w:kern w:val="0"/>
          <w:sz w:val="26"/>
          <w:szCs w:val="26"/>
          <w:lang w:eastAsia="en-GB"/>
          <w14:ligatures w14:val="none"/>
        </w:rPr>
        <w:t> </w:t>
      </w:r>
    </w:p>
    <w:p w:rsidRPr="006B59B2" w:rsidR="00CB094D" w:rsidP="00CB094D" w:rsidRDefault="00CB094D" w14:paraId="0234C829" w14:textId="77777777">
      <w:pPr>
        <w:spacing w:after="0" w:line="240" w:lineRule="auto"/>
        <w:rPr>
          <w:rFonts w:eastAsia="Times New Roman" w:cstheme="minorHAnsi"/>
          <w:kern w:val="0"/>
          <w:sz w:val="26"/>
          <w:szCs w:val="26"/>
          <w:lang w:eastAsia="en-GB"/>
          <w14:ligatures w14:val="none"/>
        </w:rPr>
      </w:pPr>
    </w:p>
    <w:p w:rsidRPr="006B59B2" w:rsidR="00CB094D" w:rsidP="002269E0" w:rsidRDefault="00CB094D" w14:paraId="3DEF8A09" w14:textId="77777777">
      <w:pPr>
        <w:pStyle w:val="ListParagraph"/>
        <w:numPr>
          <w:ilvl w:val="0"/>
          <w:numId w:val="3"/>
        </w:numPr>
        <w:shd w:val="clear" w:color="auto" w:fill="FFFFFF"/>
        <w:spacing w:after="0" w:line="240" w:lineRule="auto"/>
        <w:rPr>
          <w:rFonts w:eastAsia="Times New Roman" w:cstheme="minorHAnsi"/>
          <w:kern w:val="0"/>
          <w:sz w:val="26"/>
          <w:szCs w:val="26"/>
          <w:lang w:eastAsia="en-GB"/>
          <w14:ligatures w14:val="none"/>
        </w:rPr>
      </w:pPr>
      <w:r w:rsidRPr="006B59B2">
        <w:rPr>
          <w:rFonts w:eastAsia="Times New Roman" w:cstheme="minorHAnsi"/>
          <w:b/>
          <w:bCs/>
          <w:kern w:val="0"/>
          <w:sz w:val="26"/>
          <w:szCs w:val="26"/>
          <w:lang w:eastAsia="en-GB"/>
          <w14:ligatures w14:val="none"/>
        </w:rPr>
        <w:t>Burnell and Bayston Hill </w:t>
      </w:r>
    </w:p>
    <w:p w:rsidRPr="006B59B2" w:rsidR="00CB094D" w:rsidP="002269E0" w:rsidRDefault="00CB094D" w14:paraId="298F5D81" w14:textId="4EC51CCA">
      <w:pPr>
        <w:shd w:val="clear" w:color="auto" w:fill="FFFFFF"/>
        <w:spacing w:after="0" w:line="240" w:lineRule="auto"/>
        <w:ind w:firstLine="50"/>
        <w:rPr>
          <w:rFonts w:eastAsia="Times New Roman" w:cstheme="minorHAnsi"/>
          <w:kern w:val="0"/>
          <w:sz w:val="26"/>
          <w:szCs w:val="26"/>
          <w:lang w:eastAsia="en-GB"/>
          <w14:ligatures w14:val="none"/>
        </w:rPr>
      </w:pPr>
    </w:p>
    <w:p w:rsidRPr="006B59B2" w:rsidR="000534B9" w:rsidP="0027512B" w:rsidRDefault="00CB094D" w14:paraId="01803035" w14:textId="370E60F9">
      <w:pPr>
        <w:pStyle w:val="ListParagraph"/>
        <w:shd w:val="clear" w:color="auto" w:fill="FFFFFF"/>
        <w:spacing w:after="0" w:line="240" w:lineRule="auto"/>
        <w:rPr>
          <w:rFonts w:eastAsia="Times New Roman" w:cstheme="minorHAnsi"/>
          <w:kern w:val="0"/>
          <w:sz w:val="26"/>
          <w:szCs w:val="26"/>
          <w:lang w:eastAsia="en-GB"/>
          <w14:ligatures w14:val="none"/>
        </w:rPr>
      </w:pPr>
      <w:r w:rsidRPr="006B59B2">
        <w:rPr>
          <w:rFonts w:eastAsia="Times New Roman" w:cstheme="minorHAnsi"/>
          <w:kern w:val="0"/>
          <w:sz w:val="26"/>
          <w:szCs w:val="26"/>
          <w:lang w:eastAsia="en-GB"/>
          <w14:ligatures w14:val="none"/>
        </w:rPr>
        <w:t>The proposal</w:t>
      </w:r>
      <w:r w:rsidRPr="006B59B2" w:rsidR="004B1CA7">
        <w:rPr>
          <w:rFonts w:eastAsia="Times New Roman" w:cstheme="minorHAnsi"/>
          <w:kern w:val="0"/>
          <w:sz w:val="26"/>
          <w:szCs w:val="26"/>
          <w:lang w:eastAsia="en-GB"/>
          <w14:ligatures w14:val="none"/>
        </w:rPr>
        <w:t xml:space="preserve"> to create a </w:t>
      </w:r>
      <w:r w:rsidRPr="006B59B2" w:rsidR="006B59B2">
        <w:rPr>
          <w:rFonts w:eastAsia="Times New Roman" w:cstheme="minorHAnsi"/>
          <w:kern w:val="0"/>
          <w:sz w:val="26"/>
          <w:szCs w:val="26"/>
          <w:lang w:eastAsia="en-GB"/>
          <w14:ligatures w14:val="none"/>
        </w:rPr>
        <w:t>two-member</w:t>
      </w:r>
      <w:r w:rsidRPr="006B59B2" w:rsidR="004B1CA7">
        <w:rPr>
          <w:rFonts w:eastAsia="Times New Roman" w:cstheme="minorHAnsi"/>
          <w:kern w:val="0"/>
          <w:sz w:val="26"/>
          <w:szCs w:val="26"/>
          <w:lang w:eastAsia="en-GB"/>
          <w14:ligatures w14:val="none"/>
        </w:rPr>
        <w:t xml:space="preserve"> division for these areas has caused the most</w:t>
      </w:r>
      <w:r w:rsidRPr="006B59B2" w:rsidR="000534B9">
        <w:rPr>
          <w:rFonts w:eastAsia="Times New Roman" w:cstheme="minorHAnsi"/>
          <w:kern w:val="0"/>
          <w:sz w:val="26"/>
          <w:szCs w:val="26"/>
          <w:lang w:eastAsia="en-GB"/>
          <w14:ligatures w14:val="none"/>
        </w:rPr>
        <w:t xml:space="preserve"> </w:t>
      </w:r>
      <w:r w:rsidRPr="006B59B2" w:rsidR="001A04D8">
        <w:rPr>
          <w:rFonts w:eastAsia="Times New Roman" w:cstheme="minorHAnsi"/>
          <w:kern w:val="0"/>
          <w:sz w:val="26"/>
          <w:szCs w:val="26"/>
          <w:lang w:eastAsia="en-GB"/>
          <w14:ligatures w14:val="none"/>
        </w:rPr>
        <w:t>consternation</w:t>
      </w:r>
      <w:r w:rsidRPr="006B59B2" w:rsidR="000534B9">
        <w:rPr>
          <w:rFonts w:eastAsia="Times New Roman" w:cstheme="minorHAnsi"/>
          <w:kern w:val="0"/>
          <w:sz w:val="26"/>
          <w:szCs w:val="26"/>
          <w:lang w:eastAsia="en-GB"/>
          <w14:ligatures w14:val="none"/>
        </w:rPr>
        <w:t xml:space="preserve"> from all concerned. We remember that the Commission did contemplate creating a separate division for Bayston Hill when the Unitary Council was formed in 2009 but went with a </w:t>
      </w:r>
      <w:r w:rsidRPr="006B59B2" w:rsidR="006B59B2">
        <w:rPr>
          <w:rFonts w:eastAsia="Times New Roman" w:cstheme="minorHAnsi"/>
          <w:kern w:val="0"/>
          <w:sz w:val="26"/>
          <w:szCs w:val="26"/>
          <w:lang w:eastAsia="en-GB"/>
          <w14:ligatures w14:val="none"/>
        </w:rPr>
        <w:t>three-member</w:t>
      </w:r>
      <w:r w:rsidRPr="006B59B2" w:rsidR="000534B9">
        <w:rPr>
          <w:rFonts w:eastAsia="Times New Roman" w:cstheme="minorHAnsi"/>
          <w:kern w:val="0"/>
          <w:sz w:val="26"/>
          <w:szCs w:val="26"/>
          <w:lang w:eastAsia="en-GB"/>
          <w14:ligatures w14:val="none"/>
        </w:rPr>
        <w:t xml:space="preserve"> division which has worked very poorly for all concerned, residents, Councillors and the Town and Parish Councils</w:t>
      </w:r>
      <w:r w:rsidRPr="006B59B2" w:rsidR="006B59B2">
        <w:rPr>
          <w:rFonts w:eastAsia="Times New Roman" w:cstheme="minorHAnsi"/>
          <w:kern w:val="0"/>
          <w:sz w:val="26"/>
          <w:szCs w:val="26"/>
          <w:lang w:eastAsia="en-GB"/>
          <w14:ligatures w14:val="none"/>
        </w:rPr>
        <w:t xml:space="preserve"> affected</w:t>
      </w:r>
      <w:r w:rsidRPr="006B59B2" w:rsidR="000534B9">
        <w:rPr>
          <w:rFonts w:eastAsia="Times New Roman" w:cstheme="minorHAnsi"/>
          <w:kern w:val="0"/>
          <w:sz w:val="26"/>
          <w:szCs w:val="26"/>
          <w:lang w:eastAsia="en-GB"/>
          <w14:ligatures w14:val="none"/>
        </w:rPr>
        <w:t xml:space="preserve">. </w:t>
      </w:r>
    </w:p>
    <w:p w:rsidRPr="006B59B2" w:rsidR="000534B9" w:rsidP="00CB094D" w:rsidRDefault="000534B9" w14:paraId="232D1A93" w14:textId="77777777">
      <w:pPr>
        <w:shd w:val="clear" w:color="auto" w:fill="FFFFFF"/>
        <w:spacing w:after="0" w:line="240" w:lineRule="auto"/>
        <w:rPr>
          <w:rFonts w:eastAsia="Times New Roman" w:cstheme="minorHAnsi"/>
          <w:kern w:val="0"/>
          <w:sz w:val="26"/>
          <w:szCs w:val="26"/>
          <w:lang w:eastAsia="en-GB"/>
          <w14:ligatures w14:val="none"/>
        </w:rPr>
      </w:pPr>
    </w:p>
    <w:p w:rsidRPr="006B59B2" w:rsidR="00DA5E6B" w:rsidP="0027512B" w:rsidRDefault="000534B9" w14:paraId="5E451905" w14:textId="77777777">
      <w:pPr>
        <w:pStyle w:val="ListParagraph"/>
        <w:shd w:val="clear" w:color="auto" w:fill="FFFFFF"/>
        <w:spacing w:after="0" w:line="240" w:lineRule="auto"/>
        <w:rPr>
          <w:rFonts w:eastAsia="Times New Roman" w:cstheme="minorHAnsi"/>
          <w:kern w:val="0"/>
          <w:sz w:val="26"/>
          <w:szCs w:val="26"/>
          <w:lang w:eastAsia="en-GB"/>
          <w14:ligatures w14:val="none"/>
        </w:rPr>
      </w:pPr>
      <w:r w:rsidRPr="006B59B2">
        <w:rPr>
          <w:rFonts w:eastAsia="Times New Roman" w:cstheme="minorHAnsi"/>
          <w:kern w:val="0"/>
          <w:sz w:val="26"/>
          <w:szCs w:val="26"/>
          <w:lang w:eastAsia="en-GB"/>
          <w14:ligatures w14:val="none"/>
        </w:rPr>
        <w:t xml:space="preserve">Bayston Hill is a self-contained village that has its own shops, churches, library, school, medical and dental practices. The </w:t>
      </w:r>
      <w:r w:rsidRPr="006B59B2" w:rsidR="002D5DEB">
        <w:rPr>
          <w:rFonts w:eastAsia="Times New Roman" w:cstheme="minorHAnsi"/>
          <w:kern w:val="0"/>
          <w:sz w:val="26"/>
          <w:szCs w:val="26"/>
          <w:lang w:eastAsia="en-GB"/>
          <w14:ligatures w14:val="none"/>
        </w:rPr>
        <w:t xml:space="preserve">Parish Council and </w:t>
      </w:r>
      <w:r w:rsidRPr="006B59B2">
        <w:rPr>
          <w:rFonts w:eastAsia="Times New Roman" w:cstheme="minorHAnsi"/>
          <w:kern w:val="0"/>
          <w:sz w:val="26"/>
          <w:szCs w:val="26"/>
          <w:lang w:eastAsia="en-GB"/>
          <w14:ligatures w14:val="none"/>
        </w:rPr>
        <w:t xml:space="preserve">residents of Bayston Hill are very clear that they should be </w:t>
      </w:r>
      <w:r w:rsidRPr="006B59B2" w:rsidR="002D5DEB">
        <w:rPr>
          <w:rFonts w:eastAsia="Times New Roman" w:cstheme="minorHAnsi"/>
          <w:kern w:val="0"/>
          <w:sz w:val="26"/>
          <w:szCs w:val="26"/>
          <w:lang w:eastAsia="en-GB"/>
          <w14:ligatures w14:val="none"/>
        </w:rPr>
        <w:t>represented by one councill</w:t>
      </w:r>
      <w:r w:rsidRPr="006B59B2" w:rsidR="00D553E7">
        <w:rPr>
          <w:rFonts w:eastAsia="Times New Roman" w:cstheme="minorHAnsi"/>
          <w:kern w:val="0"/>
          <w:sz w:val="26"/>
          <w:szCs w:val="26"/>
          <w:lang w:eastAsia="en-GB"/>
          <w14:ligatures w14:val="none"/>
        </w:rPr>
        <w:t xml:space="preserve">or in </w:t>
      </w:r>
      <w:r w:rsidRPr="006B59B2">
        <w:rPr>
          <w:rFonts w:eastAsia="Times New Roman" w:cstheme="minorHAnsi"/>
          <w:kern w:val="0"/>
          <w:sz w:val="26"/>
          <w:szCs w:val="26"/>
          <w:lang w:eastAsia="en-GB"/>
          <w14:ligatures w14:val="none"/>
        </w:rPr>
        <w:t>one division and all political parties have supported this view.</w:t>
      </w:r>
      <w:r w:rsidRPr="006B59B2" w:rsidR="002D6AB4">
        <w:rPr>
          <w:rFonts w:eastAsia="Times New Roman" w:cstheme="minorHAnsi"/>
          <w:kern w:val="0"/>
          <w:sz w:val="26"/>
          <w:szCs w:val="26"/>
          <w:lang w:eastAsia="en-GB"/>
          <w14:ligatures w14:val="none"/>
        </w:rPr>
        <w:t xml:space="preserve"> This area is already served by one councillor and, in all but name, </w:t>
      </w:r>
      <w:r w:rsidRPr="006B59B2" w:rsidR="002D6AB4">
        <w:rPr>
          <w:rFonts w:eastAsia="Times New Roman" w:cstheme="minorHAnsi"/>
          <w:kern w:val="0"/>
          <w:sz w:val="26"/>
          <w:szCs w:val="26"/>
          <w:u w:val="single"/>
          <w:lang w:eastAsia="en-GB"/>
          <w14:ligatures w14:val="none"/>
        </w:rPr>
        <w:t>is</w:t>
      </w:r>
      <w:r w:rsidRPr="006B59B2" w:rsidR="002D6AB4">
        <w:rPr>
          <w:rFonts w:eastAsia="Times New Roman" w:cstheme="minorHAnsi"/>
          <w:kern w:val="0"/>
          <w:sz w:val="26"/>
          <w:szCs w:val="26"/>
          <w:lang w:eastAsia="en-GB"/>
          <w14:ligatures w14:val="none"/>
        </w:rPr>
        <w:t xml:space="preserve"> one division. </w:t>
      </w:r>
    </w:p>
    <w:p w:rsidRPr="006B59B2" w:rsidR="00DA5E6B" w:rsidP="00CB094D" w:rsidRDefault="00DA5E6B" w14:paraId="24BB68BC" w14:textId="77777777">
      <w:pPr>
        <w:shd w:val="clear" w:color="auto" w:fill="FFFFFF"/>
        <w:spacing w:after="0" w:line="240" w:lineRule="auto"/>
        <w:rPr>
          <w:rFonts w:eastAsia="Times New Roman" w:cstheme="minorHAnsi"/>
          <w:kern w:val="0"/>
          <w:sz w:val="26"/>
          <w:szCs w:val="26"/>
          <w:lang w:eastAsia="en-GB"/>
          <w14:ligatures w14:val="none"/>
        </w:rPr>
      </w:pPr>
    </w:p>
    <w:p w:rsidRPr="006B59B2" w:rsidR="0016770B" w:rsidP="0027512B" w:rsidRDefault="00677DE8" w14:paraId="161BB420" w14:textId="159A485E">
      <w:pPr>
        <w:pStyle w:val="ListParagraph"/>
        <w:shd w:val="clear" w:color="auto" w:fill="FFFFFF"/>
        <w:spacing w:after="0" w:line="240" w:lineRule="auto"/>
        <w:rPr>
          <w:rFonts w:eastAsia="Times New Roman" w:cstheme="minorHAnsi"/>
          <w:kern w:val="0"/>
          <w:sz w:val="26"/>
          <w:szCs w:val="26"/>
          <w:lang w:eastAsia="en-GB"/>
          <w14:ligatures w14:val="none"/>
        </w:rPr>
      </w:pPr>
      <w:r w:rsidRPr="006B59B2">
        <w:rPr>
          <w:rFonts w:eastAsia="Times New Roman" w:cstheme="minorHAnsi"/>
          <w:kern w:val="0"/>
          <w:sz w:val="26"/>
          <w:szCs w:val="26"/>
          <w:lang w:eastAsia="en-GB"/>
          <w14:ligatures w14:val="none"/>
        </w:rPr>
        <w:t xml:space="preserve">Bayston Hill has </w:t>
      </w:r>
      <w:r w:rsidRPr="006B59B2" w:rsidR="000534B9">
        <w:rPr>
          <w:rFonts w:eastAsia="Times New Roman" w:cstheme="minorHAnsi"/>
          <w:kern w:val="0"/>
          <w:sz w:val="26"/>
          <w:szCs w:val="26"/>
          <w:lang w:eastAsia="en-GB"/>
          <w14:ligatures w14:val="none"/>
        </w:rPr>
        <w:t>very little</w:t>
      </w:r>
      <w:r w:rsidRPr="006B59B2" w:rsidR="00A23C69">
        <w:rPr>
          <w:rFonts w:eastAsia="Times New Roman" w:cstheme="minorHAnsi"/>
          <w:kern w:val="0"/>
          <w:sz w:val="26"/>
          <w:szCs w:val="26"/>
          <w:lang w:eastAsia="en-GB"/>
          <w14:ligatures w14:val="none"/>
        </w:rPr>
        <w:t>, if any</w:t>
      </w:r>
      <w:r w:rsidRPr="006B59B2" w:rsidR="006E0A07">
        <w:rPr>
          <w:rFonts w:eastAsia="Times New Roman" w:cstheme="minorHAnsi"/>
          <w:kern w:val="0"/>
          <w:sz w:val="26"/>
          <w:szCs w:val="26"/>
          <w:lang w:eastAsia="en-GB"/>
          <w14:ligatures w14:val="none"/>
        </w:rPr>
        <w:t>,</w:t>
      </w:r>
      <w:r w:rsidRPr="006B59B2" w:rsidR="000534B9">
        <w:rPr>
          <w:rFonts w:eastAsia="Times New Roman" w:cstheme="minorHAnsi"/>
          <w:kern w:val="0"/>
          <w:sz w:val="26"/>
          <w:szCs w:val="26"/>
          <w:lang w:eastAsia="en-GB"/>
          <w14:ligatures w14:val="none"/>
        </w:rPr>
        <w:t xml:space="preserve"> connection with the rural division of Burnell </w:t>
      </w:r>
      <w:r w:rsidRPr="006B59B2" w:rsidR="0090097B">
        <w:rPr>
          <w:rFonts w:eastAsia="Times New Roman" w:cstheme="minorHAnsi"/>
          <w:kern w:val="0"/>
          <w:sz w:val="26"/>
          <w:szCs w:val="26"/>
          <w:lang w:eastAsia="en-GB"/>
          <w14:ligatures w14:val="none"/>
        </w:rPr>
        <w:t xml:space="preserve">except for the A49 which is a notoriously </w:t>
      </w:r>
      <w:r w:rsidRPr="006B59B2" w:rsidR="004523B4">
        <w:rPr>
          <w:rFonts w:eastAsia="Times New Roman" w:cstheme="minorHAnsi"/>
          <w:kern w:val="0"/>
          <w:sz w:val="26"/>
          <w:szCs w:val="26"/>
          <w:lang w:eastAsia="en-GB"/>
          <w14:ligatures w14:val="none"/>
        </w:rPr>
        <w:t>dangerous</w:t>
      </w:r>
      <w:r w:rsidRPr="006B59B2" w:rsidR="0090097B">
        <w:rPr>
          <w:rFonts w:eastAsia="Times New Roman" w:cstheme="minorHAnsi"/>
          <w:kern w:val="0"/>
          <w:sz w:val="26"/>
          <w:szCs w:val="26"/>
          <w:lang w:eastAsia="en-GB"/>
          <w14:ligatures w14:val="none"/>
        </w:rPr>
        <w:t xml:space="preserve"> trunk road.</w:t>
      </w:r>
      <w:r w:rsidRPr="006B59B2" w:rsidR="004523B4">
        <w:rPr>
          <w:rFonts w:eastAsia="Times New Roman" w:cstheme="minorHAnsi"/>
          <w:kern w:val="0"/>
          <w:sz w:val="26"/>
          <w:szCs w:val="26"/>
          <w:lang w:eastAsia="en-GB"/>
          <w14:ligatures w14:val="none"/>
        </w:rPr>
        <w:t xml:space="preserve"> </w:t>
      </w:r>
      <w:r w:rsidRPr="006B59B2" w:rsidR="0016770B">
        <w:rPr>
          <w:rFonts w:eastAsia="Times New Roman" w:cstheme="minorHAnsi"/>
          <w:kern w:val="0"/>
          <w:sz w:val="26"/>
          <w:szCs w:val="26"/>
          <w:lang w:eastAsia="en-GB"/>
          <w14:ligatures w14:val="none"/>
        </w:rPr>
        <w:t>Bayston Hill most certainly looks towards Shrewsbury</w:t>
      </w:r>
      <w:r w:rsidRPr="006B59B2" w:rsidR="006B59B2">
        <w:rPr>
          <w:rFonts w:eastAsia="Times New Roman" w:cstheme="minorHAnsi"/>
          <w:kern w:val="0"/>
          <w:sz w:val="26"/>
          <w:szCs w:val="26"/>
          <w:lang w:eastAsia="en-GB"/>
          <w14:ligatures w14:val="none"/>
        </w:rPr>
        <w:t xml:space="preserve"> and </w:t>
      </w:r>
      <w:r w:rsidRPr="006B59B2" w:rsidR="006B59B2">
        <w:rPr>
          <w:rFonts w:cstheme="minorHAnsi"/>
          <w:sz w:val="26"/>
          <w:szCs w:val="26"/>
          <w:shd w:val="clear" w:color="auto" w:fill="FFFFFF"/>
        </w:rPr>
        <w:t xml:space="preserve">whilst it might be assumed that Burnell residents </w:t>
      </w:r>
      <w:r w:rsidRPr="006B59B2" w:rsidR="006B59B2">
        <w:rPr>
          <w:rFonts w:cstheme="minorHAnsi"/>
          <w:sz w:val="26"/>
          <w:szCs w:val="26"/>
          <w:shd w:val="clear" w:color="auto" w:fill="FFFFFF"/>
        </w:rPr>
        <w:lastRenderedPageBreak/>
        <w:t>would look to Shrewsbury, in reality Burnell division identifies as a rural division with far closer ties to Church Stretton than Bayston Hi</w:t>
      </w:r>
      <w:r w:rsidRPr="006B59B2" w:rsidR="006B59B2">
        <w:rPr>
          <w:rFonts w:cstheme="minorHAnsi"/>
          <w:sz w:val="26"/>
          <w:szCs w:val="26"/>
          <w:shd w:val="clear" w:color="auto" w:fill="FFFFFF"/>
        </w:rPr>
        <w:t>ll.</w:t>
      </w:r>
    </w:p>
    <w:p w:rsidRPr="006B59B2" w:rsidR="0016770B" w:rsidP="00CB094D" w:rsidRDefault="0016770B" w14:paraId="26BBF02C" w14:textId="77777777">
      <w:pPr>
        <w:shd w:val="clear" w:color="auto" w:fill="FFFFFF"/>
        <w:spacing w:after="0" w:line="240" w:lineRule="auto"/>
        <w:rPr>
          <w:rFonts w:eastAsia="Times New Roman" w:cstheme="minorHAnsi"/>
          <w:kern w:val="0"/>
          <w:sz w:val="26"/>
          <w:szCs w:val="26"/>
          <w:lang w:eastAsia="en-GB"/>
          <w14:ligatures w14:val="none"/>
        </w:rPr>
      </w:pPr>
    </w:p>
    <w:p w:rsidRPr="006B59B2" w:rsidR="00C27614" w:rsidP="0027512B" w:rsidRDefault="004523B4" w14:paraId="19FCD94C" w14:textId="51C11E06">
      <w:pPr>
        <w:pStyle w:val="ListParagraph"/>
        <w:shd w:val="clear" w:color="auto" w:fill="FFFFFF"/>
        <w:spacing w:after="0" w:line="240" w:lineRule="auto"/>
        <w:rPr>
          <w:rFonts w:eastAsia="Times New Roman" w:cstheme="minorHAnsi"/>
          <w:kern w:val="0"/>
          <w:sz w:val="26"/>
          <w:szCs w:val="26"/>
          <w:lang w:eastAsia="en-GB"/>
          <w14:ligatures w14:val="none"/>
        </w:rPr>
      </w:pPr>
      <w:r w:rsidRPr="006B59B2">
        <w:rPr>
          <w:rFonts w:eastAsia="Times New Roman" w:cstheme="minorHAnsi"/>
          <w:kern w:val="0"/>
          <w:sz w:val="26"/>
          <w:szCs w:val="26"/>
          <w:lang w:eastAsia="en-GB"/>
          <w14:ligatures w14:val="none"/>
        </w:rPr>
        <w:t xml:space="preserve">By </w:t>
      </w:r>
      <w:r w:rsidRPr="006B59B2" w:rsidR="00BD53D9">
        <w:rPr>
          <w:rFonts w:eastAsia="Times New Roman" w:cstheme="minorHAnsi"/>
          <w:kern w:val="0"/>
          <w:sz w:val="26"/>
          <w:szCs w:val="26"/>
          <w:lang w:eastAsia="en-GB"/>
          <w14:ligatures w14:val="none"/>
        </w:rPr>
        <w:t xml:space="preserve">linking these divisions </w:t>
      </w:r>
      <w:r w:rsidRPr="006B59B2" w:rsidR="006B59B2">
        <w:rPr>
          <w:rFonts w:eastAsia="Times New Roman" w:cstheme="minorHAnsi"/>
          <w:kern w:val="0"/>
          <w:sz w:val="26"/>
          <w:szCs w:val="26"/>
          <w:lang w:eastAsia="en-GB"/>
          <w14:ligatures w14:val="none"/>
        </w:rPr>
        <w:t>together,</w:t>
      </w:r>
      <w:r w:rsidRPr="006B59B2" w:rsidR="004B7E5E">
        <w:rPr>
          <w:rFonts w:eastAsia="Times New Roman" w:cstheme="minorHAnsi"/>
          <w:kern w:val="0"/>
          <w:sz w:val="26"/>
          <w:szCs w:val="26"/>
          <w:lang w:eastAsia="en-GB"/>
          <w14:ligatures w14:val="none"/>
        </w:rPr>
        <w:t xml:space="preserve"> the </w:t>
      </w:r>
      <w:r w:rsidRPr="006B59B2" w:rsidR="006B59B2">
        <w:rPr>
          <w:rFonts w:eastAsia="Times New Roman" w:cstheme="minorHAnsi"/>
          <w:kern w:val="0"/>
          <w:sz w:val="26"/>
          <w:szCs w:val="26"/>
          <w:lang w:eastAsia="en-GB"/>
          <w14:ligatures w14:val="none"/>
        </w:rPr>
        <w:t>knock-on</w:t>
      </w:r>
      <w:r w:rsidRPr="006B59B2" w:rsidR="004B7E5E">
        <w:rPr>
          <w:rFonts w:eastAsia="Times New Roman" w:cstheme="minorHAnsi"/>
          <w:kern w:val="0"/>
          <w:sz w:val="26"/>
          <w:szCs w:val="26"/>
          <w:lang w:eastAsia="en-GB"/>
          <w14:ligatures w14:val="none"/>
        </w:rPr>
        <w:t xml:space="preserve"> </w:t>
      </w:r>
      <w:r w:rsidRPr="006B59B2" w:rsidR="006B59B2">
        <w:rPr>
          <w:rFonts w:eastAsia="Times New Roman" w:cstheme="minorHAnsi"/>
          <w:kern w:val="0"/>
          <w:sz w:val="26"/>
          <w:szCs w:val="26"/>
          <w:lang w:eastAsia="en-GB"/>
          <w14:ligatures w14:val="none"/>
        </w:rPr>
        <w:t>impact</w:t>
      </w:r>
      <w:r w:rsidRPr="006B59B2" w:rsidR="004B7E5E">
        <w:rPr>
          <w:rFonts w:eastAsia="Times New Roman" w:cstheme="minorHAnsi"/>
          <w:kern w:val="0"/>
          <w:sz w:val="26"/>
          <w:szCs w:val="26"/>
          <w:lang w:eastAsia="en-GB"/>
          <w14:ligatures w14:val="none"/>
        </w:rPr>
        <w:t xml:space="preserve"> for many other divisions is </w:t>
      </w:r>
      <w:r w:rsidRPr="006B59B2" w:rsidR="0016770B">
        <w:rPr>
          <w:rFonts w:eastAsia="Times New Roman" w:cstheme="minorHAnsi"/>
          <w:kern w:val="0"/>
          <w:sz w:val="26"/>
          <w:szCs w:val="26"/>
          <w:lang w:eastAsia="en-GB"/>
          <w14:ligatures w14:val="none"/>
        </w:rPr>
        <w:t xml:space="preserve">significant and in our view </w:t>
      </w:r>
      <w:r w:rsidRPr="006B59B2" w:rsidR="00DA26C9">
        <w:rPr>
          <w:rFonts w:eastAsia="Times New Roman" w:cstheme="minorHAnsi"/>
          <w:kern w:val="0"/>
          <w:sz w:val="26"/>
          <w:szCs w:val="26"/>
          <w:lang w:eastAsia="en-GB"/>
          <w14:ligatures w14:val="none"/>
        </w:rPr>
        <w:t xml:space="preserve">wholly </w:t>
      </w:r>
      <w:r w:rsidRPr="006B59B2" w:rsidR="0016770B">
        <w:rPr>
          <w:rFonts w:eastAsia="Times New Roman" w:cstheme="minorHAnsi"/>
          <w:kern w:val="0"/>
          <w:sz w:val="26"/>
          <w:szCs w:val="26"/>
          <w:lang w:eastAsia="en-GB"/>
          <w14:ligatures w14:val="none"/>
        </w:rPr>
        <w:t>unnecessary</w:t>
      </w:r>
      <w:r w:rsidRPr="006B59B2" w:rsidR="001A04D8">
        <w:rPr>
          <w:rFonts w:eastAsia="Times New Roman" w:cstheme="minorHAnsi"/>
          <w:kern w:val="0"/>
          <w:sz w:val="26"/>
          <w:szCs w:val="26"/>
          <w:lang w:eastAsia="en-GB"/>
          <w14:ligatures w14:val="none"/>
        </w:rPr>
        <w:t xml:space="preserve"> and unhelpful</w:t>
      </w:r>
      <w:r w:rsidRPr="006B59B2" w:rsidR="0016770B">
        <w:rPr>
          <w:rFonts w:eastAsia="Times New Roman" w:cstheme="minorHAnsi"/>
          <w:kern w:val="0"/>
          <w:sz w:val="26"/>
          <w:szCs w:val="26"/>
          <w:lang w:eastAsia="en-GB"/>
          <w14:ligatures w14:val="none"/>
        </w:rPr>
        <w:t>.</w:t>
      </w:r>
      <w:r w:rsidRPr="006B59B2" w:rsidR="00A33427">
        <w:rPr>
          <w:rFonts w:eastAsia="Times New Roman" w:cstheme="minorHAnsi"/>
          <w:kern w:val="0"/>
          <w:sz w:val="26"/>
          <w:szCs w:val="26"/>
          <w:lang w:eastAsia="en-GB"/>
          <w14:ligatures w14:val="none"/>
        </w:rPr>
        <w:t xml:space="preserve"> This disruption and discord can be resolved by creating one single division for Bayston Hill.</w:t>
      </w:r>
    </w:p>
    <w:p w:rsidRPr="006B59B2" w:rsidR="00DA5E6B" w:rsidP="00CB094D" w:rsidRDefault="00DA5E6B" w14:paraId="56EB73D0" w14:textId="77777777">
      <w:pPr>
        <w:shd w:val="clear" w:color="auto" w:fill="FFFFFF"/>
        <w:spacing w:after="0" w:line="240" w:lineRule="auto"/>
        <w:rPr>
          <w:rFonts w:eastAsia="Times New Roman" w:cstheme="minorHAnsi"/>
          <w:kern w:val="0"/>
          <w:sz w:val="26"/>
          <w:szCs w:val="26"/>
          <w:lang w:eastAsia="en-GB"/>
          <w14:ligatures w14:val="none"/>
        </w:rPr>
      </w:pPr>
    </w:p>
    <w:p w:rsidRPr="006B59B2" w:rsidR="00CB094D" w:rsidP="00223179" w:rsidRDefault="006E0A07" w14:paraId="465FD84A" w14:textId="7EEA51A5">
      <w:pPr>
        <w:pStyle w:val="ListParagraph"/>
        <w:shd w:val="clear" w:color="auto" w:fill="FFFFFF"/>
        <w:spacing w:after="0" w:line="240" w:lineRule="auto"/>
        <w:rPr>
          <w:rFonts w:eastAsia="Times New Roman" w:cstheme="minorHAnsi"/>
          <w:kern w:val="0"/>
          <w:sz w:val="26"/>
          <w:szCs w:val="26"/>
          <w:lang w:eastAsia="en-GB"/>
          <w14:ligatures w14:val="none"/>
        </w:rPr>
      </w:pPr>
      <w:r w:rsidRPr="006B59B2">
        <w:rPr>
          <w:rFonts w:eastAsia="Times New Roman" w:cstheme="minorHAnsi"/>
          <w:kern w:val="0"/>
          <w:sz w:val="26"/>
          <w:szCs w:val="26"/>
          <w:lang w:eastAsia="en-GB"/>
          <w14:ligatures w14:val="none"/>
        </w:rPr>
        <w:t xml:space="preserve">Whilst the numbers within this division are outside of what the commission </w:t>
      </w:r>
      <w:r w:rsidRPr="006B59B2" w:rsidR="00655CDB">
        <w:rPr>
          <w:rFonts w:eastAsia="Times New Roman" w:cstheme="minorHAnsi"/>
          <w:kern w:val="0"/>
          <w:sz w:val="26"/>
          <w:szCs w:val="26"/>
          <w:lang w:eastAsia="en-GB"/>
          <w14:ligatures w14:val="none"/>
        </w:rPr>
        <w:t xml:space="preserve">may </w:t>
      </w:r>
      <w:r w:rsidRPr="006B59B2" w:rsidR="0027512B">
        <w:rPr>
          <w:rFonts w:eastAsia="Times New Roman" w:cstheme="minorHAnsi"/>
          <w:kern w:val="0"/>
          <w:sz w:val="26"/>
          <w:szCs w:val="26"/>
          <w:lang w:eastAsia="en-GB"/>
          <w14:ligatures w14:val="none"/>
        </w:rPr>
        <w:t xml:space="preserve">initially </w:t>
      </w:r>
      <w:r w:rsidRPr="006B59B2">
        <w:rPr>
          <w:rFonts w:eastAsia="Times New Roman" w:cstheme="minorHAnsi"/>
          <w:kern w:val="0"/>
          <w:sz w:val="26"/>
          <w:szCs w:val="26"/>
          <w:lang w:eastAsia="en-GB"/>
          <w14:ligatures w14:val="none"/>
        </w:rPr>
        <w:t>feel is tolerable</w:t>
      </w:r>
      <w:r w:rsidRPr="006B59B2" w:rsidR="00655CDB">
        <w:rPr>
          <w:rFonts w:eastAsia="Times New Roman" w:cstheme="minorHAnsi"/>
          <w:kern w:val="0"/>
          <w:sz w:val="26"/>
          <w:szCs w:val="26"/>
          <w:lang w:eastAsia="en-GB"/>
          <w14:ligatures w14:val="none"/>
        </w:rPr>
        <w:t>,</w:t>
      </w:r>
      <w:r w:rsidRPr="006B59B2">
        <w:rPr>
          <w:rFonts w:eastAsia="Times New Roman" w:cstheme="minorHAnsi"/>
          <w:kern w:val="0"/>
          <w:sz w:val="26"/>
          <w:szCs w:val="26"/>
          <w:lang w:eastAsia="en-GB"/>
          <w14:ligatures w14:val="none"/>
        </w:rPr>
        <w:t xml:space="preserve"> again we ask you to consider the community’s views</w:t>
      </w:r>
      <w:r w:rsidRPr="006B59B2" w:rsidR="001A04D8">
        <w:rPr>
          <w:rFonts w:eastAsia="Times New Roman" w:cstheme="minorHAnsi"/>
          <w:kern w:val="0"/>
          <w:sz w:val="26"/>
          <w:szCs w:val="26"/>
          <w:lang w:eastAsia="en-GB"/>
          <w14:ligatures w14:val="none"/>
        </w:rPr>
        <w:t xml:space="preserve"> which ha</w:t>
      </w:r>
      <w:r w:rsidRPr="006B59B2" w:rsidR="00F1521C">
        <w:rPr>
          <w:rFonts w:eastAsia="Times New Roman" w:cstheme="minorHAnsi"/>
          <w:kern w:val="0"/>
          <w:sz w:val="26"/>
          <w:szCs w:val="26"/>
          <w:lang w:eastAsia="en-GB"/>
          <w14:ligatures w14:val="none"/>
        </w:rPr>
        <w:t>ve</w:t>
      </w:r>
      <w:r w:rsidRPr="006B59B2" w:rsidR="001A04D8">
        <w:rPr>
          <w:rFonts w:eastAsia="Times New Roman" w:cstheme="minorHAnsi"/>
          <w:kern w:val="0"/>
          <w:sz w:val="26"/>
          <w:szCs w:val="26"/>
          <w:lang w:eastAsia="en-GB"/>
          <w14:ligatures w14:val="none"/>
        </w:rPr>
        <w:t xml:space="preserve"> been very </w:t>
      </w:r>
      <w:r w:rsidRPr="006B59B2" w:rsidR="00F1521C">
        <w:rPr>
          <w:rFonts w:eastAsia="Times New Roman" w:cstheme="minorHAnsi"/>
          <w:kern w:val="0"/>
          <w:sz w:val="26"/>
          <w:szCs w:val="26"/>
          <w:lang w:eastAsia="en-GB"/>
          <w14:ligatures w14:val="none"/>
        </w:rPr>
        <w:t>cl</w:t>
      </w:r>
      <w:r w:rsidRPr="006B59B2" w:rsidR="001A04D8">
        <w:rPr>
          <w:rFonts w:eastAsia="Times New Roman" w:cstheme="minorHAnsi"/>
          <w:kern w:val="0"/>
          <w:sz w:val="26"/>
          <w:szCs w:val="26"/>
          <w:lang w:eastAsia="en-GB"/>
          <w14:ligatures w14:val="none"/>
        </w:rPr>
        <w:t>early expressed to us</w:t>
      </w:r>
      <w:r w:rsidRPr="006B59B2">
        <w:rPr>
          <w:rFonts w:eastAsia="Times New Roman" w:cstheme="minorHAnsi"/>
          <w:kern w:val="0"/>
          <w:sz w:val="26"/>
          <w:szCs w:val="26"/>
          <w:lang w:eastAsia="en-GB"/>
          <w14:ligatures w14:val="none"/>
        </w:rPr>
        <w:t>.</w:t>
      </w:r>
    </w:p>
    <w:p w:rsidRPr="006B59B2" w:rsidR="00472F51" w:rsidP="00223179" w:rsidRDefault="00472F51" w14:paraId="6DAF0B85" w14:textId="77777777">
      <w:pPr>
        <w:pStyle w:val="ListParagraph"/>
        <w:shd w:val="clear" w:color="auto" w:fill="FFFFFF"/>
        <w:spacing w:after="0" w:line="240" w:lineRule="auto"/>
        <w:rPr>
          <w:rFonts w:eastAsia="Times New Roman" w:cstheme="minorHAnsi"/>
          <w:kern w:val="0"/>
          <w:sz w:val="26"/>
          <w:szCs w:val="26"/>
          <w:lang w:eastAsia="en-GB"/>
          <w14:ligatures w14:val="none"/>
        </w:rPr>
      </w:pPr>
    </w:p>
    <w:p w:rsidRPr="006B59B2" w:rsidR="00686120" w:rsidP="00686120" w:rsidRDefault="00472F51" w14:paraId="67AEF984" w14:textId="66DAA0AB">
      <w:pPr>
        <w:pStyle w:val="ListParagraph"/>
        <w:numPr>
          <w:ilvl w:val="0"/>
          <w:numId w:val="3"/>
        </w:numPr>
        <w:shd w:val="clear" w:color="auto" w:fill="FFFFFF"/>
        <w:spacing w:after="0" w:line="240" w:lineRule="auto"/>
        <w:rPr>
          <w:rFonts w:eastAsia="Times New Roman" w:cstheme="minorHAnsi"/>
          <w:b/>
          <w:bCs/>
          <w:kern w:val="0"/>
          <w:sz w:val="26"/>
          <w:szCs w:val="26"/>
          <w:lang w:eastAsia="en-GB"/>
          <w14:ligatures w14:val="none"/>
        </w:rPr>
      </w:pPr>
      <w:r w:rsidRPr="006B59B2">
        <w:rPr>
          <w:rFonts w:eastAsia="Times New Roman" w:cstheme="minorHAnsi"/>
          <w:b/>
          <w:bCs/>
          <w:kern w:val="0"/>
          <w:sz w:val="26"/>
          <w:szCs w:val="26"/>
          <w:lang w:eastAsia="en-GB"/>
          <w14:ligatures w14:val="none"/>
        </w:rPr>
        <w:t>Corvedale and Rural Divisions</w:t>
      </w:r>
    </w:p>
    <w:p w:rsidRPr="006B59B2" w:rsidR="003A7594" w:rsidP="003A7594" w:rsidRDefault="003A7594" w14:paraId="06CBDCA4" w14:textId="77777777">
      <w:pPr>
        <w:pStyle w:val="ListParagraph"/>
        <w:shd w:val="clear" w:color="auto" w:fill="FFFFFF"/>
        <w:spacing w:after="0" w:line="240" w:lineRule="auto"/>
        <w:rPr>
          <w:rFonts w:eastAsia="Times New Roman" w:cstheme="minorHAnsi"/>
          <w:kern w:val="0"/>
          <w:sz w:val="26"/>
          <w:szCs w:val="26"/>
          <w:lang w:eastAsia="en-GB"/>
          <w14:ligatures w14:val="none"/>
        </w:rPr>
      </w:pPr>
    </w:p>
    <w:p w:rsidRPr="006B59B2" w:rsidR="00686120" w:rsidP="003A7594" w:rsidRDefault="00686120" w14:paraId="17FC9FA6" w14:textId="30DDE7F2">
      <w:pPr>
        <w:pStyle w:val="ListParagraph"/>
        <w:shd w:val="clear" w:color="auto" w:fill="FFFFFF"/>
        <w:spacing w:after="0" w:line="240" w:lineRule="auto"/>
        <w:rPr>
          <w:rFonts w:eastAsia="Times New Roman" w:cstheme="minorHAnsi"/>
          <w:kern w:val="0"/>
          <w:sz w:val="26"/>
          <w:szCs w:val="26"/>
          <w:lang w:eastAsia="en-GB"/>
          <w14:ligatures w14:val="none"/>
        </w:rPr>
      </w:pPr>
      <w:r w:rsidRPr="006B59B2">
        <w:rPr>
          <w:rFonts w:eastAsia="Times New Roman" w:cstheme="minorHAnsi"/>
          <w:kern w:val="0"/>
          <w:sz w:val="26"/>
          <w:szCs w:val="26"/>
          <w:lang w:eastAsia="en-GB"/>
          <w14:ligatures w14:val="none"/>
        </w:rPr>
        <w:t xml:space="preserve">In the same way that we request you to focus on communities where electoral numbers are higher than </w:t>
      </w:r>
      <w:r w:rsidRPr="006B59B2" w:rsidR="006B59B2">
        <w:rPr>
          <w:rFonts w:eastAsia="Times New Roman" w:cstheme="minorHAnsi"/>
          <w:kern w:val="0"/>
          <w:sz w:val="26"/>
          <w:szCs w:val="26"/>
          <w:lang w:eastAsia="en-GB"/>
          <w14:ligatures w14:val="none"/>
        </w:rPr>
        <w:t>average,</w:t>
      </w:r>
      <w:r w:rsidRPr="006B59B2">
        <w:rPr>
          <w:rFonts w:eastAsia="Times New Roman" w:cstheme="minorHAnsi"/>
          <w:kern w:val="0"/>
          <w:sz w:val="26"/>
          <w:szCs w:val="26"/>
          <w:lang w:eastAsia="en-GB"/>
          <w14:ligatures w14:val="none"/>
        </w:rPr>
        <w:t xml:space="preserve"> we ask you to accept that in some of our most rural areas electoral equality </w:t>
      </w:r>
      <w:r w:rsidRPr="006B59B2" w:rsidR="00896A8A">
        <w:rPr>
          <w:rFonts w:eastAsia="Times New Roman" w:cstheme="minorHAnsi"/>
          <w:kern w:val="0"/>
          <w:sz w:val="26"/>
          <w:szCs w:val="26"/>
          <w:lang w:eastAsia="en-GB"/>
          <w14:ligatures w14:val="none"/>
        </w:rPr>
        <w:t>is difficult to achieve due to the rurality and topography of an area. The Corvedale Division is an extremely good example of this</w:t>
      </w:r>
      <w:r w:rsidRPr="006B59B2" w:rsidR="00825CBE">
        <w:rPr>
          <w:rFonts w:eastAsia="Times New Roman" w:cstheme="minorHAnsi"/>
          <w:kern w:val="0"/>
          <w:sz w:val="26"/>
          <w:szCs w:val="26"/>
          <w:lang w:eastAsia="en-GB"/>
          <w14:ligatures w14:val="none"/>
        </w:rPr>
        <w:t xml:space="preserve">. As you will see from the submission this division is the second largest in geographical area and to add another parish </w:t>
      </w:r>
      <w:r w:rsidRPr="006B59B2" w:rsidR="004E0873">
        <w:rPr>
          <w:rFonts w:eastAsia="Times New Roman" w:cstheme="minorHAnsi"/>
          <w:kern w:val="0"/>
          <w:sz w:val="26"/>
          <w:szCs w:val="26"/>
          <w:lang w:eastAsia="en-GB"/>
          <w14:ligatures w14:val="none"/>
        </w:rPr>
        <w:t>would make the division even more difficult to serve</w:t>
      </w:r>
      <w:r w:rsidRPr="006B59B2" w:rsidR="00F1521C">
        <w:rPr>
          <w:rFonts w:eastAsia="Times New Roman" w:cstheme="minorHAnsi"/>
          <w:kern w:val="0"/>
          <w:sz w:val="26"/>
          <w:szCs w:val="26"/>
          <w:lang w:eastAsia="en-GB"/>
          <w14:ligatures w14:val="none"/>
        </w:rPr>
        <w:t xml:space="preserve">, given </w:t>
      </w:r>
      <w:r w:rsidRPr="006B59B2" w:rsidR="006B59B2">
        <w:rPr>
          <w:rFonts w:eastAsia="Times New Roman" w:cstheme="minorHAnsi"/>
          <w:kern w:val="0"/>
          <w:sz w:val="26"/>
          <w:szCs w:val="26"/>
          <w:lang w:eastAsia="en-GB"/>
          <w14:ligatures w14:val="none"/>
        </w:rPr>
        <w:t>the natural</w:t>
      </w:r>
      <w:r w:rsidRPr="006B59B2" w:rsidR="00F1521C">
        <w:rPr>
          <w:rFonts w:eastAsia="Times New Roman" w:cstheme="minorHAnsi"/>
          <w:kern w:val="0"/>
          <w:sz w:val="26"/>
          <w:szCs w:val="26"/>
          <w:lang w:eastAsia="en-GB"/>
          <w14:ligatures w14:val="none"/>
        </w:rPr>
        <w:t xml:space="preserve"> </w:t>
      </w:r>
      <w:r w:rsidRPr="006B59B2" w:rsidR="006B59B2">
        <w:rPr>
          <w:rFonts w:eastAsia="Times New Roman" w:cstheme="minorHAnsi"/>
          <w:kern w:val="0"/>
          <w:sz w:val="26"/>
          <w:szCs w:val="26"/>
          <w:lang w:eastAsia="en-GB"/>
          <w14:ligatures w14:val="none"/>
        </w:rPr>
        <w:t>topographical barriers</w:t>
      </w:r>
      <w:r w:rsidRPr="006B59B2" w:rsidR="004E0873">
        <w:rPr>
          <w:rFonts w:eastAsia="Times New Roman" w:cstheme="minorHAnsi"/>
          <w:kern w:val="0"/>
          <w:sz w:val="26"/>
          <w:szCs w:val="26"/>
          <w:lang w:eastAsia="en-GB"/>
          <w14:ligatures w14:val="none"/>
        </w:rPr>
        <w:t xml:space="preserve"> between Cardington and the Corvedale</w:t>
      </w:r>
      <w:r w:rsidRPr="006B59B2" w:rsidR="00F1521C">
        <w:rPr>
          <w:rFonts w:eastAsia="Times New Roman" w:cstheme="minorHAnsi"/>
          <w:kern w:val="0"/>
          <w:sz w:val="26"/>
          <w:szCs w:val="26"/>
          <w:lang w:eastAsia="en-GB"/>
          <w14:ligatures w14:val="none"/>
        </w:rPr>
        <w:t xml:space="preserve"> which may not be immediately apparent from studying a map.</w:t>
      </w:r>
      <w:r w:rsidRPr="006B59B2" w:rsidR="004E0873">
        <w:rPr>
          <w:rFonts w:eastAsia="Times New Roman" w:cstheme="minorHAnsi"/>
          <w:kern w:val="0"/>
          <w:sz w:val="26"/>
          <w:szCs w:val="26"/>
          <w:lang w:eastAsia="en-GB"/>
          <w14:ligatures w14:val="none"/>
        </w:rPr>
        <w:t xml:space="preserve"> For the 2009</w:t>
      </w:r>
      <w:r w:rsidRPr="006B59B2" w:rsidR="00023455">
        <w:rPr>
          <w:rFonts w:eastAsia="Times New Roman" w:cstheme="minorHAnsi"/>
          <w:kern w:val="0"/>
          <w:sz w:val="26"/>
          <w:szCs w:val="26"/>
          <w:lang w:eastAsia="en-GB"/>
          <w14:ligatures w14:val="none"/>
        </w:rPr>
        <w:t xml:space="preserve"> </w:t>
      </w:r>
      <w:r w:rsidRPr="006B59B2" w:rsidR="004E0873">
        <w:rPr>
          <w:rFonts w:eastAsia="Times New Roman" w:cstheme="minorHAnsi"/>
          <w:kern w:val="0"/>
          <w:sz w:val="26"/>
          <w:szCs w:val="26"/>
          <w:lang w:eastAsia="en-GB"/>
          <w14:ligatures w14:val="none"/>
        </w:rPr>
        <w:t xml:space="preserve">review </w:t>
      </w:r>
      <w:r w:rsidRPr="006B59B2" w:rsidR="00023455">
        <w:rPr>
          <w:rFonts w:eastAsia="Times New Roman" w:cstheme="minorHAnsi"/>
          <w:kern w:val="0"/>
          <w:sz w:val="26"/>
          <w:szCs w:val="26"/>
          <w:lang w:eastAsia="en-GB"/>
          <w14:ligatures w14:val="none"/>
        </w:rPr>
        <w:t xml:space="preserve">the Commission </w:t>
      </w:r>
      <w:r w:rsidRPr="006B59B2" w:rsidR="004E0873">
        <w:rPr>
          <w:rFonts w:eastAsia="Times New Roman" w:cstheme="minorHAnsi"/>
          <w:kern w:val="0"/>
          <w:sz w:val="26"/>
          <w:szCs w:val="26"/>
          <w:lang w:eastAsia="en-GB"/>
          <w14:ligatures w14:val="none"/>
        </w:rPr>
        <w:t>accepted that Chirbury &amp; Worthen was</w:t>
      </w:r>
      <w:r w:rsidRPr="006B59B2" w:rsidR="003A7594">
        <w:rPr>
          <w:rFonts w:eastAsia="Times New Roman" w:cstheme="minorHAnsi"/>
          <w:kern w:val="0"/>
          <w:sz w:val="26"/>
          <w:szCs w:val="26"/>
          <w:lang w:eastAsia="en-GB"/>
          <w14:ligatures w14:val="none"/>
        </w:rPr>
        <w:t xml:space="preserve"> under the recommended numbers due to geography </w:t>
      </w:r>
      <w:r w:rsidRPr="006B59B2" w:rsidR="00023455">
        <w:rPr>
          <w:rFonts w:eastAsia="Times New Roman" w:cstheme="minorHAnsi"/>
          <w:kern w:val="0"/>
          <w:sz w:val="26"/>
          <w:szCs w:val="26"/>
          <w:lang w:eastAsia="en-GB"/>
          <w14:ligatures w14:val="none"/>
        </w:rPr>
        <w:t xml:space="preserve">and </w:t>
      </w:r>
      <w:r w:rsidRPr="006B59B2" w:rsidR="006B59B2">
        <w:rPr>
          <w:rFonts w:eastAsia="Times New Roman" w:cstheme="minorHAnsi"/>
          <w:kern w:val="0"/>
          <w:sz w:val="26"/>
          <w:szCs w:val="26"/>
          <w:lang w:eastAsia="en-GB"/>
          <w14:ligatures w14:val="none"/>
        </w:rPr>
        <w:t>topography,</w:t>
      </w:r>
      <w:r w:rsidRPr="006B59B2" w:rsidR="00023455">
        <w:rPr>
          <w:rFonts w:eastAsia="Times New Roman" w:cstheme="minorHAnsi"/>
          <w:kern w:val="0"/>
          <w:sz w:val="26"/>
          <w:szCs w:val="26"/>
          <w:lang w:eastAsia="en-GB"/>
          <w14:ligatures w14:val="none"/>
        </w:rPr>
        <w:t xml:space="preserve"> </w:t>
      </w:r>
      <w:r w:rsidRPr="006B59B2" w:rsidR="003A7594">
        <w:rPr>
          <w:rFonts w:eastAsia="Times New Roman" w:cstheme="minorHAnsi"/>
          <w:kern w:val="0"/>
          <w:sz w:val="26"/>
          <w:szCs w:val="26"/>
          <w:lang w:eastAsia="en-GB"/>
          <w14:ligatures w14:val="none"/>
        </w:rPr>
        <w:t>and we ask you to do the same in this review for the Corvedale Division.</w:t>
      </w:r>
    </w:p>
    <w:p w:rsidRPr="006B59B2" w:rsidR="00223179" w:rsidP="00223179" w:rsidRDefault="00223179" w14:paraId="1C469C21" w14:textId="77777777">
      <w:pPr>
        <w:pStyle w:val="ListParagraph"/>
        <w:shd w:val="clear" w:color="auto" w:fill="FFFFFF"/>
        <w:spacing w:after="0" w:line="240" w:lineRule="auto"/>
        <w:rPr>
          <w:rFonts w:eastAsia="Times New Roman" w:cstheme="minorHAnsi"/>
          <w:kern w:val="0"/>
          <w:sz w:val="26"/>
          <w:szCs w:val="26"/>
          <w:lang w:eastAsia="en-GB"/>
          <w14:ligatures w14:val="none"/>
        </w:rPr>
      </w:pPr>
    </w:p>
    <w:p w:rsidRPr="006B59B2" w:rsidR="00223179" w:rsidP="00223179" w:rsidRDefault="000863CE" w14:paraId="2B102285" w14:textId="03FAD7C6">
      <w:pPr>
        <w:pStyle w:val="ListParagraph"/>
        <w:shd w:val="clear" w:color="auto" w:fill="FFFFFF"/>
        <w:spacing w:after="0" w:line="240" w:lineRule="auto"/>
        <w:ind w:left="0"/>
        <w:rPr>
          <w:rFonts w:eastAsia="Times New Roman" w:cstheme="minorHAnsi"/>
          <w:kern w:val="0"/>
          <w:sz w:val="26"/>
          <w:szCs w:val="26"/>
          <w:lang w:eastAsia="en-GB"/>
          <w14:ligatures w14:val="none"/>
        </w:rPr>
      </w:pPr>
      <w:r w:rsidRPr="006B59B2">
        <w:rPr>
          <w:rFonts w:eastAsia="Times New Roman" w:cstheme="minorHAnsi"/>
          <w:kern w:val="0"/>
          <w:sz w:val="26"/>
          <w:szCs w:val="26"/>
          <w:lang w:eastAsia="en-GB"/>
          <w14:ligatures w14:val="none"/>
        </w:rPr>
        <w:t>In closing w</w:t>
      </w:r>
      <w:r w:rsidRPr="006B59B2" w:rsidR="00223179">
        <w:rPr>
          <w:rFonts w:eastAsia="Times New Roman" w:cstheme="minorHAnsi"/>
          <w:kern w:val="0"/>
          <w:sz w:val="26"/>
          <w:szCs w:val="26"/>
          <w:lang w:eastAsia="en-GB"/>
          <w14:ligatures w14:val="none"/>
        </w:rPr>
        <w:t xml:space="preserve">e would ask that you </w:t>
      </w:r>
      <w:r w:rsidRPr="006B59B2" w:rsidR="00023455">
        <w:rPr>
          <w:rFonts w:eastAsia="Times New Roman" w:cstheme="minorHAnsi"/>
          <w:kern w:val="0"/>
          <w:sz w:val="26"/>
          <w:szCs w:val="26"/>
          <w:lang w:eastAsia="en-GB"/>
          <w14:ligatures w14:val="none"/>
        </w:rPr>
        <w:t xml:space="preserve">carefully consider the Council’s submission and to </w:t>
      </w:r>
      <w:r w:rsidRPr="006B59B2" w:rsidR="00223179">
        <w:rPr>
          <w:rFonts w:eastAsia="Times New Roman" w:cstheme="minorHAnsi"/>
          <w:kern w:val="0"/>
          <w:sz w:val="26"/>
          <w:szCs w:val="26"/>
          <w:lang w:eastAsia="en-GB"/>
          <w14:ligatures w14:val="none"/>
        </w:rPr>
        <w:t xml:space="preserve">make a visit to Shropshire before finalising your proposals so that you can </w:t>
      </w:r>
      <w:r w:rsidRPr="006B59B2">
        <w:rPr>
          <w:rFonts w:eastAsia="Times New Roman" w:cstheme="minorHAnsi"/>
          <w:kern w:val="0"/>
          <w:sz w:val="26"/>
          <w:szCs w:val="26"/>
          <w:lang w:eastAsia="en-GB"/>
          <w14:ligatures w14:val="none"/>
        </w:rPr>
        <w:t xml:space="preserve">properly </w:t>
      </w:r>
      <w:r w:rsidRPr="006B59B2" w:rsidR="00223179">
        <w:rPr>
          <w:rFonts w:eastAsia="Times New Roman" w:cstheme="minorHAnsi"/>
          <w:kern w:val="0"/>
          <w:sz w:val="26"/>
          <w:szCs w:val="26"/>
          <w:lang w:eastAsia="en-GB"/>
          <w14:ligatures w14:val="none"/>
        </w:rPr>
        <w:t>understand more about our rurality and our topography.</w:t>
      </w:r>
    </w:p>
    <w:p w:rsidRPr="006B59B2" w:rsidR="000863CE" w:rsidP="00223179" w:rsidRDefault="000863CE" w14:paraId="411043E2" w14:textId="77777777">
      <w:pPr>
        <w:pStyle w:val="ListParagraph"/>
        <w:shd w:val="clear" w:color="auto" w:fill="FFFFFF"/>
        <w:spacing w:after="0" w:line="240" w:lineRule="auto"/>
        <w:ind w:left="0"/>
        <w:rPr>
          <w:rFonts w:eastAsia="Times New Roman" w:cstheme="minorHAnsi"/>
          <w:kern w:val="0"/>
          <w:sz w:val="26"/>
          <w:szCs w:val="26"/>
          <w:lang w:eastAsia="en-GB"/>
          <w14:ligatures w14:val="none"/>
        </w:rPr>
      </w:pPr>
    </w:p>
    <w:p w:rsidRPr="006B59B2" w:rsidR="000863CE" w:rsidP="00223179" w:rsidRDefault="000863CE" w14:paraId="7C7E1D04" w14:textId="43C2F13B">
      <w:pPr>
        <w:pStyle w:val="ListParagraph"/>
        <w:shd w:val="clear" w:color="auto" w:fill="FFFFFF"/>
        <w:spacing w:after="0" w:line="240" w:lineRule="auto"/>
        <w:ind w:left="0"/>
        <w:rPr>
          <w:rFonts w:eastAsia="Times New Roman" w:cstheme="minorHAnsi"/>
          <w:kern w:val="0"/>
          <w:sz w:val="26"/>
          <w:szCs w:val="26"/>
          <w:lang w:eastAsia="en-GB"/>
          <w14:ligatures w14:val="none"/>
        </w:rPr>
      </w:pPr>
      <w:r w:rsidRPr="006B59B2">
        <w:rPr>
          <w:rFonts w:eastAsia="Times New Roman" w:cstheme="minorHAnsi"/>
          <w:kern w:val="0"/>
          <w:sz w:val="26"/>
          <w:szCs w:val="26"/>
          <w:lang w:eastAsia="en-GB"/>
          <w14:ligatures w14:val="none"/>
        </w:rPr>
        <w:t xml:space="preserve">We </w:t>
      </w:r>
      <w:r w:rsidRPr="006B59B2" w:rsidR="003B2012">
        <w:rPr>
          <w:rFonts w:eastAsia="Times New Roman" w:cstheme="minorHAnsi"/>
          <w:kern w:val="0"/>
          <w:sz w:val="26"/>
          <w:szCs w:val="26"/>
          <w:lang w:eastAsia="en-GB"/>
          <w14:ligatures w14:val="none"/>
        </w:rPr>
        <w:t>trust</w:t>
      </w:r>
      <w:r w:rsidRPr="006B59B2">
        <w:rPr>
          <w:rFonts w:eastAsia="Times New Roman" w:cstheme="minorHAnsi"/>
          <w:kern w:val="0"/>
          <w:sz w:val="26"/>
          <w:szCs w:val="26"/>
          <w:lang w:eastAsia="en-GB"/>
          <w14:ligatures w14:val="none"/>
        </w:rPr>
        <w:t xml:space="preserve"> that you will make the best decision for the commu</w:t>
      </w:r>
      <w:r w:rsidRPr="006B59B2" w:rsidR="003B2012">
        <w:rPr>
          <w:rFonts w:eastAsia="Times New Roman" w:cstheme="minorHAnsi"/>
          <w:kern w:val="0"/>
          <w:sz w:val="26"/>
          <w:szCs w:val="26"/>
          <w:lang w:eastAsia="en-GB"/>
          <w14:ligatures w14:val="none"/>
        </w:rPr>
        <w:t xml:space="preserve">nities and </w:t>
      </w:r>
      <w:r w:rsidRPr="006B59B2" w:rsidR="00633301">
        <w:rPr>
          <w:rFonts w:eastAsia="Times New Roman" w:cstheme="minorHAnsi"/>
          <w:kern w:val="0"/>
          <w:sz w:val="26"/>
          <w:szCs w:val="26"/>
          <w:lang w:eastAsia="en-GB"/>
          <w14:ligatures w14:val="none"/>
        </w:rPr>
        <w:t>residents</w:t>
      </w:r>
      <w:r w:rsidRPr="006B59B2" w:rsidR="003B2012">
        <w:rPr>
          <w:rFonts w:eastAsia="Times New Roman" w:cstheme="minorHAnsi"/>
          <w:kern w:val="0"/>
          <w:sz w:val="26"/>
          <w:szCs w:val="26"/>
          <w:lang w:eastAsia="en-GB"/>
          <w14:ligatures w14:val="none"/>
        </w:rPr>
        <w:t xml:space="preserve"> of </w:t>
      </w:r>
      <w:r w:rsidRPr="006B59B2" w:rsidR="00633301">
        <w:rPr>
          <w:rFonts w:eastAsia="Times New Roman" w:cstheme="minorHAnsi"/>
          <w:kern w:val="0"/>
          <w:sz w:val="26"/>
          <w:szCs w:val="26"/>
          <w:lang w:eastAsia="en-GB"/>
          <w14:ligatures w14:val="none"/>
        </w:rPr>
        <w:t>Shropshire</w:t>
      </w:r>
      <w:r w:rsidRPr="006B59B2" w:rsidR="003B2012">
        <w:rPr>
          <w:rFonts w:eastAsia="Times New Roman" w:cstheme="minorHAnsi"/>
          <w:kern w:val="0"/>
          <w:sz w:val="26"/>
          <w:szCs w:val="26"/>
          <w:lang w:eastAsia="en-GB"/>
          <w14:ligatures w14:val="none"/>
        </w:rPr>
        <w:t>.</w:t>
      </w:r>
    </w:p>
    <w:p w:rsidRPr="006B59B2" w:rsidR="003B2012" w:rsidP="00223179" w:rsidRDefault="003B2012" w14:paraId="10F8F55B" w14:textId="77777777">
      <w:pPr>
        <w:pStyle w:val="ListParagraph"/>
        <w:shd w:val="clear" w:color="auto" w:fill="FFFFFF"/>
        <w:spacing w:after="0" w:line="240" w:lineRule="auto"/>
        <w:ind w:left="0"/>
        <w:rPr>
          <w:rFonts w:eastAsia="Times New Roman" w:cstheme="minorHAnsi"/>
          <w:kern w:val="0"/>
          <w:sz w:val="26"/>
          <w:szCs w:val="26"/>
          <w:lang w:eastAsia="en-GB"/>
          <w14:ligatures w14:val="none"/>
        </w:rPr>
      </w:pPr>
    </w:p>
    <w:p w:rsidRPr="006B59B2" w:rsidR="003B2012" w:rsidP="00223179" w:rsidRDefault="003B2012" w14:paraId="47BBD559" w14:textId="6B1F86B5">
      <w:pPr>
        <w:pStyle w:val="ListParagraph"/>
        <w:shd w:val="clear" w:color="auto" w:fill="FFFFFF"/>
        <w:spacing w:after="0" w:line="240" w:lineRule="auto"/>
        <w:ind w:left="0"/>
        <w:rPr>
          <w:rFonts w:eastAsia="Times New Roman" w:cstheme="minorHAnsi"/>
          <w:kern w:val="0"/>
          <w:sz w:val="26"/>
          <w:szCs w:val="26"/>
          <w:lang w:eastAsia="en-GB"/>
          <w14:ligatures w14:val="none"/>
        </w:rPr>
      </w:pPr>
      <w:r w:rsidRPr="006B59B2">
        <w:rPr>
          <w:rFonts w:eastAsia="Times New Roman" w:cstheme="minorHAnsi"/>
          <w:kern w:val="0"/>
          <w:sz w:val="26"/>
          <w:szCs w:val="26"/>
          <w:lang w:eastAsia="en-GB"/>
          <w14:ligatures w14:val="none"/>
        </w:rPr>
        <w:t>Yours faithfully,</w:t>
      </w:r>
    </w:p>
    <w:p w:rsidRPr="006B59B2" w:rsidR="003B2012" w:rsidP="3CEF0D74" w:rsidRDefault="00E645AB" w14:paraId="4494F539" w14:noSpellErr="1" w14:textId="2118EBA9">
      <w:pPr>
        <w:pStyle w:val="ListParagraph"/>
        <w:shd w:val="clear" w:color="auto" w:fill="FFFFFF" w:themeFill="background1"/>
        <w:spacing w:after="0" w:line="240" w:lineRule="auto"/>
        <w:ind w:left="0"/>
      </w:pPr>
    </w:p>
    <w:p w:rsidRPr="006B59B2" w:rsidR="005845ED" w:rsidP="00223179" w:rsidRDefault="005845ED" w14:paraId="1BD95FB7" w14:textId="77777777">
      <w:pPr>
        <w:pStyle w:val="ListParagraph"/>
        <w:shd w:val="clear" w:color="auto" w:fill="FFFFFF"/>
        <w:spacing w:after="0" w:line="240" w:lineRule="auto"/>
        <w:ind w:left="0"/>
        <w:rPr>
          <w:rFonts w:eastAsia="Times New Roman" w:cstheme="minorHAnsi"/>
          <w:kern w:val="0"/>
          <w:sz w:val="26"/>
          <w:szCs w:val="26"/>
          <w:lang w:eastAsia="en-GB"/>
          <w14:ligatures w14:val="none"/>
        </w:rPr>
      </w:pPr>
    </w:p>
    <w:p w:rsidRPr="006B59B2" w:rsidR="003B2012" w:rsidP="00223179" w:rsidRDefault="003B2012" w14:paraId="3B246293" w14:textId="4D178F18">
      <w:pPr>
        <w:pStyle w:val="ListParagraph"/>
        <w:shd w:val="clear" w:color="auto" w:fill="FFFFFF"/>
        <w:spacing w:after="0" w:line="240" w:lineRule="auto"/>
        <w:ind w:left="0"/>
        <w:rPr>
          <w:rFonts w:eastAsia="Times New Roman" w:cstheme="minorHAnsi"/>
          <w:b/>
          <w:bCs/>
          <w:kern w:val="0"/>
          <w:sz w:val="26"/>
          <w:szCs w:val="26"/>
          <w:lang w:eastAsia="en-GB"/>
          <w14:ligatures w14:val="none"/>
        </w:rPr>
      </w:pPr>
      <w:r w:rsidRPr="006B59B2">
        <w:rPr>
          <w:rFonts w:eastAsia="Times New Roman" w:cstheme="minorHAnsi"/>
          <w:b/>
          <w:bCs/>
          <w:kern w:val="0"/>
          <w:sz w:val="26"/>
          <w:szCs w:val="26"/>
          <w:lang w:eastAsia="en-GB"/>
          <w14:ligatures w14:val="none"/>
        </w:rPr>
        <w:t>LEZLEY PICTON</w:t>
      </w:r>
    </w:p>
    <w:p w:rsidRPr="006B59B2" w:rsidR="003B2012" w:rsidP="00223179" w:rsidRDefault="005845ED" w14:paraId="3DB44091" w14:textId="4C86472A">
      <w:pPr>
        <w:pStyle w:val="ListParagraph"/>
        <w:shd w:val="clear" w:color="auto" w:fill="FFFFFF"/>
        <w:spacing w:after="0" w:line="240" w:lineRule="auto"/>
        <w:ind w:left="0"/>
        <w:rPr>
          <w:rFonts w:eastAsia="Times New Roman" w:cstheme="minorHAnsi"/>
          <w:kern w:val="0"/>
          <w:sz w:val="26"/>
          <w:szCs w:val="26"/>
          <w:lang w:eastAsia="en-GB"/>
          <w14:ligatures w14:val="none"/>
        </w:rPr>
      </w:pPr>
      <w:r w:rsidRPr="006B59B2">
        <w:rPr>
          <w:rFonts w:eastAsia="Times New Roman" w:cstheme="minorHAnsi"/>
          <w:kern w:val="0"/>
          <w:sz w:val="26"/>
          <w:szCs w:val="26"/>
          <w:lang w:eastAsia="en-GB"/>
          <w14:ligatures w14:val="none"/>
        </w:rPr>
        <w:t>Leader of the Conservative Group on Shropshire Council</w:t>
      </w:r>
    </w:p>
    <w:p w:rsidRPr="006B59B2" w:rsidR="00CA1E78" w:rsidP="00F5522A" w:rsidRDefault="005845ED" w14:paraId="10BD535E" w14:textId="26DDFEF0">
      <w:pPr>
        <w:pStyle w:val="ListParagraph"/>
        <w:shd w:val="clear" w:color="auto" w:fill="FFFFFF"/>
        <w:spacing w:after="0" w:line="240" w:lineRule="auto"/>
        <w:ind w:left="0"/>
        <w:rPr>
          <w:rFonts w:cstheme="minorHAnsi"/>
          <w:sz w:val="26"/>
          <w:szCs w:val="26"/>
        </w:rPr>
      </w:pPr>
      <w:r w:rsidRPr="006B59B2">
        <w:rPr>
          <w:rFonts w:eastAsia="Times New Roman" w:cstheme="minorHAnsi"/>
          <w:kern w:val="0"/>
          <w:sz w:val="26"/>
          <w:szCs w:val="26"/>
          <w:lang w:eastAsia="en-GB"/>
          <w14:ligatures w14:val="none"/>
        </w:rPr>
        <w:t>For, and on behalf of, the Conservative Councillors and Conservative Associations of Shropshire</w:t>
      </w:r>
    </w:p>
    <w:sectPr w:rsidRPr="006B59B2" w:rsidR="00CA1E78" w:rsidSect="00C04085">
      <w:headerReference w:type="default" r:id="rId9"/>
      <w:pgSz w:w="11906" w:h="16838" w:orient="portrait"/>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F0608" w:rsidP="00CA1E78" w:rsidRDefault="00AF0608" w14:paraId="7EA23ED0" w14:textId="77777777">
      <w:pPr>
        <w:spacing w:after="0" w:line="240" w:lineRule="auto"/>
      </w:pPr>
      <w:r>
        <w:separator/>
      </w:r>
    </w:p>
  </w:endnote>
  <w:endnote w:type="continuationSeparator" w:id="0">
    <w:p w:rsidR="00AF0608" w:rsidP="00CA1E78" w:rsidRDefault="00AF0608" w14:paraId="7E92AB9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F0608" w:rsidP="00CA1E78" w:rsidRDefault="00AF0608" w14:paraId="0E78D78C" w14:textId="77777777">
      <w:pPr>
        <w:spacing w:after="0" w:line="240" w:lineRule="auto"/>
      </w:pPr>
      <w:r>
        <w:separator/>
      </w:r>
    </w:p>
  </w:footnote>
  <w:footnote w:type="continuationSeparator" w:id="0">
    <w:p w:rsidR="00AF0608" w:rsidP="00CA1E78" w:rsidRDefault="00AF0608" w14:paraId="7304F71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p w:rsidR="00CA1E78" w:rsidRDefault="00CA1E78" w14:paraId="48E346B7" w14:textId="01C60FCD">
    <w:pPr>
      <w:pStyle w:val="Header"/>
    </w:pPr>
    <w:r>
      <w:rPr>
        <w:noProof/>
      </w:rPr>
      <w:drawing>
        <wp:anchor distT="0" distB="0" distL="114300" distR="114300" simplePos="0" relativeHeight="251658240" behindDoc="0" locked="0" layoutInCell="1" allowOverlap="1" wp14:anchorId="2658E29F" wp14:editId="78AD8A1D">
          <wp:simplePos x="0" y="0"/>
          <wp:positionH relativeFrom="margin">
            <wp:posOffset>3419475</wp:posOffset>
          </wp:positionH>
          <wp:positionV relativeFrom="margin">
            <wp:posOffset>-615950</wp:posOffset>
          </wp:positionV>
          <wp:extent cx="2960321" cy="438150"/>
          <wp:effectExtent l="0" t="0" r="0" b="0"/>
          <wp:wrapSquare wrapText="bothSides"/>
          <wp:docPr id="211617471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174712" name="Graphic 211617471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960321" cy="4381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71CDF"/>
    <w:multiLevelType w:val="hybridMultilevel"/>
    <w:tmpl w:val="9CDC22D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45D68D2"/>
    <w:multiLevelType w:val="multilevel"/>
    <w:tmpl w:val="0ABC365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60D100A5"/>
    <w:multiLevelType w:val="hybridMultilevel"/>
    <w:tmpl w:val="0D04993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num w:numId="1" w16cid:durableId="1556157336">
    <w:abstractNumId w:val="1"/>
  </w:num>
  <w:num w:numId="2" w16cid:durableId="1903980321">
    <w:abstractNumId w:val="0"/>
  </w:num>
  <w:num w:numId="3" w16cid:durableId="15232750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E78"/>
    <w:rsid w:val="00023455"/>
    <w:rsid w:val="000534B9"/>
    <w:rsid w:val="0007563A"/>
    <w:rsid w:val="00080D02"/>
    <w:rsid w:val="00082CB3"/>
    <w:rsid w:val="000863CE"/>
    <w:rsid w:val="0016770B"/>
    <w:rsid w:val="001A04D8"/>
    <w:rsid w:val="001E667B"/>
    <w:rsid w:val="00223179"/>
    <w:rsid w:val="002269E0"/>
    <w:rsid w:val="002409B1"/>
    <w:rsid w:val="0027512B"/>
    <w:rsid w:val="002D5DEB"/>
    <w:rsid w:val="002D6AB4"/>
    <w:rsid w:val="0039342C"/>
    <w:rsid w:val="003A7594"/>
    <w:rsid w:val="003B2012"/>
    <w:rsid w:val="003F2484"/>
    <w:rsid w:val="003F534A"/>
    <w:rsid w:val="004523B4"/>
    <w:rsid w:val="00472F51"/>
    <w:rsid w:val="004B1CA7"/>
    <w:rsid w:val="004B7E5E"/>
    <w:rsid w:val="004E0873"/>
    <w:rsid w:val="004F3FFA"/>
    <w:rsid w:val="005845ED"/>
    <w:rsid w:val="005E3830"/>
    <w:rsid w:val="00633301"/>
    <w:rsid w:val="00655CDB"/>
    <w:rsid w:val="00673D66"/>
    <w:rsid w:val="00677DE8"/>
    <w:rsid w:val="00686120"/>
    <w:rsid w:val="006B59B2"/>
    <w:rsid w:val="006E0A07"/>
    <w:rsid w:val="006E4002"/>
    <w:rsid w:val="007331BB"/>
    <w:rsid w:val="007F2436"/>
    <w:rsid w:val="00825CBE"/>
    <w:rsid w:val="00836DF2"/>
    <w:rsid w:val="008557FA"/>
    <w:rsid w:val="008805EE"/>
    <w:rsid w:val="00896A8A"/>
    <w:rsid w:val="0090097B"/>
    <w:rsid w:val="009E235F"/>
    <w:rsid w:val="00A23C69"/>
    <w:rsid w:val="00A33427"/>
    <w:rsid w:val="00A44979"/>
    <w:rsid w:val="00A6595B"/>
    <w:rsid w:val="00A679D5"/>
    <w:rsid w:val="00A731EB"/>
    <w:rsid w:val="00AF0608"/>
    <w:rsid w:val="00B67B69"/>
    <w:rsid w:val="00BD53D9"/>
    <w:rsid w:val="00BF5FB5"/>
    <w:rsid w:val="00C04085"/>
    <w:rsid w:val="00C27614"/>
    <w:rsid w:val="00C83069"/>
    <w:rsid w:val="00CA1E78"/>
    <w:rsid w:val="00CB094D"/>
    <w:rsid w:val="00CD6852"/>
    <w:rsid w:val="00CE15D9"/>
    <w:rsid w:val="00D266F3"/>
    <w:rsid w:val="00D35600"/>
    <w:rsid w:val="00D553E7"/>
    <w:rsid w:val="00DA0BB0"/>
    <w:rsid w:val="00DA26C9"/>
    <w:rsid w:val="00DA5E6B"/>
    <w:rsid w:val="00E07DEC"/>
    <w:rsid w:val="00E645AB"/>
    <w:rsid w:val="00F13387"/>
    <w:rsid w:val="00F1521C"/>
    <w:rsid w:val="00F5522A"/>
    <w:rsid w:val="3CEF0D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B9EED3"/>
  <w15:chartTrackingRefBased/>
  <w15:docId w15:val="{47012653-967D-435C-AEB8-8F9DF88C9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CA1E78"/>
    <w:pPr>
      <w:tabs>
        <w:tab w:val="center" w:pos="4513"/>
        <w:tab w:val="right" w:pos="9026"/>
      </w:tabs>
      <w:spacing w:after="0" w:line="240" w:lineRule="auto"/>
    </w:pPr>
  </w:style>
  <w:style w:type="character" w:styleId="HeaderChar" w:customStyle="1">
    <w:name w:val="Header Char"/>
    <w:basedOn w:val="DefaultParagraphFont"/>
    <w:link w:val="Header"/>
    <w:uiPriority w:val="99"/>
    <w:rsid w:val="00CA1E78"/>
  </w:style>
  <w:style w:type="paragraph" w:styleId="Footer">
    <w:name w:val="footer"/>
    <w:basedOn w:val="Normal"/>
    <w:link w:val="FooterChar"/>
    <w:uiPriority w:val="99"/>
    <w:unhideWhenUsed/>
    <w:rsid w:val="00CA1E78"/>
    <w:pPr>
      <w:tabs>
        <w:tab w:val="center" w:pos="4513"/>
        <w:tab w:val="right" w:pos="9026"/>
      </w:tabs>
      <w:spacing w:after="0" w:line="240" w:lineRule="auto"/>
    </w:pPr>
  </w:style>
  <w:style w:type="character" w:styleId="FooterChar" w:customStyle="1">
    <w:name w:val="Footer Char"/>
    <w:basedOn w:val="DefaultParagraphFont"/>
    <w:link w:val="Footer"/>
    <w:uiPriority w:val="99"/>
    <w:rsid w:val="00CA1E78"/>
  </w:style>
  <w:style w:type="character" w:styleId="Strong">
    <w:name w:val="Strong"/>
    <w:basedOn w:val="DefaultParagraphFont"/>
    <w:uiPriority w:val="22"/>
    <w:qFormat/>
    <w:rsid w:val="00CB094D"/>
    <w:rPr>
      <w:b/>
      <w:bCs/>
    </w:rPr>
  </w:style>
  <w:style w:type="character" w:styleId="Emphasis">
    <w:name w:val="Emphasis"/>
    <w:basedOn w:val="DefaultParagraphFont"/>
    <w:uiPriority w:val="20"/>
    <w:qFormat/>
    <w:rsid w:val="00CB094D"/>
    <w:rPr>
      <w:i/>
      <w:iCs/>
    </w:rPr>
  </w:style>
  <w:style w:type="paragraph" w:styleId="ListParagraph">
    <w:name w:val="List Paragraph"/>
    <w:basedOn w:val="Normal"/>
    <w:uiPriority w:val="34"/>
    <w:qFormat/>
    <w:rsid w:val="002269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752725">
      <w:bodyDiv w:val="1"/>
      <w:marLeft w:val="0"/>
      <w:marRight w:val="0"/>
      <w:marTop w:val="0"/>
      <w:marBottom w:val="0"/>
      <w:divBdr>
        <w:top w:val="none" w:sz="0" w:space="0" w:color="auto"/>
        <w:left w:val="none" w:sz="0" w:space="0" w:color="auto"/>
        <w:bottom w:val="none" w:sz="0" w:space="0" w:color="auto"/>
        <w:right w:val="none" w:sz="0" w:space="0" w:color="auto"/>
      </w:divBdr>
      <w:divsChild>
        <w:div w:id="223376780">
          <w:marLeft w:val="0"/>
          <w:marRight w:val="0"/>
          <w:marTop w:val="0"/>
          <w:marBottom w:val="0"/>
          <w:divBdr>
            <w:top w:val="none" w:sz="0" w:space="0" w:color="auto"/>
            <w:left w:val="none" w:sz="0" w:space="0" w:color="auto"/>
            <w:bottom w:val="none" w:sz="0" w:space="0" w:color="auto"/>
            <w:right w:val="none" w:sz="0" w:space="0" w:color="auto"/>
          </w:divBdr>
        </w:div>
        <w:div w:id="542794026">
          <w:marLeft w:val="0"/>
          <w:marRight w:val="0"/>
          <w:marTop w:val="0"/>
          <w:marBottom w:val="0"/>
          <w:divBdr>
            <w:top w:val="none" w:sz="0" w:space="0" w:color="auto"/>
            <w:left w:val="none" w:sz="0" w:space="0" w:color="auto"/>
            <w:bottom w:val="none" w:sz="0" w:space="0" w:color="auto"/>
            <w:right w:val="none" w:sz="0" w:space="0" w:color="auto"/>
          </w:divBdr>
        </w:div>
        <w:div w:id="523984499">
          <w:marLeft w:val="0"/>
          <w:marRight w:val="0"/>
          <w:marTop w:val="0"/>
          <w:marBottom w:val="0"/>
          <w:divBdr>
            <w:top w:val="none" w:sz="0" w:space="0" w:color="auto"/>
            <w:left w:val="none" w:sz="0" w:space="0" w:color="auto"/>
            <w:bottom w:val="none" w:sz="0" w:space="0" w:color="auto"/>
            <w:right w:val="none" w:sz="0" w:space="0" w:color="auto"/>
          </w:divBdr>
        </w:div>
        <w:div w:id="161699780">
          <w:marLeft w:val="0"/>
          <w:marRight w:val="0"/>
          <w:marTop w:val="0"/>
          <w:marBottom w:val="0"/>
          <w:divBdr>
            <w:top w:val="none" w:sz="0" w:space="0" w:color="auto"/>
            <w:left w:val="none" w:sz="0" w:space="0" w:color="auto"/>
            <w:bottom w:val="none" w:sz="0" w:space="0" w:color="auto"/>
            <w:right w:val="none" w:sz="0" w:space="0" w:color="auto"/>
          </w:divBdr>
        </w:div>
        <w:div w:id="344483026">
          <w:marLeft w:val="0"/>
          <w:marRight w:val="0"/>
          <w:marTop w:val="0"/>
          <w:marBottom w:val="0"/>
          <w:divBdr>
            <w:top w:val="none" w:sz="0" w:space="0" w:color="auto"/>
            <w:left w:val="none" w:sz="0" w:space="0" w:color="auto"/>
            <w:bottom w:val="none" w:sz="0" w:space="0" w:color="auto"/>
            <w:right w:val="none" w:sz="0" w:space="0" w:color="auto"/>
          </w:divBdr>
        </w:div>
        <w:div w:id="2046051962">
          <w:marLeft w:val="0"/>
          <w:marRight w:val="0"/>
          <w:marTop w:val="0"/>
          <w:marBottom w:val="0"/>
          <w:divBdr>
            <w:top w:val="none" w:sz="0" w:space="0" w:color="auto"/>
            <w:left w:val="none" w:sz="0" w:space="0" w:color="auto"/>
            <w:bottom w:val="none" w:sz="0" w:space="0" w:color="auto"/>
            <w:right w:val="none" w:sz="0" w:space="0" w:color="auto"/>
          </w:divBdr>
        </w:div>
        <w:div w:id="1152910244">
          <w:marLeft w:val="0"/>
          <w:marRight w:val="0"/>
          <w:marTop w:val="0"/>
          <w:marBottom w:val="0"/>
          <w:divBdr>
            <w:top w:val="none" w:sz="0" w:space="0" w:color="auto"/>
            <w:left w:val="none" w:sz="0" w:space="0" w:color="auto"/>
            <w:bottom w:val="none" w:sz="0" w:space="0" w:color="auto"/>
            <w:right w:val="none" w:sz="0" w:space="0" w:color="auto"/>
          </w:divBdr>
        </w:div>
        <w:div w:id="745616884">
          <w:marLeft w:val="0"/>
          <w:marRight w:val="0"/>
          <w:marTop w:val="0"/>
          <w:marBottom w:val="0"/>
          <w:divBdr>
            <w:top w:val="none" w:sz="0" w:space="0" w:color="auto"/>
            <w:left w:val="none" w:sz="0" w:space="0" w:color="auto"/>
            <w:bottom w:val="none" w:sz="0" w:space="0" w:color="auto"/>
            <w:right w:val="none" w:sz="0" w:space="0" w:color="auto"/>
          </w:divBdr>
        </w:div>
        <w:div w:id="1937900339">
          <w:marLeft w:val="0"/>
          <w:marRight w:val="0"/>
          <w:marTop w:val="0"/>
          <w:marBottom w:val="0"/>
          <w:divBdr>
            <w:top w:val="none" w:sz="0" w:space="0" w:color="auto"/>
            <w:left w:val="none" w:sz="0" w:space="0" w:color="auto"/>
            <w:bottom w:val="none" w:sz="0" w:space="0" w:color="auto"/>
            <w:right w:val="none" w:sz="0" w:space="0" w:color="auto"/>
          </w:divBdr>
        </w:div>
        <w:div w:id="998770670">
          <w:marLeft w:val="0"/>
          <w:marRight w:val="0"/>
          <w:marTop w:val="0"/>
          <w:marBottom w:val="0"/>
          <w:divBdr>
            <w:top w:val="none" w:sz="0" w:space="0" w:color="auto"/>
            <w:left w:val="none" w:sz="0" w:space="0" w:color="auto"/>
            <w:bottom w:val="none" w:sz="0" w:space="0" w:color="auto"/>
            <w:right w:val="none" w:sz="0" w:space="0" w:color="auto"/>
          </w:divBdr>
        </w:div>
        <w:div w:id="786660915">
          <w:marLeft w:val="0"/>
          <w:marRight w:val="0"/>
          <w:marTop w:val="0"/>
          <w:marBottom w:val="0"/>
          <w:divBdr>
            <w:top w:val="none" w:sz="0" w:space="0" w:color="auto"/>
            <w:left w:val="none" w:sz="0" w:space="0" w:color="auto"/>
            <w:bottom w:val="none" w:sz="0" w:space="0" w:color="auto"/>
            <w:right w:val="none" w:sz="0" w:space="0" w:color="auto"/>
          </w:divBdr>
        </w:div>
        <w:div w:id="431515630">
          <w:marLeft w:val="0"/>
          <w:marRight w:val="0"/>
          <w:marTop w:val="0"/>
          <w:marBottom w:val="0"/>
          <w:divBdr>
            <w:top w:val="none" w:sz="0" w:space="0" w:color="auto"/>
            <w:left w:val="none" w:sz="0" w:space="0" w:color="auto"/>
            <w:bottom w:val="none" w:sz="0" w:space="0" w:color="auto"/>
            <w:right w:val="none" w:sz="0" w:space="0" w:color="auto"/>
          </w:divBdr>
        </w:div>
        <w:div w:id="711151333">
          <w:marLeft w:val="0"/>
          <w:marRight w:val="0"/>
          <w:marTop w:val="0"/>
          <w:marBottom w:val="0"/>
          <w:divBdr>
            <w:top w:val="none" w:sz="0" w:space="0" w:color="auto"/>
            <w:left w:val="none" w:sz="0" w:space="0" w:color="auto"/>
            <w:bottom w:val="none" w:sz="0" w:space="0" w:color="auto"/>
            <w:right w:val="none" w:sz="0" w:space="0" w:color="auto"/>
          </w:divBdr>
        </w:div>
        <w:div w:id="1332834436">
          <w:marLeft w:val="0"/>
          <w:marRight w:val="0"/>
          <w:marTop w:val="0"/>
          <w:marBottom w:val="0"/>
          <w:divBdr>
            <w:top w:val="none" w:sz="0" w:space="0" w:color="auto"/>
            <w:left w:val="none" w:sz="0" w:space="0" w:color="auto"/>
            <w:bottom w:val="none" w:sz="0" w:space="0" w:color="auto"/>
            <w:right w:val="none" w:sz="0" w:space="0" w:color="auto"/>
          </w:divBdr>
        </w:div>
        <w:div w:id="664089242">
          <w:marLeft w:val="0"/>
          <w:marRight w:val="0"/>
          <w:marTop w:val="0"/>
          <w:marBottom w:val="0"/>
          <w:divBdr>
            <w:top w:val="none" w:sz="0" w:space="0" w:color="auto"/>
            <w:left w:val="none" w:sz="0" w:space="0" w:color="auto"/>
            <w:bottom w:val="none" w:sz="0" w:space="0" w:color="auto"/>
            <w:right w:val="none" w:sz="0" w:space="0" w:color="auto"/>
          </w:divBdr>
        </w:div>
        <w:div w:id="1555046771">
          <w:marLeft w:val="0"/>
          <w:marRight w:val="0"/>
          <w:marTop w:val="0"/>
          <w:marBottom w:val="0"/>
          <w:divBdr>
            <w:top w:val="none" w:sz="0" w:space="0" w:color="auto"/>
            <w:left w:val="none" w:sz="0" w:space="0" w:color="auto"/>
            <w:bottom w:val="none" w:sz="0" w:space="0" w:color="auto"/>
            <w:right w:val="none" w:sz="0" w:space="0" w:color="auto"/>
          </w:divBdr>
        </w:div>
        <w:div w:id="1111704113">
          <w:marLeft w:val="0"/>
          <w:marRight w:val="0"/>
          <w:marTop w:val="0"/>
          <w:marBottom w:val="0"/>
          <w:divBdr>
            <w:top w:val="none" w:sz="0" w:space="0" w:color="auto"/>
            <w:left w:val="none" w:sz="0" w:space="0" w:color="auto"/>
            <w:bottom w:val="none" w:sz="0" w:space="0" w:color="auto"/>
            <w:right w:val="none" w:sz="0" w:space="0" w:color="auto"/>
          </w:divBdr>
        </w:div>
        <w:div w:id="1969705443">
          <w:marLeft w:val="0"/>
          <w:marRight w:val="0"/>
          <w:marTop w:val="0"/>
          <w:marBottom w:val="0"/>
          <w:divBdr>
            <w:top w:val="none" w:sz="0" w:space="0" w:color="auto"/>
            <w:left w:val="none" w:sz="0" w:space="0" w:color="auto"/>
            <w:bottom w:val="none" w:sz="0" w:space="0" w:color="auto"/>
            <w:right w:val="none" w:sz="0" w:space="0" w:color="auto"/>
          </w:divBdr>
        </w:div>
        <w:div w:id="445467051">
          <w:marLeft w:val="0"/>
          <w:marRight w:val="0"/>
          <w:marTop w:val="0"/>
          <w:marBottom w:val="0"/>
          <w:divBdr>
            <w:top w:val="none" w:sz="0" w:space="0" w:color="auto"/>
            <w:left w:val="none" w:sz="0" w:space="0" w:color="auto"/>
            <w:bottom w:val="none" w:sz="0" w:space="0" w:color="auto"/>
            <w:right w:val="none" w:sz="0" w:space="0" w:color="auto"/>
          </w:divBdr>
        </w:div>
        <w:div w:id="837966558">
          <w:marLeft w:val="0"/>
          <w:marRight w:val="0"/>
          <w:marTop w:val="0"/>
          <w:marBottom w:val="0"/>
          <w:divBdr>
            <w:top w:val="none" w:sz="0" w:space="0" w:color="auto"/>
            <w:left w:val="none" w:sz="0" w:space="0" w:color="auto"/>
            <w:bottom w:val="none" w:sz="0" w:space="0" w:color="auto"/>
            <w:right w:val="none" w:sz="0" w:space="0" w:color="auto"/>
          </w:divBdr>
        </w:div>
        <w:div w:id="346907155">
          <w:marLeft w:val="0"/>
          <w:marRight w:val="0"/>
          <w:marTop w:val="0"/>
          <w:marBottom w:val="0"/>
          <w:divBdr>
            <w:top w:val="none" w:sz="0" w:space="0" w:color="auto"/>
            <w:left w:val="none" w:sz="0" w:space="0" w:color="auto"/>
            <w:bottom w:val="none" w:sz="0" w:space="0" w:color="auto"/>
            <w:right w:val="none" w:sz="0" w:space="0" w:color="auto"/>
          </w:divBdr>
        </w:div>
        <w:div w:id="656690395">
          <w:marLeft w:val="0"/>
          <w:marRight w:val="0"/>
          <w:marTop w:val="0"/>
          <w:marBottom w:val="0"/>
          <w:divBdr>
            <w:top w:val="none" w:sz="0" w:space="0" w:color="auto"/>
            <w:left w:val="none" w:sz="0" w:space="0" w:color="auto"/>
            <w:bottom w:val="none" w:sz="0" w:space="0" w:color="auto"/>
            <w:right w:val="none" w:sz="0" w:space="0" w:color="auto"/>
          </w:divBdr>
        </w:div>
        <w:div w:id="65761613">
          <w:marLeft w:val="0"/>
          <w:marRight w:val="0"/>
          <w:marTop w:val="0"/>
          <w:marBottom w:val="0"/>
          <w:divBdr>
            <w:top w:val="none" w:sz="0" w:space="0" w:color="auto"/>
            <w:left w:val="none" w:sz="0" w:space="0" w:color="auto"/>
            <w:bottom w:val="none" w:sz="0" w:space="0" w:color="auto"/>
            <w:right w:val="none" w:sz="0" w:space="0" w:color="auto"/>
          </w:divBdr>
        </w:div>
        <w:div w:id="793404106">
          <w:marLeft w:val="0"/>
          <w:marRight w:val="0"/>
          <w:marTop w:val="0"/>
          <w:marBottom w:val="0"/>
          <w:divBdr>
            <w:top w:val="none" w:sz="0" w:space="0" w:color="auto"/>
            <w:left w:val="none" w:sz="0" w:space="0" w:color="auto"/>
            <w:bottom w:val="none" w:sz="0" w:space="0" w:color="auto"/>
            <w:right w:val="none" w:sz="0" w:space="0" w:color="auto"/>
          </w:divBdr>
        </w:div>
        <w:div w:id="2032536139">
          <w:marLeft w:val="0"/>
          <w:marRight w:val="0"/>
          <w:marTop w:val="0"/>
          <w:marBottom w:val="0"/>
          <w:divBdr>
            <w:top w:val="none" w:sz="0" w:space="0" w:color="auto"/>
            <w:left w:val="none" w:sz="0" w:space="0" w:color="auto"/>
            <w:bottom w:val="none" w:sz="0" w:space="0" w:color="auto"/>
            <w:right w:val="none" w:sz="0" w:space="0" w:color="auto"/>
          </w:divBdr>
        </w:div>
        <w:div w:id="1943150409">
          <w:marLeft w:val="0"/>
          <w:marRight w:val="0"/>
          <w:marTop w:val="0"/>
          <w:marBottom w:val="0"/>
          <w:divBdr>
            <w:top w:val="none" w:sz="0" w:space="0" w:color="auto"/>
            <w:left w:val="none" w:sz="0" w:space="0" w:color="auto"/>
            <w:bottom w:val="none" w:sz="0" w:space="0" w:color="auto"/>
            <w:right w:val="none" w:sz="0" w:space="0" w:color="auto"/>
          </w:divBdr>
        </w:div>
        <w:div w:id="971441408">
          <w:marLeft w:val="0"/>
          <w:marRight w:val="0"/>
          <w:marTop w:val="0"/>
          <w:marBottom w:val="0"/>
          <w:divBdr>
            <w:top w:val="none" w:sz="0" w:space="0" w:color="auto"/>
            <w:left w:val="none" w:sz="0" w:space="0" w:color="auto"/>
            <w:bottom w:val="none" w:sz="0" w:space="0" w:color="auto"/>
            <w:right w:val="none" w:sz="0" w:space="0" w:color="auto"/>
          </w:divBdr>
        </w:div>
        <w:div w:id="1695570800">
          <w:marLeft w:val="0"/>
          <w:marRight w:val="0"/>
          <w:marTop w:val="0"/>
          <w:marBottom w:val="0"/>
          <w:divBdr>
            <w:top w:val="none" w:sz="0" w:space="0" w:color="auto"/>
            <w:left w:val="none" w:sz="0" w:space="0" w:color="auto"/>
            <w:bottom w:val="none" w:sz="0" w:space="0" w:color="auto"/>
            <w:right w:val="none" w:sz="0" w:space="0" w:color="auto"/>
          </w:divBdr>
        </w:div>
        <w:div w:id="2116709819">
          <w:marLeft w:val="0"/>
          <w:marRight w:val="0"/>
          <w:marTop w:val="0"/>
          <w:marBottom w:val="0"/>
          <w:divBdr>
            <w:top w:val="none" w:sz="0" w:space="0" w:color="auto"/>
            <w:left w:val="none" w:sz="0" w:space="0" w:color="auto"/>
            <w:bottom w:val="none" w:sz="0" w:space="0" w:color="auto"/>
            <w:right w:val="none" w:sz="0" w:space="0" w:color="auto"/>
          </w:divBdr>
        </w:div>
        <w:div w:id="1380275727">
          <w:marLeft w:val="0"/>
          <w:marRight w:val="0"/>
          <w:marTop w:val="0"/>
          <w:marBottom w:val="0"/>
          <w:divBdr>
            <w:top w:val="none" w:sz="0" w:space="0" w:color="auto"/>
            <w:left w:val="none" w:sz="0" w:space="0" w:color="auto"/>
            <w:bottom w:val="none" w:sz="0" w:space="0" w:color="auto"/>
            <w:right w:val="none" w:sz="0" w:space="0" w:color="auto"/>
          </w:divBdr>
        </w:div>
        <w:div w:id="367996709">
          <w:marLeft w:val="0"/>
          <w:marRight w:val="0"/>
          <w:marTop w:val="0"/>
          <w:marBottom w:val="0"/>
          <w:divBdr>
            <w:top w:val="none" w:sz="0" w:space="0" w:color="auto"/>
            <w:left w:val="none" w:sz="0" w:space="0" w:color="auto"/>
            <w:bottom w:val="none" w:sz="0" w:space="0" w:color="auto"/>
            <w:right w:val="none" w:sz="0" w:space="0" w:color="auto"/>
          </w:divBdr>
        </w:div>
        <w:div w:id="1077097841">
          <w:marLeft w:val="0"/>
          <w:marRight w:val="0"/>
          <w:marTop w:val="0"/>
          <w:marBottom w:val="0"/>
          <w:divBdr>
            <w:top w:val="none" w:sz="0" w:space="0" w:color="auto"/>
            <w:left w:val="none" w:sz="0" w:space="0" w:color="auto"/>
            <w:bottom w:val="none" w:sz="0" w:space="0" w:color="auto"/>
            <w:right w:val="none" w:sz="0" w:space="0" w:color="auto"/>
          </w:divBdr>
        </w:div>
        <w:div w:id="9578748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2.xml" Id="rId12" /><Relationship Type="http://schemas.openxmlformats.org/officeDocument/2006/relationships/customXml" Target="../customXml/item7.xml" Id="rId17" /><Relationship Type="http://schemas.openxmlformats.org/officeDocument/2006/relationships/numbering" Target="numbering.xml" Id="rId2" /><Relationship Type="http://schemas.openxmlformats.org/officeDocument/2006/relationships/customXml" Target="../customXml/item6.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customXml" Target="../customXml/item5.xml" Id="rId1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customXml" Target="../customXml/item4.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972D69D6E0F71A42863A3C7F3E7C54D7" ma:contentTypeVersion="23" ma:contentTypeDescription="Parent Document Content Type for all review documents" ma:contentTypeScope="" ma:versionID="3354021ba5ad500ce4460ff1f69f4201">
  <xsd:schema xmlns:xsd="http://www.w3.org/2001/XMLSchema" xmlns:xs="http://www.w3.org/2001/XMLSchema" xmlns:p="http://schemas.microsoft.com/office/2006/metadata/properties" xmlns:ns1="http://schemas.microsoft.com/sharepoint/v3" xmlns:ns2="07a766d4-cf60-4260-9f49-242aaa07e1bd" xmlns:ns3="d23c6157-5623-4293-b83e-785d6ba7de2d" xmlns:ns4="8a6ac9ab-0135-4658-81fb-2330bfb58b2f" targetNamespace="http://schemas.microsoft.com/office/2006/metadata/properties" ma:root="true" ma:fieldsID="054948e6d76ce9dc8c2f973c41055b7c" ns1:_="" ns2:_="" ns3:_="" ns4:_="">
    <xsd:import namespace="http://schemas.microsoft.com/sharepoint/v3"/>
    <xsd:import namespace="07a766d4-cf60-4260-9f49-242aaa07e1bd"/>
    <xsd:import namespace="d23c6157-5623-4293-b83e-785d6ba7de2d"/>
    <xsd:import namespace="8a6ac9ab-0135-4658-81fb-2330bfb58b2f"/>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4:MediaServiceMetadata" minOccurs="0"/>
                <xsd:element ref="ns4:MediaServiceFastMetadata" minOccurs="0"/>
                <xsd:element ref="ns4:MediaServiceAutoKeyPoints" minOccurs="0"/>
                <xsd:element ref="ns4:MediaServiceKeyPoints" minOccurs="0"/>
                <xsd:element ref="ns4:lcf76f155ced4ddcb4097134ff3c332f" minOccurs="0"/>
                <xsd:element ref="ns4:MediaServiceGenerationTime" minOccurs="0"/>
                <xsd:element ref="ns4:MediaServiceEventHashCode" minOccurs="0"/>
                <xsd:element ref="ns4:MediaServiceOCR"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schema>
  <xsd:schema xmlns:xsd="http://www.w3.org/2001/XMLSchema" xmlns:xs="http://www.w3.org/2001/XMLSchema" xmlns:dms="http://schemas.microsoft.com/office/2006/documentManagement/types" xmlns:pc="http://schemas.microsoft.com/office/infopath/2007/PartnerControls" targetNamespace="8a6ac9ab-0135-4658-81fb-2330bfb58b2f" elementFormDefault="qualified">
    <xsd:import namespace="http://schemas.microsoft.com/office/2006/documentManagement/types"/>
    <xsd:import namespace="http://schemas.microsoft.com/office/infopath/2007/PartnerControls"/>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ObjectDetectorVersions" ma:index="3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383954fa-2a65-4d57-99ac-c02654c3af93" ContentTypeId="0x010100E7BD6A8A66F7CB4BBA2B02F0531791BE" PreviousValue="false"/>
</file>

<file path=customXml/item4.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5.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Review_x0020_Document_x0020_Type xmlns="d23c6157-5623-4293-b83e-785d6ba7de2d" xsi:nil="true"/>
    <AuthorityType xmlns="07a766d4-cf60-4260-9f49-242aaa07e1bd">Unitary County</AuthorityType>
    <ReferenceYear xmlns="07a766d4-cf60-4260-9f49-242aaa07e1bd">2022</ReferenceYear>
    <Retention_x0020_Date xmlns="07a766d4-cf60-4260-9f49-242aaa07e1bd" xsi:nil="true"/>
    <Retention_x0020_Period xmlns="07a766d4-cf60-4260-9f49-242aaa07e1bd">7 years</Retention_x0020_Period>
    <ForLeadCommissionerReview xmlns="07a766d4-cf60-4260-9f49-242aaa07e1bd">false</ForLeadCommissionerReview>
    <ReviewType xmlns="07a766d4-cf60-4260-9f49-242aaa07e1bd">Intervention</ReviewType>
    <lcf76f155ced4ddcb4097134ff3c332f xmlns="8a6ac9ab-0135-4658-81fb-2330bfb58b2f">
      <Terms xmlns="http://schemas.microsoft.com/office/infopath/2007/PartnerControls"/>
    </lcf76f155ced4ddcb4097134ff3c332f>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Shropshire</TermName>
          <TermId xmlns="http://schemas.microsoft.com/office/infopath/2007/PartnerControls">514f886a-e67b-4479-940b-af569296bd78</TermId>
        </TermInfo>
      </Terms>
    </d08e702f979e48d3863205ea645082c2>
    <TaxCatchAll xmlns="07a766d4-cf60-4260-9f49-242aaa07e1bd">
      <Value>249</Value>
    </TaxCatchAll>
  </documentManagement>
</p:properties>
</file>

<file path=customXml/itemProps1.xml><?xml version="1.0" encoding="utf-8"?>
<ds:datastoreItem xmlns:ds="http://schemas.openxmlformats.org/officeDocument/2006/customXml" ds:itemID="{E84C0680-5DCF-4398-810E-E2E3950A1F96}">
  <ds:schemaRefs>
    <ds:schemaRef ds:uri="http://schemas.openxmlformats.org/officeDocument/2006/bibliography"/>
  </ds:schemaRefs>
</ds:datastoreItem>
</file>

<file path=customXml/itemProps2.xml><?xml version="1.0" encoding="utf-8"?>
<ds:datastoreItem xmlns:ds="http://schemas.openxmlformats.org/officeDocument/2006/customXml" ds:itemID="{72E4EC83-906F-4B26-A173-328ED6D4D267}"/>
</file>

<file path=customXml/itemProps3.xml><?xml version="1.0" encoding="utf-8"?>
<ds:datastoreItem xmlns:ds="http://schemas.openxmlformats.org/officeDocument/2006/customXml" ds:itemID="{0A4FA6F8-D586-401B-87CA-8B541457E28A}"/>
</file>

<file path=customXml/itemProps4.xml><?xml version="1.0" encoding="utf-8"?>
<ds:datastoreItem xmlns:ds="http://schemas.openxmlformats.org/officeDocument/2006/customXml" ds:itemID="{7FFDE9B3-1C94-423F-9A1F-471BB22CF98E}"/>
</file>

<file path=customXml/itemProps5.xml><?xml version="1.0" encoding="utf-8"?>
<ds:datastoreItem xmlns:ds="http://schemas.openxmlformats.org/officeDocument/2006/customXml" ds:itemID="{7B7E0E86-E362-4C4A-9B3C-30C5DF9340E7}"/>
</file>

<file path=customXml/itemProps6.xml><?xml version="1.0" encoding="utf-8"?>
<ds:datastoreItem xmlns:ds="http://schemas.openxmlformats.org/officeDocument/2006/customXml" ds:itemID="{D661BFEE-A8F4-445B-A9FA-79001E1B3CB1}"/>
</file>

<file path=customXml/itemProps7.xml><?xml version="1.0" encoding="utf-8"?>
<ds:datastoreItem xmlns:ds="http://schemas.openxmlformats.org/officeDocument/2006/customXml" ds:itemID="{3728BE10-E04C-4A6B-A30C-A052BB9ED33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Lezley Picton</dc:creator>
  <cp:keywords/>
  <dc:description/>
  <cp:lastModifiedBy>Rutherford, Tom</cp:lastModifiedBy>
  <cp:revision>17</cp:revision>
  <dcterms:created xsi:type="dcterms:W3CDTF">2023-07-09T15:11:00Z</dcterms:created>
  <dcterms:modified xsi:type="dcterms:W3CDTF">2023-10-02T15:57:10Z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0x010100E7BD6A8A66F7CB4BBA2B02F0531791BE0026A9A75CCCA16F4693F1FE45F71519DE00972D69D6E0F71A42863A3C7F3E7C54D7</vt:lpwstr>
  </property>
  <property fmtid="{D5CDD505-2E9C-101B-9397-08002B2CF9AE}" pid="3" name="AuthorityName">
    <vt:lpwstr>249;#Shropshire|514f886a-e67b-4479-940b-af569296bd78</vt:lpwstr>
  </property>
  <property fmtid="{D5CDD505-2E9C-101B-9397-08002B2CF9AE}" pid="4" name="_dlc_policyId">
    <vt:lpwstr>0x010100E7BD6A8A66F7CB4BBA2B02F0531791BE0026A9A75CCCA16F4693F1FE45F71519DE|-58849956</vt:lpwstr>
  </property>
  <property fmtid="{D5CDD505-2E9C-101B-9397-08002B2CF9AE}" pid="5"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y fmtid="{D5CDD505-2E9C-101B-9397-08002B2CF9AE}" pid="6" name="MediaServiceImageTags">
    <vt:lpwstr/>
  </property>
</Properties>
</file>