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szCs w:val="24"/>
        </w:rPr>
        <w:id w:val="721020168"/>
        <w:docPartObj>
          <w:docPartGallery w:val="Cover Pages"/>
          <w:docPartUnique/>
        </w:docPartObj>
      </w:sdtPr>
      <w:sdtEndPr>
        <w:rPr>
          <w:color w:val="FF0000"/>
        </w:rPr>
      </w:sdtEndPr>
      <w:sdtContent>
        <w:p w14:paraId="4CF8B441" w14:textId="77777777" w:rsidR="002459CB" w:rsidRPr="0096492B" w:rsidRDefault="002459CB" w:rsidP="00112CD7">
          <w:pPr>
            <w:spacing w:after="0" w:line="240" w:lineRule="auto"/>
            <w:jc w:val="both"/>
            <w:rPr>
              <w:rFonts w:cs="Arial"/>
              <w:szCs w:val="24"/>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812"/>
          </w:tblGrid>
          <w:tr w:rsidR="002459CB" w:rsidRPr="0096492B" w14:paraId="2858DB1C" w14:textId="77777777" w:rsidTr="00484883">
            <w:sdt>
              <w:sdtPr>
                <w:rPr>
                  <w:rFonts w:cs="Arial"/>
                  <w:color w:val="538135" w:themeColor="accent6" w:themeShade="BF"/>
                  <w:szCs w:val="24"/>
                </w:rPr>
                <w:alias w:val="Company"/>
                <w:id w:val="13406915"/>
                <w:placeholder>
                  <w:docPart w:val="BE543C6FF53C475F82A1CC640195D308"/>
                </w:placeholder>
                <w:dataBinding w:prefixMappings="xmlns:ns0='http://schemas.openxmlformats.org/officeDocument/2006/extended-properties'" w:xpath="/ns0:Properties[1]/ns0:Company[1]" w:storeItemID="{6668398D-A668-4E3E-A5EB-62B293D839F1}"/>
                <w:text/>
              </w:sdtPr>
              <w:sdtEndPr/>
              <w:sdtContent>
                <w:tc>
                  <w:tcPr>
                    <w:tcW w:w="11154" w:type="dxa"/>
                    <w:tcMar>
                      <w:top w:w="216" w:type="dxa"/>
                      <w:left w:w="115" w:type="dxa"/>
                      <w:bottom w:w="216" w:type="dxa"/>
                      <w:right w:w="115" w:type="dxa"/>
                    </w:tcMar>
                  </w:tcPr>
                  <w:p w14:paraId="7C281274" w14:textId="0492E778" w:rsidR="002459CB" w:rsidRPr="0096492B" w:rsidRDefault="00EF1694" w:rsidP="00112CD7">
                    <w:pPr>
                      <w:pStyle w:val="NoSpacing"/>
                      <w:jc w:val="both"/>
                      <w:rPr>
                        <w:rFonts w:cs="Arial"/>
                        <w:color w:val="538135" w:themeColor="accent6" w:themeShade="BF"/>
                        <w:szCs w:val="24"/>
                      </w:rPr>
                    </w:pPr>
                    <w:r w:rsidRPr="0096492B">
                      <w:rPr>
                        <w:rFonts w:cs="Arial"/>
                        <w:color w:val="538135" w:themeColor="accent6" w:themeShade="BF"/>
                        <w:szCs w:val="24"/>
                      </w:rPr>
                      <w:t>South Tyneside Labour Group</w:t>
                    </w:r>
                  </w:p>
                </w:tc>
              </w:sdtContent>
            </w:sdt>
          </w:tr>
          <w:tr w:rsidR="002459CB" w:rsidRPr="0096492B" w14:paraId="248AD2FD" w14:textId="77777777" w:rsidTr="00484883">
            <w:tc>
              <w:tcPr>
                <w:tcW w:w="11154" w:type="dxa"/>
              </w:tcPr>
              <w:p w14:paraId="73DA9B75" w14:textId="0EC75160" w:rsidR="002459CB" w:rsidRPr="0096492B" w:rsidRDefault="009818E4" w:rsidP="00112CD7">
                <w:pPr>
                  <w:pStyle w:val="NoSpacing"/>
                  <w:jc w:val="both"/>
                  <w:rPr>
                    <w:rFonts w:eastAsiaTheme="majorEastAsia" w:cs="Arial"/>
                    <w:color w:val="4472C4" w:themeColor="accent1"/>
                    <w:szCs w:val="24"/>
                  </w:rPr>
                </w:pPr>
                <w:r>
                  <w:rPr>
                    <w:rFonts w:eastAsiaTheme="majorEastAsia" w:cs="Arial"/>
                    <w:color w:val="4472C4" w:themeColor="accent1"/>
                    <w:szCs w:val="24"/>
                  </w:rPr>
                  <w:t>Council</w:t>
                </w:r>
                <w:r w:rsidR="00122808" w:rsidRPr="0096492B">
                  <w:rPr>
                    <w:rFonts w:eastAsiaTheme="majorEastAsia" w:cs="Arial"/>
                    <w:color w:val="4472C4" w:themeColor="accent1"/>
                    <w:szCs w:val="24"/>
                  </w:rPr>
                  <w:t xml:space="preserve"> Size Submission: Template</w:t>
                </w:r>
                <w:r w:rsidR="00225440" w:rsidRPr="0096492B">
                  <w:rPr>
                    <w:rFonts w:eastAsiaTheme="majorEastAsia" w:cs="Arial"/>
                    <w:color w:val="4472C4" w:themeColor="accent1"/>
                    <w:szCs w:val="24"/>
                  </w:rPr>
                  <w:t xml:space="preserve"> </w:t>
                </w:r>
              </w:p>
            </w:tc>
          </w:tr>
          <w:tr w:rsidR="002459CB" w:rsidRPr="0096492B" w14:paraId="5DCF7BE0" w14:textId="77777777" w:rsidTr="00484883">
            <w:tc>
              <w:tcPr>
                <w:tcW w:w="11154" w:type="dxa"/>
                <w:tcMar>
                  <w:top w:w="216" w:type="dxa"/>
                  <w:left w:w="115" w:type="dxa"/>
                  <w:bottom w:w="216" w:type="dxa"/>
                  <w:right w:w="115" w:type="dxa"/>
                </w:tcMar>
              </w:tcPr>
              <w:p w14:paraId="7CCCF492" w14:textId="29E860B7" w:rsidR="002459CB" w:rsidRPr="0096492B" w:rsidRDefault="00EF1694" w:rsidP="00112CD7">
                <w:pPr>
                  <w:pStyle w:val="NoSpacing"/>
                  <w:jc w:val="both"/>
                  <w:rPr>
                    <w:rFonts w:cs="Arial"/>
                    <w:color w:val="2F5496" w:themeColor="accent1" w:themeShade="BF"/>
                    <w:szCs w:val="24"/>
                  </w:rPr>
                </w:pPr>
                <w:r w:rsidRPr="0096492B">
                  <w:rPr>
                    <w:rFonts w:cs="Arial"/>
                    <w:color w:val="538135" w:themeColor="accent6" w:themeShade="BF"/>
                    <w:szCs w:val="24"/>
                  </w:rPr>
                  <w:t xml:space="preserve">South Tyneside </w:t>
                </w:r>
                <w:r w:rsidR="009818E4">
                  <w:rPr>
                    <w:rFonts w:cs="Arial"/>
                    <w:color w:val="538135" w:themeColor="accent6" w:themeShade="BF"/>
                    <w:szCs w:val="24"/>
                  </w:rPr>
                  <w:t>Council</w:t>
                </w:r>
              </w:p>
            </w:tc>
          </w:tr>
        </w:tbl>
        <w:p w14:paraId="7BD01D82" w14:textId="77777777" w:rsidR="002459CB" w:rsidRPr="0096492B" w:rsidRDefault="002459CB" w:rsidP="00112CD7">
          <w:pPr>
            <w:spacing w:after="0" w:line="240" w:lineRule="auto"/>
            <w:jc w:val="both"/>
            <w:rPr>
              <w:rFonts w:eastAsiaTheme="majorEastAsia" w:cs="Arial"/>
              <w:color w:val="FF0000"/>
              <w:szCs w:val="24"/>
            </w:rPr>
          </w:pPr>
          <w:r w:rsidRPr="0096492B">
            <w:rPr>
              <w:rFonts w:cs="Arial"/>
              <w:color w:val="FF0000"/>
              <w:szCs w:val="24"/>
            </w:rPr>
            <w:br w:type="page"/>
          </w:r>
        </w:p>
      </w:sdtContent>
    </w:sdt>
    <w:sdt>
      <w:sdtPr>
        <w:rPr>
          <w:rFonts w:ascii="Arial" w:eastAsiaTheme="minorHAnsi" w:hAnsi="Arial" w:cs="Arial"/>
          <w:color w:val="auto"/>
          <w:sz w:val="24"/>
          <w:szCs w:val="24"/>
          <w:lang w:val="en-GB"/>
        </w:rPr>
        <w:id w:val="-487018567"/>
        <w:docPartObj>
          <w:docPartGallery w:val="Table of Contents"/>
          <w:docPartUnique/>
        </w:docPartObj>
      </w:sdtPr>
      <w:sdtEndPr>
        <w:rPr>
          <w:b/>
          <w:bCs/>
          <w:noProof/>
        </w:rPr>
      </w:sdtEndPr>
      <w:sdtContent>
        <w:p w14:paraId="7A08FBF5" w14:textId="77777777" w:rsidR="002459CB" w:rsidRPr="0096492B" w:rsidRDefault="002459CB" w:rsidP="00112CD7">
          <w:pPr>
            <w:pStyle w:val="TOCHeading"/>
            <w:spacing w:before="0" w:line="240" w:lineRule="auto"/>
            <w:jc w:val="both"/>
            <w:rPr>
              <w:rFonts w:ascii="Arial" w:hAnsi="Arial" w:cs="Arial"/>
              <w:sz w:val="24"/>
              <w:szCs w:val="24"/>
            </w:rPr>
          </w:pPr>
          <w:r w:rsidRPr="0096492B">
            <w:rPr>
              <w:rFonts w:ascii="Arial" w:hAnsi="Arial" w:cs="Arial"/>
              <w:color w:val="538135" w:themeColor="accent6" w:themeShade="BF"/>
              <w:sz w:val="24"/>
              <w:szCs w:val="24"/>
            </w:rPr>
            <w:t>Contents</w:t>
          </w:r>
        </w:p>
        <w:p w14:paraId="45B6F065" w14:textId="020BC4B6" w:rsidR="002459CB" w:rsidRPr="0096492B" w:rsidRDefault="002459CB" w:rsidP="00112CD7">
          <w:pPr>
            <w:pStyle w:val="TOC2"/>
            <w:jc w:val="both"/>
            <w:rPr>
              <w:rFonts w:eastAsiaTheme="minorEastAsia" w:cs="Arial"/>
              <w:noProof/>
              <w:szCs w:val="24"/>
              <w:lang w:eastAsia="en-GB"/>
            </w:rPr>
          </w:pPr>
          <w:r w:rsidRPr="0096492B">
            <w:rPr>
              <w:rFonts w:cs="Arial"/>
              <w:b/>
              <w:bCs/>
              <w:noProof/>
              <w:szCs w:val="24"/>
            </w:rPr>
            <w:fldChar w:fldCharType="begin"/>
          </w:r>
          <w:r w:rsidRPr="0096492B">
            <w:rPr>
              <w:rFonts w:cs="Arial"/>
              <w:b/>
              <w:bCs/>
              <w:noProof/>
              <w:szCs w:val="24"/>
            </w:rPr>
            <w:instrText xml:space="preserve"> TOC \o "1-2" \h \z \u </w:instrText>
          </w:r>
          <w:r w:rsidRPr="0096492B">
            <w:rPr>
              <w:rFonts w:cs="Arial"/>
              <w:b/>
              <w:bCs/>
              <w:noProof/>
              <w:szCs w:val="24"/>
            </w:rPr>
            <w:fldChar w:fldCharType="separate"/>
          </w:r>
          <w:hyperlink w:anchor="_Toc532290562" w:history="1">
            <w:r w:rsidRPr="0096492B">
              <w:rPr>
                <w:rStyle w:val="Hyperlink"/>
                <w:rFonts w:cs="Arial"/>
                <w:noProof/>
                <w:szCs w:val="24"/>
              </w:rPr>
              <w:t>How to Make a Submission</w:t>
            </w:r>
            <w:r w:rsidRPr="0096492B">
              <w:rPr>
                <w:rFonts w:cs="Arial"/>
                <w:noProof/>
                <w:webHidden/>
                <w:szCs w:val="24"/>
              </w:rPr>
              <w:tab/>
            </w:r>
            <w:r w:rsidRPr="0096492B">
              <w:rPr>
                <w:rFonts w:cs="Arial"/>
                <w:noProof/>
                <w:webHidden/>
                <w:szCs w:val="24"/>
              </w:rPr>
              <w:fldChar w:fldCharType="begin"/>
            </w:r>
            <w:r w:rsidRPr="0096492B">
              <w:rPr>
                <w:rFonts w:cs="Arial"/>
                <w:noProof/>
                <w:webHidden/>
                <w:szCs w:val="24"/>
              </w:rPr>
              <w:instrText xml:space="preserve"> PAGEREF _Toc532290562 \h </w:instrText>
            </w:r>
            <w:r w:rsidRPr="0096492B">
              <w:rPr>
                <w:rFonts w:cs="Arial"/>
                <w:noProof/>
                <w:webHidden/>
                <w:szCs w:val="24"/>
              </w:rPr>
            </w:r>
            <w:r w:rsidRPr="0096492B">
              <w:rPr>
                <w:rFonts w:cs="Arial"/>
                <w:noProof/>
                <w:webHidden/>
                <w:szCs w:val="24"/>
              </w:rPr>
              <w:fldChar w:fldCharType="separate"/>
            </w:r>
            <w:r w:rsidR="00115508">
              <w:rPr>
                <w:rFonts w:cs="Arial"/>
                <w:noProof/>
                <w:webHidden/>
                <w:szCs w:val="24"/>
              </w:rPr>
              <w:t>2</w:t>
            </w:r>
            <w:r w:rsidRPr="0096492B">
              <w:rPr>
                <w:rFonts w:cs="Arial"/>
                <w:noProof/>
                <w:webHidden/>
                <w:szCs w:val="24"/>
              </w:rPr>
              <w:fldChar w:fldCharType="end"/>
            </w:r>
          </w:hyperlink>
        </w:p>
        <w:p w14:paraId="16313F6A" w14:textId="5EAF6DEC" w:rsidR="002459CB" w:rsidRPr="0096492B" w:rsidRDefault="00E75C8B" w:rsidP="00112CD7">
          <w:pPr>
            <w:pStyle w:val="TOC2"/>
            <w:jc w:val="both"/>
            <w:rPr>
              <w:rFonts w:eastAsiaTheme="minorEastAsia" w:cs="Arial"/>
              <w:noProof/>
              <w:szCs w:val="24"/>
              <w:lang w:eastAsia="en-GB"/>
            </w:rPr>
          </w:pPr>
          <w:hyperlink w:anchor="_Toc532290563" w:history="1">
            <w:r w:rsidR="002459CB" w:rsidRPr="0096492B">
              <w:rPr>
                <w:rStyle w:val="Hyperlink"/>
                <w:rFonts w:cs="Arial"/>
                <w:noProof/>
                <w:szCs w:val="24"/>
              </w:rPr>
              <w:t>About You</w:t>
            </w:r>
            <w:r w:rsidR="002459CB" w:rsidRPr="0096492B">
              <w:rPr>
                <w:rFonts w:cs="Arial"/>
                <w:noProof/>
                <w:webHidden/>
                <w:szCs w:val="24"/>
              </w:rPr>
              <w:tab/>
            </w:r>
            <w:r w:rsidR="002459CB" w:rsidRPr="0096492B">
              <w:rPr>
                <w:rFonts w:cs="Arial"/>
                <w:noProof/>
                <w:webHidden/>
                <w:szCs w:val="24"/>
              </w:rPr>
              <w:fldChar w:fldCharType="begin"/>
            </w:r>
            <w:r w:rsidR="002459CB" w:rsidRPr="0096492B">
              <w:rPr>
                <w:rFonts w:cs="Arial"/>
                <w:noProof/>
                <w:webHidden/>
                <w:szCs w:val="24"/>
              </w:rPr>
              <w:instrText xml:space="preserve"> PAGEREF _Toc532290563 \h </w:instrText>
            </w:r>
            <w:r w:rsidR="002459CB" w:rsidRPr="0096492B">
              <w:rPr>
                <w:rFonts w:cs="Arial"/>
                <w:noProof/>
                <w:webHidden/>
                <w:szCs w:val="24"/>
              </w:rPr>
            </w:r>
            <w:r w:rsidR="002459CB" w:rsidRPr="0096492B">
              <w:rPr>
                <w:rFonts w:cs="Arial"/>
                <w:noProof/>
                <w:webHidden/>
                <w:szCs w:val="24"/>
              </w:rPr>
              <w:fldChar w:fldCharType="separate"/>
            </w:r>
            <w:r w:rsidR="00115508">
              <w:rPr>
                <w:rFonts w:cs="Arial"/>
                <w:noProof/>
                <w:webHidden/>
                <w:szCs w:val="24"/>
              </w:rPr>
              <w:t>2</w:t>
            </w:r>
            <w:r w:rsidR="002459CB" w:rsidRPr="0096492B">
              <w:rPr>
                <w:rFonts w:cs="Arial"/>
                <w:noProof/>
                <w:webHidden/>
                <w:szCs w:val="24"/>
              </w:rPr>
              <w:fldChar w:fldCharType="end"/>
            </w:r>
          </w:hyperlink>
        </w:p>
        <w:p w14:paraId="7A5A8E7C" w14:textId="52EC5EBA" w:rsidR="002459CB" w:rsidRPr="0096492B" w:rsidRDefault="00E75C8B" w:rsidP="00112CD7">
          <w:pPr>
            <w:pStyle w:val="TOC2"/>
            <w:jc w:val="both"/>
            <w:rPr>
              <w:rFonts w:eastAsiaTheme="minorEastAsia" w:cs="Arial"/>
              <w:noProof/>
              <w:szCs w:val="24"/>
              <w:lang w:eastAsia="en-GB"/>
            </w:rPr>
          </w:pPr>
          <w:hyperlink w:anchor="_Toc532290564" w:history="1">
            <w:r w:rsidR="002459CB" w:rsidRPr="0096492B">
              <w:rPr>
                <w:rStyle w:val="Hyperlink"/>
                <w:rFonts w:cs="Arial"/>
                <w:noProof/>
                <w:szCs w:val="24"/>
              </w:rPr>
              <w:t>Reason for Review (Request Reviews Only)</w:t>
            </w:r>
            <w:r w:rsidR="002459CB" w:rsidRPr="0096492B">
              <w:rPr>
                <w:rFonts w:cs="Arial"/>
                <w:noProof/>
                <w:webHidden/>
                <w:szCs w:val="24"/>
              </w:rPr>
              <w:tab/>
            </w:r>
            <w:r w:rsidR="002459CB" w:rsidRPr="0096492B">
              <w:rPr>
                <w:rFonts w:cs="Arial"/>
                <w:noProof/>
                <w:webHidden/>
                <w:szCs w:val="24"/>
              </w:rPr>
              <w:fldChar w:fldCharType="begin"/>
            </w:r>
            <w:r w:rsidR="002459CB" w:rsidRPr="0096492B">
              <w:rPr>
                <w:rFonts w:cs="Arial"/>
                <w:noProof/>
                <w:webHidden/>
                <w:szCs w:val="24"/>
              </w:rPr>
              <w:instrText xml:space="preserve"> PAGEREF _Toc532290564 \h </w:instrText>
            </w:r>
            <w:r w:rsidR="002459CB" w:rsidRPr="0096492B">
              <w:rPr>
                <w:rFonts w:cs="Arial"/>
                <w:noProof/>
                <w:webHidden/>
                <w:szCs w:val="24"/>
              </w:rPr>
            </w:r>
            <w:r w:rsidR="002459CB" w:rsidRPr="0096492B">
              <w:rPr>
                <w:rFonts w:cs="Arial"/>
                <w:noProof/>
                <w:webHidden/>
                <w:szCs w:val="24"/>
              </w:rPr>
              <w:fldChar w:fldCharType="separate"/>
            </w:r>
            <w:r w:rsidR="00115508">
              <w:rPr>
                <w:rFonts w:cs="Arial"/>
                <w:noProof/>
                <w:webHidden/>
                <w:szCs w:val="24"/>
              </w:rPr>
              <w:t>2</w:t>
            </w:r>
            <w:r w:rsidR="002459CB" w:rsidRPr="0096492B">
              <w:rPr>
                <w:rFonts w:cs="Arial"/>
                <w:noProof/>
                <w:webHidden/>
                <w:szCs w:val="24"/>
              </w:rPr>
              <w:fldChar w:fldCharType="end"/>
            </w:r>
          </w:hyperlink>
        </w:p>
        <w:p w14:paraId="7F192819" w14:textId="459E36B1" w:rsidR="002459CB" w:rsidRPr="0096492B" w:rsidRDefault="00E75C8B" w:rsidP="00112CD7">
          <w:pPr>
            <w:pStyle w:val="TOC2"/>
            <w:jc w:val="both"/>
            <w:rPr>
              <w:rFonts w:eastAsiaTheme="minorEastAsia" w:cs="Arial"/>
              <w:noProof/>
              <w:szCs w:val="24"/>
              <w:lang w:eastAsia="en-GB"/>
            </w:rPr>
          </w:pPr>
          <w:hyperlink w:anchor="_Toc532290565" w:history="1">
            <w:r w:rsidR="002459CB" w:rsidRPr="0096492B">
              <w:rPr>
                <w:rStyle w:val="Hyperlink"/>
                <w:rFonts w:cs="Arial"/>
                <w:noProof/>
                <w:szCs w:val="24"/>
              </w:rPr>
              <w:t>Local Authority Profile</w:t>
            </w:r>
            <w:r w:rsidR="002459CB" w:rsidRPr="0096492B">
              <w:rPr>
                <w:rFonts w:cs="Arial"/>
                <w:noProof/>
                <w:webHidden/>
                <w:szCs w:val="24"/>
              </w:rPr>
              <w:tab/>
            </w:r>
            <w:r w:rsidR="002459CB" w:rsidRPr="0096492B">
              <w:rPr>
                <w:rFonts w:cs="Arial"/>
                <w:noProof/>
                <w:webHidden/>
                <w:szCs w:val="24"/>
              </w:rPr>
              <w:fldChar w:fldCharType="begin"/>
            </w:r>
            <w:r w:rsidR="002459CB" w:rsidRPr="0096492B">
              <w:rPr>
                <w:rFonts w:cs="Arial"/>
                <w:noProof/>
                <w:webHidden/>
                <w:szCs w:val="24"/>
              </w:rPr>
              <w:instrText xml:space="preserve"> PAGEREF _Toc532290565 \h </w:instrText>
            </w:r>
            <w:r w:rsidR="002459CB" w:rsidRPr="0096492B">
              <w:rPr>
                <w:rFonts w:cs="Arial"/>
                <w:noProof/>
                <w:webHidden/>
                <w:szCs w:val="24"/>
              </w:rPr>
            </w:r>
            <w:r w:rsidR="002459CB" w:rsidRPr="0096492B">
              <w:rPr>
                <w:rFonts w:cs="Arial"/>
                <w:noProof/>
                <w:webHidden/>
                <w:szCs w:val="24"/>
              </w:rPr>
              <w:fldChar w:fldCharType="separate"/>
            </w:r>
            <w:r w:rsidR="00115508">
              <w:rPr>
                <w:rFonts w:cs="Arial"/>
                <w:noProof/>
                <w:webHidden/>
                <w:szCs w:val="24"/>
              </w:rPr>
              <w:t>3</w:t>
            </w:r>
            <w:r w:rsidR="002459CB" w:rsidRPr="0096492B">
              <w:rPr>
                <w:rFonts w:cs="Arial"/>
                <w:noProof/>
                <w:webHidden/>
                <w:szCs w:val="24"/>
              </w:rPr>
              <w:fldChar w:fldCharType="end"/>
            </w:r>
          </w:hyperlink>
        </w:p>
        <w:p w14:paraId="03244D6F" w14:textId="046463A9" w:rsidR="002459CB" w:rsidRPr="0096492B" w:rsidRDefault="00E75C8B" w:rsidP="00112CD7">
          <w:pPr>
            <w:pStyle w:val="TOC2"/>
            <w:jc w:val="both"/>
            <w:rPr>
              <w:rFonts w:eastAsiaTheme="minorEastAsia" w:cs="Arial"/>
              <w:noProof/>
              <w:szCs w:val="24"/>
              <w:lang w:eastAsia="en-GB"/>
            </w:rPr>
          </w:pPr>
          <w:hyperlink w:anchor="_Toc532290566" w:history="1">
            <w:r w:rsidR="009818E4">
              <w:rPr>
                <w:rStyle w:val="Hyperlink"/>
                <w:rFonts w:cs="Arial"/>
                <w:noProof/>
                <w:szCs w:val="24"/>
              </w:rPr>
              <w:t>Council</w:t>
            </w:r>
            <w:r w:rsidR="002459CB" w:rsidRPr="0096492B">
              <w:rPr>
                <w:rStyle w:val="Hyperlink"/>
                <w:rFonts w:cs="Arial"/>
                <w:noProof/>
                <w:szCs w:val="24"/>
              </w:rPr>
              <w:t xml:space="preserve"> Size</w:t>
            </w:r>
            <w:r w:rsidR="002459CB" w:rsidRPr="0096492B">
              <w:rPr>
                <w:rFonts w:cs="Arial"/>
                <w:noProof/>
                <w:webHidden/>
                <w:szCs w:val="24"/>
              </w:rPr>
              <w:tab/>
            </w:r>
            <w:r w:rsidR="002459CB" w:rsidRPr="0096492B">
              <w:rPr>
                <w:rFonts w:cs="Arial"/>
                <w:noProof/>
                <w:webHidden/>
                <w:szCs w:val="24"/>
              </w:rPr>
              <w:fldChar w:fldCharType="begin"/>
            </w:r>
            <w:r w:rsidR="002459CB" w:rsidRPr="0096492B">
              <w:rPr>
                <w:rFonts w:cs="Arial"/>
                <w:noProof/>
                <w:webHidden/>
                <w:szCs w:val="24"/>
              </w:rPr>
              <w:instrText xml:space="preserve"> PAGEREF _Toc532290566 \h </w:instrText>
            </w:r>
            <w:r w:rsidR="002459CB" w:rsidRPr="0096492B">
              <w:rPr>
                <w:rFonts w:cs="Arial"/>
                <w:noProof/>
                <w:webHidden/>
                <w:szCs w:val="24"/>
              </w:rPr>
            </w:r>
            <w:r w:rsidR="002459CB" w:rsidRPr="0096492B">
              <w:rPr>
                <w:rFonts w:cs="Arial"/>
                <w:noProof/>
                <w:webHidden/>
                <w:szCs w:val="24"/>
              </w:rPr>
              <w:fldChar w:fldCharType="separate"/>
            </w:r>
            <w:r w:rsidR="00115508">
              <w:rPr>
                <w:rFonts w:cs="Arial"/>
                <w:noProof/>
                <w:webHidden/>
                <w:szCs w:val="24"/>
              </w:rPr>
              <w:t>5</w:t>
            </w:r>
            <w:r w:rsidR="002459CB" w:rsidRPr="0096492B">
              <w:rPr>
                <w:rFonts w:cs="Arial"/>
                <w:noProof/>
                <w:webHidden/>
                <w:szCs w:val="24"/>
              </w:rPr>
              <w:fldChar w:fldCharType="end"/>
            </w:r>
          </w:hyperlink>
        </w:p>
        <w:p w14:paraId="22BB42AA" w14:textId="34BCB050" w:rsidR="002459CB" w:rsidRPr="0096492B" w:rsidRDefault="00E75C8B" w:rsidP="00112CD7">
          <w:pPr>
            <w:pStyle w:val="TOC2"/>
            <w:jc w:val="both"/>
            <w:rPr>
              <w:rFonts w:eastAsiaTheme="minorEastAsia" w:cs="Arial"/>
              <w:noProof/>
              <w:szCs w:val="24"/>
              <w:lang w:eastAsia="en-GB"/>
            </w:rPr>
          </w:pPr>
          <w:hyperlink w:anchor="_Toc532290567" w:history="1">
            <w:r w:rsidR="002459CB" w:rsidRPr="0096492B">
              <w:rPr>
                <w:rStyle w:val="Hyperlink"/>
                <w:rFonts w:cs="Arial"/>
                <w:noProof/>
                <w:szCs w:val="24"/>
              </w:rPr>
              <w:t>Other Issues</w:t>
            </w:r>
            <w:r w:rsidR="002459CB" w:rsidRPr="0096492B">
              <w:rPr>
                <w:rFonts w:cs="Arial"/>
                <w:noProof/>
                <w:webHidden/>
                <w:szCs w:val="24"/>
              </w:rPr>
              <w:tab/>
            </w:r>
            <w:r w:rsidR="002459CB" w:rsidRPr="0096492B">
              <w:rPr>
                <w:rFonts w:cs="Arial"/>
                <w:noProof/>
                <w:webHidden/>
                <w:szCs w:val="24"/>
              </w:rPr>
              <w:fldChar w:fldCharType="begin"/>
            </w:r>
            <w:r w:rsidR="002459CB" w:rsidRPr="0096492B">
              <w:rPr>
                <w:rFonts w:cs="Arial"/>
                <w:noProof/>
                <w:webHidden/>
                <w:szCs w:val="24"/>
              </w:rPr>
              <w:instrText xml:space="preserve"> PAGEREF _Toc532290567 \h </w:instrText>
            </w:r>
            <w:r w:rsidR="002459CB" w:rsidRPr="0096492B">
              <w:rPr>
                <w:rFonts w:cs="Arial"/>
                <w:noProof/>
                <w:webHidden/>
                <w:szCs w:val="24"/>
              </w:rPr>
            </w:r>
            <w:r w:rsidR="002459CB" w:rsidRPr="0096492B">
              <w:rPr>
                <w:rFonts w:cs="Arial"/>
                <w:noProof/>
                <w:webHidden/>
                <w:szCs w:val="24"/>
              </w:rPr>
              <w:fldChar w:fldCharType="separate"/>
            </w:r>
            <w:r w:rsidR="00115508">
              <w:rPr>
                <w:rFonts w:cs="Arial"/>
                <w:noProof/>
                <w:webHidden/>
                <w:szCs w:val="24"/>
              </w:rPr>
              <w:t>20</w:t>
            </w:r>
            <w:r w:rsidR="002459CB" w:rsidRPr="0096492B">
              <w:rPr>
                <w:rFonts w:cs="Arial"/>
                <w:noProof/>
                <w:webHidden/>
                <w:szCs w:val="24"/>
              </w:rPr>
              <w:fldChar w:fldCharType="end"/>
            </w:r>
          </w:hyperlink>
        </w:p>
        <w:p w14:paraId="04F9351A" w14:textId="77777777" w:rsidR="002459CB" w:rsidRPr="0096492B" w:rsidRDefault="002459CB" w:rsidP="00112CD7">
          <w:pPr>
            <w:spacing w:after="0" w:line="240" w:lineRule="auto"/>
            <w:jc w:val="both"/>
            <w:rPr>
              <w:rFonts w:cs="Arial"/>
              <w:szCs w:val="24"/>
            </w:rPr>
          </w:pPr>
          <w:r w:rsidRPr="0096492B">
            <w:rPr>
              <w:rFonts w:cs="Arial"/>
              <w:b/>
              <w:bCs/>
              <w:noProof/>
              <w:szCs w:val="24"/>
            </w:rPr>
            <w:fldChar w:fldCharType="end"/>
          </w:r>
        </w:p>
      </w:sdtContent>
    </w:sdt>
    <w:p w14:paraId="6776D98B" w14:textId="77777777" w:rsidR="002459CB" w:rsidRPr="0096492B" w:rsidRDefault="002459CB" w:rsidP="00112CD7">
      <w:pPr>
        <w:spacing w:after="0" w:line="240" w:lineRule="auto"/>
        <w:jc w:val="both"/>
        <w:rPr>
          <w:rFonts w:cs="Arial"/>
          <w:szCs w:val="24"/>
        </w:rPr>
      </w:pPr>
    </w:p>
    <w:p w14:paraId="5584A50D" w14:textId="77777777" w:rsidR="002459CB" w:rsidRPr="0096492B" w:rsidRDefault="002459CB" w:rsidP="00112CD7">
      <w:pPr>
        <w:spacing w:after="0" w:line="240" w:lineRule="auto"/>
        <w:jc w:val="both"/>
        <w:rPr>
          <w:rFonts w:cs="Arial"/>
          <w:szCs w:val="24"/>
        </w:rPr>
      </w:pPr>
    </w:p>
    <w:p w14:paraId="5CBCD1B7" w14:textId="77777777" w:rsidR="002459CB" w:rsidRPr="0096492B" w:rsidRDefault="002459CB" w:rsidP="00112CD7">
      <w:pPr>
        <w:spacing w:after="0" w:line="240" w:lineRule="auto"/>
        <w:jc w:val="both"/>
        <w:rPr>
          <w:rFonts w:cs="Arial"/>
          <w:szCs w:val="24"/>
        </w:rPr>
      </w:pPr>
    </w:p>
    <w:p w14:paraId="52C64C32" w14:textId="77777777" w:rsidR="002459CB" w:rsidRPr="0096492B" w:rsidRDefault="002459CB" w:rsidP="00112CD7">
      <w:pPr>
        <w:spacing w:after="0" w:line="240" w:lineRule="auto"/>
        <w:jc w:val="both"/>
        <w:rPr>
          <w:rFonts w:eastAsiaTheme="majorEastAsia" w:cs="Arial"/>
          <w:color w:val="2F5496" w:themeColor="accent1" w:themeShade="BF"/>
          <w:szCs w:val="24"/>
        </w:rPr>
      </w:pPr>
      <w:r w:rsidRPr="0096492B">
        <w:rPr>
          <w:rFonts w:cs="Arial"/>
          <w:szCs w:val="24"/>
        </w:rPr>
        <w:br w:type="page"/>
      </w:r>
    </w:p>
    <w:p w14:paraId="1C65F787" w14:textId="77777777" w:rsidR="002459CB" w:rsidRPr="0096492B" w:rsidRDefault="002459CB" w:rsidP="00112CD7">
      <w:pPr>
        <w:pStyle w:val="Heading2"/>
        <w:spacing w:before="0"/>
        <w:jc w:val="both"/>
        <w:rPr>
          <w:rFonts w:ascii="Arial" w:hAnsi="Arial"/>
          <w:color w:val="538135" w:themeColor="accent6" w:themeShade="BF"/>
          <w:sz w:val="24"/>
          <w:szCs w:val="24"/>
        </w:rPr>
      </w:pPr>
      <w:bookmarkStart w:id="0" w:name="_Toc525717927"/>
      <w:bookmarkStart w:id="1" w:name="_Toc532290562"/>
      <w:r w:rsidRPr="0096492B">
        <w:rPr>
          <w:rFonts w:ascii="Arial" w:hAnsi="Arial"/>
          <w:color w:val="538135" w:themeColor="accent6" w:themeShade="BF"/>
          <w:sz w:val="24"/>
          <w:szCs w:val="24"/>
        </w:rPr>
        <w:lastRenderedPageBreak/>
        <w:t>How to Make a Submission</w:t>
      </w:r>
      <w:bookmarkEnd w:id="0"/>
      <w:bookmarkEnd w:id="1"/>
    </w:p>
    <w:p w14:paraId="5EDB5CD3" w14:textId="77777777" w:rsidR="006969C9" w:rsidRPr="0096492B" w:rsidRDefault="006969C9" w:rsidP="00112CD7">
      <w:pPr>
        <w:spacing w:after="0" w:line="240" w:lineRule="auto"/>
        <w:jc w:val="both"/>
        <w:rPr>
          <w:rFonts w:cs="Arial"/>
          <w:szCs w:val="24"/>
        </w:rPr>
      </w:pPr>
    </w:p>
    <w:p w14:paraId="0ED5B5F6" w14:textId="2787A8BD" w:rsidR="002459CB" w:rsidRPr="0096492B" w:rsidRDefault="002459CB" w:rsidP="00112CD7">
      <w:pPr>
        <w:spacing w:after="0" w:line="240" w:lineRule="auto"/>
        <w:jc w:val="both"/>
        <w:rPr>
          <w:rFonts w:cs="Arial"/>
          <w:szCs w:val="24"/>
        </w:rPr>
      </w:pPr>
      <w:r w:rsidRPr="0096492B">
        <w:rPr>
          <w:rFonts w:cs="Arial"/>
          <w:szCs w:val="24"/>
        </w:rPr>
        <w:t>It is recommended that submissions on</w:t>
      </w:r>
      <w:r w:rsidR="00225440" w:rsidRPr="0096492B">
        <w:rPr>
          <w:rFonts w:cs="Arial"/>
          <w:szCs w:val="24"/>
        </w:rPr>
        <w:t xml:space="preserve"> future governance arrangements and</w:t>
      </w:r>
      <w:r w:rsidRPr="0096492B">
        <w:rPr>
          <w:rFonts w:cs="Arial"/>
          <w:szCs w:val="24"/>
        </w:rPr>
        <w:t xml:space="preserve"> </w:t>
      </w:r>
      <w:r w:rsidR="009818E4">
        <w:rPr>
          <w:rFonts w:cs="Arial"/>
          <w:szCs w:val="24"/>
        </w:rPr>
        <w:t>Council</w:t>
      </w:r>
      <w:r w:rsidRPr="0096492B">
        <w:rPr>
          <w:rFonts w:cs="Arial"/>
          <w:szCs w:val="24"/>
        </w:rPr>
        <w:t xml:space="preserve"> size follow the</w:t>
      </w:r>
      <w:r w:rsidR="00225440" w:rsidRPr="0096492B">
        <w:rPr>
          <w:rFonts w:cs="Arial"/>
          <w:szCs w:val="24"/>
        </w:rPr>
        <w:t xml:space="preserve"> guidance provided and use the</w:t>
      </w:r>
      <w:r w:rsidRPr="0096492B">
        <w:rPr>
          <w:rFonts w:cs="Arial"/>
          <w:szCs w:val="24"/>
        </w:rPr>
        <w:t xml:space="preserve"> format below</w:t>
      </w:r>
      <w:r w:rsidR="00225440" w:rsidRPr="0096492B">
        <w:rPr>
          <w:rFonts w:cs="Arial"/>
          <w:szCs w:val="24"/>
        </w:rPr>
        <w:t xml:space="preserve"> as a template</w:t>
      </w:r>
      <w:r w:rsidRPr="0096492B">
        <w:rPr>
          <w:rFonts w:cs="Arial"/>
          <w:szCs w:val="24"/>
        </w:rPr>
        <w:t>. Submissions should</w:t>
      </w:r>
      <w:r w:rsidR="00225440" w:rsidRPr="0096492B">
        <w:rPr>
          <w:rFonts w:cs="Arial"/>
          <w:szCs w:val="24"/>
        </w:rPr>
        <w:t xml:space="preserve"> be treated as an opportunity to</w:t>
      </w:r>
      <w:r w:rsidRPr="0096492B">
        <w:rPr>
          <w:rFonts w:cs="Arial"/>
          <w:szCs w:val="24"/>
        </w:rPr>
        <w:t xml:space="preserve"> focus on the future needs of the </w:t>
      </w:r>
      <w:r w:rsidR="009818E4">
        <w:rPr>
          <w:rFonts w:cs="Arial"/>
          <w:szCs w:val="24"/>
        </w:rPr>
        <w:t>Council</w:t>
      </w:r>
      <w:r w:rsidRPr="0096492B">
        <w:rPr>
          <w:rFonts w:cs="Arial"/>
          <w:szCs w:val="24"/>
        </w:rPr>
        <w:t xml:space="preserve"> and not simply describe the current arrangements. </w:t>
      </w:r>
      <w:r w:rsidRPr="0096492B">
        <w:rPr>
          <w:rFonts w:cs="Arial"/>
          <w:b/>
          <w:bCs/>
          <w:szCs w:val="24"/>
        </w:rPr>
        <w:t xml:space="preserve">Submissions should also demonstrate that alternative </w:t>
      </w:r>
      <w:r w:rsidR="009818E4">
        <w:rPr>
          <w:rFonts w:cs="Arial"/>
          <w:b/>
          <w:bCs/>
          <w:szCs w:val="24"/>
        </w:rPr>
        <w:t>Council</w:t>
      </w:r>
      <w:r w:rsidRPr="0096492B">
        <w:rPr>
          <w:rFonts w:cs="Arial"/>
          <w:b/>
          <w:bCs/>
          <w:szCs w:val="24"/>
        </w:rPr>
        <w:t xml:space="preserve"> sizes have been considered in drawing up the proposal and why you have discounted them</w:t>
      </w:r>
      <w:r w:rsidRPr="0096492B">
        <w:rPr>
          <w:rFonts w:cs="Arial"/>
          <w:szCs w:val="24"/>
        </w:rPr>
        <w:t xml:space="preserve">. </w:t>
      </w:r>
    </w:p>
    <w:p w14:paraId="37B24F85" w14:textId="77777777" w:rsidR="002459CB" w:rsidRPr="0096492B" w:rsidRDefault="002459CB" w:rsidP="00112CD7">
      <w:pPr>
        <w:pStyle w:val="ListParagraph"/>
        <w:spacing w:after="0" w:line="240" w:lineRule="auto"/>
        <w:ind w:left="360"/>
        <w:jc w:val="both"/>
        <w:rPr>
          <w:rFonts w:cs="Arial"/>
          <w:szCs w:val="24"/>
        </w:rPr>
      </w:pPr>
    </w:p>
    <w:p w14:paraId="68BB5E1F" w14:textId="1612B0C2" w:rsidR="00DD4D7B" w:rsidRPr="0096492B" w:rsidRDefault="002459CB" w:rsidP="00112CD7">
      <w:pPr>
        <w:spacing w:after="0" w:line="240" w:lineRule="auto"/>
        <w:jc w:val="both"/>
        <w:rPr>
          <w:rFonts w:cs="Arial"/>
          <w:szCs w:val="24"/>
        </w:rPr>
      </w:pPr>
      <w:r w:rsidRPr="0096492B">
        <w:rPr>
          <w:rFonts w:cs="Arial"/>
          <w:szCs w:val="24"/>
        </w:rPr>
        <w:t xml:space="preserve">The template allows respondents to enter comments directly under each heading.  It is not recommended that responses be unduly long; as a guide, it is anticipated that a 15 to 20-page document using this template should suffice. Individual section length may vary depending on the issues to be explained. Where internal documents are referred to URLs should be provided, rather than the document itself. It is also recommended that a table is included that highlights the key paragraphs for the Commission’s attention. </w:t>
      </w:r>
    </w:p>
    <w:p w14:paraId="6613CCF4" w14:textId="20AA9B9D" w:rsidR="00A02CEF" w:rsidRPr="0096492B" w:rsidRDefault="00A02CEF" w:rsidP="00112CD7">
      <w:pPr>
        <w:spacing w:after="0" w:line="240" w:lineRule="auto"/>
        <w:jc w:val="both"/>
        <w:rPr>
          <w:rFonts w:cs="Arial"/>
          <w:szCs w:val="24"/>
        </w:rPr>
      </w:pPr>
    </w:p>
    <w:p w14:paraId="4C2089E3" w14:textId="11B3FFD0" w:rsidR="00A02CEF" w:rsidRPr="0096492B" w:rsidRDefault="00A02CEF" w:rsidP="00112CD7">
      <w:pPr>
        <w:spacing w:after="0" w:line="240" w:lineRule="auto"/>
        <w:jc w:val="both"/>
        <w:rPr>
          <w:rFonts w:cs="Arial"/>
          <w:szCs w:val="24"/>
        </w:rPr>
      </w:pPr>
      <w:r w:rsidRPr="0096492B">
        <w:rPr>
          <w:rFonts w:cs="Arial"/>
          <w:szCs w:val="24"/>
        </w:rPr>
        <w:t xml:space="preserve">‘Good’ submissions, </w:t>
      </w:r>
      <w:r w:rsidR="00B371B1" w:rsidRPr="0096492B">
        <w:rPr>
          <w:rFonts w:cs="Arial"/>
          <w:szCs w:val="24"/>
        </w:rPr>
        <w:t>i.e.,</w:t>
      </w:r>
      <w:r w:rsidRPr="0096492B">
        <w:rPr>
          <w:rFonts w:cs="Arial"/>
          <w:szCs w:val="24"/>
        </w:rPr>
        <w:t xml:space="preserve"> those that </w:t>
      </w:r>
      <w:r w:rsidR="00B371B1" w:rsidRPr="0096492B">
        <w:rPr>
          <w:rFonts w:cs="Arial"/>
          <w:szCs w:val="24"/>
        </w:rPr>
        <w:t>are</w:t>
      </w:r>
      <w:r w:rsidRPr="0096492B">
        <w:rPr>
          <w:rFonts w:cs="Arial"/>
          <w:szCs w:val="24"/>
        </w:rPr>
        <w:t xml:space="preserve"> most robust and persuasive, combine the following </w:t>
      </w:r>
      <w:r w:rsidRPr="0096492B">
        <w:rPr>
          <w:rFonts w:cs="Arial"/>
          <w:i/>
          <w:iCs/>
          <w:szCs w:val="24"/>
        </w:rPr>
        <w:t xml:space="preserve">key success components </w:t>
      </w:r>
      <w:r w:rsidRPr="0096492B">
        <w:rPr>
          <w:rFonts w:cs="Arial"/>
          <w:szCs w:val="24"/>
        </w:rPr>
        <w:t>(as set out in the guidance that accompanies this template):</w:t>
      </w:r>
    </w:p>
    <w:p w14:paraId="14BA6A4C" w14:textId="4E8CA107" w:rsidR="00A02CEF" w:rsidRPr="0096492B" w:rsidRDefault="00A02CEF" w:rsidP="00112CD7">
      <w:pPr>
        <w:spacing w:after="0" w:line="240" w:lineRule="auto"/>
        <w:jc w:val="both"/>
        <w:rPr>
          <w:rFonts w:cs="Arial"/>
          <w:szCs w:val="24"/>
        </w:rPr>
      </w:pPr>
    </w:p>
    <w:p w14:paraId="152144AF" w14:textId="44D1252F" w:rsidR="00A02CEF" w:rsidRPr="0096492B" w:rsidRDefault="00A02CEF" w:rsidP="00112CD7">
      <w:pPr>
        <w:pStyle w:val="ListParagraph"/>
        <w:numPr>
          <w:ilvl w:val="0"/>
          <w:numId w:val="12"/>
        </w:numPr>
        <w:spacing w:after="240" w:line="360" w:lineRule="auto"/>
        <w:jc w:val="both"/>
        <w:rPr>
          <w:rFonts w:cs="Arial"/>
          <w:bCs/>
          <w:szCs w:val="24"/>
        </w:rPr>
      </w:pPr>
      <w:r w:rsidRPr="0096492B">
        <w:rPr>
          <w:rFonts w:cs="Arial"/>
          <w:bCs/>
          <w:szCs w:val="24"/>
        </w:rPr>
        <w:t xml:space="preserve">Clarity on objectives </w:t>
      </w:r>
    </w:p>
    <w:p w14:paraId="3854AEB0" w14:textId="43719AA4" w:rsidR="00A02CEF" w:rsidRPr="0096492B" w:rsidRDefault="00A02CEF" w:rsidP="00112CD7">
      <w:pPr>
        <w:pStyle w:val="ListParagraph"/>
        <w:numPr>
          <w:ilvl w:val="0"/>
          <w:numId w:val="12"/>
        </w:numPr>
        <w:spacing w:after="240" w:line="360" w:lineRule="auto"/>
        <w:jc w:val="both"/>
        <w:rPr>
          <w:rFonts w:cs="Arial"/>
          <w:bCs/>
          <w:szCs w:val="24"/>
        </w:rPr>
      </w:pPr>
      <w:r w:rsidRPr="0096492B">
        <w:rPr>
          <w:rFonts w:cs="Arial"/>
          <w:bCs/>
          <w:szCs w:val="24"/>
        </w:rPr>
        <w:t xml:space="preserve">A straightforward and evidence-led style </w:t>
      </w:r>
    </w:p>
    <w:p w14:paraId="23BE69DC" w14:textId="7D2ADACC" w:rsidR="00A02CEF" w:rsidRPr="0096492B" w:rsidRDefault="00A02CEF" w:rsidP="00112CD7">
      <w:pPr>
        <w:pStyle w:val="ListParagraph"/>
        <w:numPr>
          <w:ilvl w:val="0"/>
          <w:numId w:val="12"/>
        </w:numPr>
        <w:spacing w:after="240" w:line="360" w:lineRule="auto"/>
        <w:jc w:val="both"/>
        <w:rPr>
          <w:rFonts w:cs="Arial"/>
          <w:bCs/>
          <w:szCs w:val="24"/>
        </w:rPr>
      </w:pPr>
      <w:r w:rsidRPr="0096492B">
        <w:rPr>
          <w:rFonts w:cs="Arial"/>
          <w:bCs/>
          <w:szCs w:val="24"/>
        </w:rPr>
        <w:t xml:space="preserve">An understanding of local place and communities </w:t>
      </w:r>
    </w:p>
    <w:p w14:paraId="040A64F6" w14:textId="1AA14CC8" w:rsidR="00A02CEF" w:rsidRPr="0096492B" w:rsidRDefault="00A02CEF" w:rsidP="00112CD7">
      <w:pPr>
        <w:pStyle w:val="ListParagraph"/>
        <w:numPr>
          <w:ilvl w:val="0"/>
          <w:numId w:val="12"/>
        </w:numPr>
        <w:spacing w:after="0" w:line="360" w:lineRule="auto"/>
        <w:jc w:val="both"/>
        <w:rPr>
          <w:rFonts w:cs="Arial"/>
          <w:bCs/>
          <w:szCs w:val="24"/>
        </w:rPr>
      </w:pPr>
      <w:r w:rsidRPr="0096492B">
        <w:rPr>
          <w:rFonts w:cs="Arial"/>
          <w:bCs/>
          <w:szCs w:val="24"/>
        </w:rPr>
        <w:t xml:space="preserve">An understanding of </w:t>
      </w:r>
      <w:r w:rsidR="009818E4">
        <w:rPr>
          <w:rFonts w:cs="Arial"/>
          <w:bCs/>
          <w:szCs w:val="24"/>
        </w:rPr>
        <w:t>Council</w:t>
      </w:r>
      <w:r w:rsidR="001A099A">
        <w:rPr>
          <w:rFonts w:cs="Arial"/>
          <w:bCs/>
          <w:szCs w:val="24"/>
        </w:rPr>
        <w:t>lors</w:t>
      </w:r>
      <w:r w:rsidRPr="0096492B">
        <w:rPr>
          <w:rFonts w:cs="Arial"/>
          <w:bCs/>
          <w:szCs w:val="24"/>
        </w:rPr>
        <w:t>’ roles and responsibilities</w:t>
      </w:r>
    </w:p>
    <w:p w14:paraId="7D575CCB" w14:textId="1D7E0BBA" w:rsidR="00DD4D7B" w:rsidRPr="0096492B" w:rsidRDefault="00DD4D7B" w:rsidP="00112CD7">
      <w:pPr>
        <w:pStyle w:val="Heading2"/>
        <w:spacing w:before="0"/>
        <w:jc w:val="both"/>
        <w:rPr>
          <w:rFonts w:ascii="Arial" w:hAnsi="Arial"/>
          <w:color w:val="538135" w:themeColor="accent6" w:themeShade="BF"/>
          <w:sz w:val="24"/>
          <w:szCs w:val="24"/>
        </w:rPr>
      </w:pPr>
      <w:bookmarkStart w:id="2" w:name="_Toc525717928"/>
      <w:bookmarkStart w:id="3" w:name="_Toc532290563"/>
    </w:p>
    <w:p w14:paraId="6B63DE88" w14:textId="3E3B206A" w:rsidR="002459CB" w:rsidRPr="0096492B" w:rsidRDefault="002459CB" w:rsidP="00112CD7">
      <w:pPr>
        <w:pStyle w:val="Heading2"/>
        <w:spacing w:before="0"/>
        <w:jc w:val="both"/>
        <w:rPr>
          <w:rFonts w:ascii="Arial" w:hAnsi="Arial"/>
          <w:color w:val="538135" w:themeColor="accent6" w:themeShade="BF"/>
          <w:sz w:val="24"/>
          <w:szCs w:val="24"/>
        </w:rPr>
      </w:pPr>
      <w:r w:rsidRPr="0096492B">
        <w:rPr>
          <w:rFonts w:ascii="Arial" w:hAnsi="Arial"/>
          <w:color w:val="538135" w:themeColor="accent6" w:themeShade="BF"/>
          <w:sz w:val="24"/>
          <w:szCs w:val="24"/>
        </w:rPr>
        <w:t>About You</w:t>
      </w:r>
      <w:bookmarkEnd w:id="2"/>
      <w:bookmarkEnd w:id="3"/>
    </w:p>
    <w:p w14:paraId="16EC6939" w14:textId="77777777" w:rsidR="006969C9" w:rsidRPr="0096492B" w:rsidRDefault="006969C9" w:rsidP="00112CD7">
      <w:pPr>
        <w:spacing w:after="0" w:line="240" w:lineRule="auto"/>
        <w:jc w:val="both"/>
        <w:rPr>
          <w:rFonts w:cs="Arial"/>
          <w:szCs w:val="24"/>
        </w:rPr>
      </w:pPr>
    </w:p>
    <w:p w14:paraId="715CF39A" w14:textId="0D797EE3" w:rsidR="002459CB" w:rsidRPr="002332C2" w:rsidRDefault="002459CB" w:rsidP="00112CD7">
      <w:pPr>
        <w:spacing w:after="0" w:line="240" w:lineRule="auto"/>
        <w:jc w:val="both"/>
        <w:rPr>
          <w:rFonts w:cs="Arial"/>
          <w:szCs w:val="24"/>
        </w:rPr>
      </w:pPr>
      <w:r w:rsidRPr="0096492B">
        <w:rPr>
          <w:rFonts w:cs="Arial"/>
          <w:szCs w:val="24"/>
        </w:rPr>
        <w:t xml:space="preserve">The respondent should use this space to provide the Commission with a little detail about who is making the submission, whether it is the full </w:t>
      </w:r>
      <w:r w:rsidR="009818E4">
        <w:rPr>
          <w:rFonts w:cs="Arial"/>
          <w:szCs w:val="24"/>
        </w:rPr>
        <w:t>Council</w:t>
      </w:r>
      <w:r w:rsidRPr="0096492B">
        <w:rPr>
          <w:rFonts w:cs="Arial"/>
          <w:szCs w:val="24"/>
        </w:rPr>
        <w:t xml:space="preserve">, Officers on behalf of the </w:t>
      </w:r>
      <w:r w:rsidR="009818E4">
        <w:rPr>
          <w:rFonts w:cs="Arial"/>
          <w:szCs w:val="24"/>
        </w:rPr>
        <w:t>Council</w:t>
      </w:r>
      <w:r w:rsidRPr="002332C2">
        <w:rPr>
          <w:rFonts w:cs="Arial"/>
          <w:szCs w:val="24"/>
        </w:rPr>
        <w:t>, a political party or group,</w:t>
      </w:r>
      <w:r w:rsidR="006969C9" w:rsidRPr="002332C2">
        <w:rPr>
          <w:rFonts w:cs="Arial"/>
          <w:szCs w:val="24"/>
        </w:rPr>
        <w:t xml:space="preserve"> a resident group,</w:t>
      </w:r>
      <w:r w:rsidRPr="002332C2">
        <w:rPr>
          <w:rFonts w:cs="Arial"/>
          <w:szCs w:val="24"/>
        </w:rPr>
        <w:t xml:space="preserve"> or an individual. </w:t>
      </w:r>
    </w:p>
    <w:p w14:paraId="15FA3FE0" w14:textId="77777777" w:rsidR="002459CB" w:rsidRPr="002332C2" w:rsidRDefault="002459CB" w:rsidP="00112CD7">
      <w:pPr>
        <w:spacing w:after="0" w:line="240" w:lineRule="auto"/>
        <w:jc w:val="both"/>
        <w:rPr>
          <w:rFonts w:cs="Arial"/>
          <w:bCs/>
          <w:color w:val="4472C4" w:themeColor="accent1"/>
          <w:szCs w:val="24"/>
        </w:rPr>
      </w:pPr>
    </w:p>
    <w:sdt>
      <w:sdtPr>
        <w:rPr>
          <w:rFonts w:cs="Arial"/>
          <w:bCs/>
          <w:color w:val="2F5496" w:themeColor="accent1" w:themeShade="BF"/>
          <w:szCs w:val="24"/>
        </w:rPr>
        <w:id w:val="563995960"/>
        <w:placeholder>
          <w:docPart w:val="9D79F7749E12429BA7BB4A3CE50C0FE5"/>
        </w:placeholder>
      </w:sdtPr>
      <w:sdtEndPr/>
      <w:sdtContent>
        <w:p w14:paraId="3C7141A0" w14:textId="31E2E20D" w:rsidR="002459CB" w:rsidRPr="00112CD7" w:rsidRDefault="00883D6A" w:rsidP="00D17AE6">
          <w:pPr>
            <w:spacing w:after="0" w:line="240" w:lineRule="exact"/>
            <w:rPr>
              <w:rFonts w:cs="Arial"/>
              <w:bCs/>
              <w:color w:val="2F5496" w:themeColor="accent1" w:themeShade="BF"/>
              <w:szCs w:val="24"/>
            </w:rPr>
          </w:pPr>
          <w:r w:rsidRPr="00112CD7">
            <w:rPr>
              <w:rFonts w:cs="Arial"/>
              <w:bCs/>
              <w:color w:val="2F5496" w:themeColor="accent1" w:themeShade="BF"/>
              <w:szCs w:val="24"/>
            </w:rPr>
            <w:t>South Tyneside Labour Group</w:t>
          </w:r>
          <w:r w:rsidR="00330CB3" w:rsidRPr="00112CD7">
            <w:rPr>
              <w:rFonts w:cs="Arial"/>
              <w:bCs/>
              <w:color w:val="2F5496" w:themeColor="accent1" w:themeShade="BF"/>
              <w:szCs w:val="24"/>
            </w:rPr>
            <w:t xml:space="preserve"> set up a small working </w:t>
          </w:r>
          <w:r w:rsidR="00EC77B5" w:rsidRPr="00112CD7">
            <w:rPr>
              <w:rFonts w:cs="Arial"/>
              <w:bCs/>
              <w:color w:val="2F5496" w:themeColor="accent1" w:themeShade="BF"/>
              <w:szCs w:val="24"/>
            </w:rPr>
            <w:t xml:space="preserve">group </w:t>
          </w:r>
          <w:r w:rsidR="00056B60" w:rsidRPr="00112CD7">
            <w:rPr>
              <w:rFonts w:cs="Arial"/>
              <w:bCs/>
              <w:color w:val="2F5496" w:themeColor="accent1" w:themeShade="BF"/>
              <w:szCs w:val="24"/>
            </w:rPr>
            <w:t xml:space="preserve">of </w:t>
          </w:r>
          <w:r w:rsidR="001D5728" w:rsidRPr="00112CD7">
            <w:rPr>
              <w:rFonts w:cs="Arial"/>
              <w:bCs/>
              <w:color w:val="2F5496" w:themeColor="accent1" w:themeShade="BF"/>
              <w:szCs w:val="24"/>
            </w:rPr>
            <w:t xml:space="preserve">Labour </w:t>
          </w:r>
          <w:r w:rsidR="009818E4">
            <w:rPr>
              <w:rFonts w:cs="Arial"/>
              <w:bCs/>
              <w:color w:val="2F5496" w:themeColor="accent1" w:themeShade="BF"/>
              <w:szCs w:val="24"/>
            </w:rPr>
            <w:t>Council</w:t>
          </w:r>
          <w:r w:rsidR="001A099A">
            <w:rPr>
              <w:rFonts w:cs="Arial"/>
              <w:bCs/>
              <w:color w:val="2F5496" w:themeColor="accent1" w:themeShade="BF"/>
              <w:szCs w:val="24"/>
            </w:rPr>
            <w:t>lors</w:t>
          </w:r>
          <w:r w:rsidR="00C67D3E" w:rsidRPr="00112CD7">
            <w:rPr>
              <w:rFonts w:cs="Arial"/>
              <w:bCs/>
              <w:color w:val="2F5496" w:themeColor="accent1" w:themeShade="BF"/>
              <w:szCs w:val="24"/>
            </w:rPr>
            <w:t>, assisted by officers</w:t>
          </w:r>
          <w:r w:rsidR="00B176C9" w:rsidRPr="00112CD7">
            <w:rPr>
              <w:rFonts w:cs="Arial"/>
              <w:bCs/>
              <w:color w:val="2F5496" w:themeColor="accent1" w:themeShade="BF"/>
              <w:szCs w:val="24"/>
            </w:rPr>
            <w:t xml:space="preserve"> to prepare th</w:t>
          </w:r>
          <w:r w:rsidR="001B37F8" w:rsidRPr="00112CD7">
            <w:rPr>
              <w:rFonts w:cs="Arial"/>
              <w:bCs/>
              <w:color w:val="2F5496" w:themeColor="accent1" w:themeShade="BF"/>
              <w:szCs w:val="24"/>
            </w:rPr>
            <w:t>is</w:t>
          </w:r>
          <w:r w:rsidR="00B176C9" w:rsidRPr="00112CD7">
            <w:rPr>
              <w:rFonts w:cs="Arial"/>
              <w:bCs/>
              <w:color w:val="2F5496" w:themeColor="accent1" w:themeShade="BF"/>
              <w:szCs w:val="24"/>
            </w:rPr>
            <w:t xml:space="preserve"> submission document. </w:t>
          </w:r>
          <w:r w:rsidR="00B176C9" w:rsidRPr="0033014B">
            <w:rPr>
              <w:rFonts w:cs="Arial"/>
              <w:bCs/>
              <w:color w:val="2F5496" w:themeColor="accent1" w:themeShade="BF"/>
              <w:szCs w:val="24"/>
            </w:rPr>
            <w:t>It has been approved by the Lea</w:t>
          </w:r>
          <w:r w:rsidR="00631130" w:rsidRPr="0033014B">
            <w:rPr>
              <w:rFonts w:cs="Arial"/>
              <w:bCs/>
              <w:color w:val="2F5496" w:themeColor="accent1" w:themeShade="BF"/>
              <w:szCs w:val="24"/>
            </w:rPr>
            <w:t>der and Deputy Leader</w:t>
          </w:r>
          <w:r w:rsidR="00885E7A" w:rsidRPr="0033014B">
            <w:rPr>
              <w:rFonts w:cs="Arial"/>
              <w:bCs/>
              <w:color w:val="2F5496" w:themeColor="accent1" w:themeShade="BF"/>
              <w:szCs w:val="24"/>
            </w:rPr>
            <w:t xml:space="preserve"> and</w:t>
          </w:r>
          <w:r w:rsidR="0033014B" w:rsidRPr="0033014B">
            <w:rPr>
              <w:rFonts w:cs="Arial"/>
              <w:bCs/>
              <w:color w:val="2F5496" w:themeColor="accent1" w:themeShade="BF"/>
              <w:szCs w:val="24"/>
            </w:rPr>
            <w:t xml:space="preserve"> is submitted on behalf of the</w:t>
          </w:r>
          <w:r w:rsidR="00885E7A" w:rsidRPr="0033014B">
            <w:rPr>
              <w:rFonts w:cs="Arial"/>
              <w:bCs/>
              <w:color w:val="2F5496" w:themeColor="accent1" w:themeShade="BF"/>
              <w:szCs w:val="24"/>
            </w:rPr>
            <w:t xml:space="preserve"> </w:t>
          </w:r>
          <w:r w:rsidR="005A27E6" w:rsidRPr="0033014B">
            <w:rPr>
              <w:rFonts w:cs="Arial"/>
              <w:bCs/>
              <w:color w:val="2F5496" w:themeColor="accent1" w:themeShade="BF"/>
              <w:szCs w:val="24"/>
            </w:rPr>
            <w:t>group</w:t>
          </w:r>
          <w:r w:rsidR="00885E7A" w:rsidRPr="0033014B">
            <w:rPr>
              <w:rFonts w:cs="Arial"/>
              <w:bCs/>
              <w:color w:val="2F5496" w:themeColor="accent1" w:themeShade="BF"/>
              <w:szCs w:val="24"/>
            </w:rPr>
            <w:t>.</w:t>
          </w:r>
          <w:r w:rsidR="00885E7A" w:rsidRPr="00112CD7">
            <w:rPr>
              <w:rFonts w:cs="Arial"/>
              <w:bCs/>
              <w:color w:val="2F5496" w:themeColor="accent1" w:themeShade="BF"/>
              <w:szCs w:val="24"/>
            </w:rPr>
            <w:t xml:space="preserve"> </w:t>
          </w:r>
        </w:p>
      </w:sdtContent>
    </w:sdt>
    <w:p w14:paraId="5FEF7B61" w14:textId="77777777" w:rsidR="002459CB" w:rsidRPr="0096492B" w:rsidRDefault="002459CB" w:rsidP="00112CD7">
      <w:pPr>
        <w:jc w:val="both"/>
        <w:rPr>
          <w:rFonts w:cs="Arial"/>
          <w:szCs w:val="24"/>
        </w:rPr>
      </w:pPr>
      <w:bookmarkStart w:id="4" w:name="_Toc525717929"/>
    </w:p>
    <w:p w14:paraId="015D136E" w14:textId="77777777" w:rsidR="002459CB" w:rsidRPr="0096492B" w:rsidRDefault="002459CB" w:rsidP="00112CD7">
      <w:pPr>
        <w:pStyle w:val="Heading2"/>
        <w:spacing w:before="0"/>
        <w:jc w:val="both"/>
        <w:rPr>
          <w:rFonts w:ascii="Arial" w:hAnsi="Arial"/>
          <w:color w:val="538135" w:themeColor="accent6" w:themeShade="BF"/>
          <w:sz w:val="24"/>
          <w:szCs w:val="24"/>
        </w:rPr>
      </w:pPr>
      <w:bookmarkStart w:id="5" w:name="_Toc532290564"/>
      <w:r w:rsidRPr="0096492B">
        <w:rPr>
          <w:rFonts w:ascii="Arial" w:hAnsi="Arial"/>
          <w:color w:val="538135" w:themeColor="accent6" w:themeShade="BF"/>
          <w:sz w:val="24"/>
          <w:szCs w:val="24"/>
        </w:rPr>
        <w:t>Reason for Review (Request Reviews Only)</w:t>
      </w:r>
      <w:bookmarkEnd w:id="5"/>
    </w:p>
    <w:p w14:paraId="6ABF189B" w14:textId="64B560D8" w:rsidR="002459CB" w:rsidRPr="0096492B" w:rsidRDefault="006969C9" w:rsidP="00112CD7">
      <w:pPr>
        <w:spacing w:after="0" w:line="240" w:lineRule="auto"/>
        <w:jc w:val="both"/>
        <w:rPr>
          <w:rFonts w:cs="Arial"/>
          <w:i/>
          <w:szCs w:val="24"/>
        </w:rPr>
      </w:pPr>
      <w:r w:rsidRPr="0096492B">
        <w:rPr>
          <w:rFonts w:cs="Arial"/>
          <w:szCs w:val="24"/>
        </w:rPr>
        <w:br/>
      </w:r>
      <w:r w:rsidR="002459CB" w:rsidRPr="0096492B">
        <w:rPr>
          <w:rFonts w:cs="Arial"/>
          <w:szCs w:val="24"/>
        </w:rPr>
        <w:t xml:space="preserve">Please explain the authority’s reasons for requesting this electoral review; it is useful for the Commission to have context. </w:t>
      </w:r>
      <w:r w:rsidR="002459CB" w:rsidRPr="0096492B">
        <w:rPr>
          <w:rFonts w:cs="Arial"/>
          <w:i/>
          <w:szCs w:val="24"/>
        </w:rPr>
        <w:t>NB/</w:t>
      </w:r>
      <w:r w:rsidR="002459CB" w:rsidRPr="0096492B">
        <w:rPr>
          <w:rFonts w:cs="Arial"/>
          <w:szCs w:val="24"/>
        </w:rPr>
        <w:t xml:space="preserve"> </w:t>
      </w:r>
      <w:r w:rsidR="002459CB" w:rsidRPr="0096492B">
        <w:rPr>
          <w:rFonts w:cs="Arial"/>
          <w:i/>
          <w:szCs w:val="24"/>
        </w:rPr>
        <w:t>If the Commission has identified the authority for review under one if its published criteria, then you are not required to answer this question.</w:t>
      </w:r>
    </w:p>
    <w:p w14:paraId="401FF49C" w14:textId="77777777" w:rsidR="002459CB" w:rsidRPr="0096492B" w:rsidRDefault="002459CB" w:rsidP="00112CD7">
      <w:pPr>
        <w:pStyle w:val="ListParagraph"/>
        <w:spacing w:after="0" w:line="240" w:lineRule="auto"/>
        <w:ind w:left="360"/>
        <w:jc w:val="both"/>
        <w:rPr>
          <w:rFonts w:cs="Arial"/>
          <w:szCs w:val="24"/>
        </w:rPr>
      </w:pPr>
    </w:p>
    <w:sdt>
      <w:sdtPr>
        <w:rPr>
          <w:rFonts w:cs="Arial"/>
          <w:color w:val="2F5496" w:themeColor="accent1" w:themeShade="BF"/>
          <w:szCs w:val="24"/>
        </w:rPr>
        <w:id w:val="-1404358811"/>
        <w:placeholder>
          <w:docPart w:val="19DB4481311D40CAAC700AA68B2016E4"/>
        </w:placeholder>
        <w:showingPlcHdr/>
      </w:sdtPr>
      <w:sdtEndPr/>
      <w:sdtContent>
        <w:p w14:paraId="24F7E51B" w14:textId="77777777" w:rsidR="002459CB" w:rsidRPr="0096492B" w:rsidRDefault="002459CB" w:rsidP="00112CD7">
          <w:pPr>
            <w:spacing w:after="0" w:line="240" w:lineRule="auto"/>
            <w:jc w:val="both"/>
            <w:rPr>
              <w:rFonts w:cs="Arial"/>
              <w:color w:val="2F5496" w:themeColor="accent1" w:themeShade="BF"/>
              <w:szCs w:val="24"/>
            </w:rPr>
          </w:pPr>
          <w:r w:rsidRPr="0096492B">
            <w:rPr>
              <w:rStyle w:val="PlaceholderText"/>
              <w:rFonts w:cs="Arial"/>
              <w:color w:val="2F5496" w:themeColor="accent1" w:themeShade="BF"/>
              <w:szCs w:val="24"/>
            </w:rPr>
            <w:t>Click or tap here to enter text.</w:t>
          </w:r>
        </w:p>
      </w:sdtContent>
    </w:sdt>
    <w:p w14:paraId="551D0DE1" w14:textId="26590A71" w:rsidR="002459CB" w:rsidRPr="0096492B" w:rsidRDefault="002459CB" w:rsidP="00112CD7">
      <w:pPr>
        <w:jc w:val="both"/>
        <w:rPr>
          <w:rFonts w:cs="Arial"/>
          <w:szCs w:val="24"/>
        </w:rPr>
      </w:pPr>
    </w:p>
    <w:p w14:paraId="0F61157D" w14:textId="77777777" w:rsidR="00A02CEF" w:rsidRPr="0096492B" w:rsidRDefault="00A02CEF" w:rsidP="00112CD7">
      <w:pPr>
        <w:pStyle w:val="Heading2"/>
        <w:spacing w:before="0"/>
        <w:jc w:val="both"/>
        <w:rPr>
          <w:rFonts w:ascii="Arial" w:hAnsi="Arial"/>
          <w:color w:val="538135" w:themeColor="accent6" w:themeShade="BF"/>
          <w:sz w:val="24"/>
          <w:szCs w:val="24"/>
        </w:rPr>
      </w:pPr>
      <w:r w:rsidRPr="0096492B">
        <w:rPr>
          <w:rFonts w:ascii="Arial" w:hAnsi="Arial"/>
          <w:color w:val="538135" w:themeColor="accent6" w:themeShade="BF"/>
          <w:sz w:val="24"/>
          <w:szCs w:val="24"/>
        </w:rPr>
        <w:t>The Context for your proposal</w:t>
      </w:r>
    </w:p>
    <w:p w14:paraId="1A8228C4" w14:textId="77777777" w:rsidR="00A02CEF" w:rsidRPr="0096492B" w:rsidRDefault="00A02CEF" w:rsidP="00112CD7">
      <w:pPr>
        <w:spacing w:after="0" w:line="240" w:lineRule="auto"/>
        <w:jc w:val="both"/>
        <w:rPr>
          <w:rFonts w:cs="Arial"/>
          <w:szCs w:val="24"/>
        </w:rPr>
      </w:pPr>
    </w:p>
    <w:p w14:paraId="0E629E34" w14:textId="0C60AC4F" w:rsidR="00A02CEF" w:rsidRPr="0096492B" w:rsidRDefault="00A02CEF" w:rsidP="00112CD7">
      <w:pPr>
        <w:spacing w:after="0" w:line="240" w:lineRule="auto"/>
        <w:jc w:val="both"/>
        <w:rPr>
          <w:rFonts w:cs="Arial"/>
          <w:szCs w:val="24"/>
        </w:rPr>
      </w:pPr>
      <w:r w:rsidRPr="0096492B">
        <w:rPr>
          <w:rFonts w:cs="Arial"/>
          <w:szCs w:val="24"/>
        </w:rPr>
        <w:t xml:space="preserve">Your submission gives you the opportunity to examine how you wish to organise and run the </w:t>
      </w:r>
      <w:r w:rsidR="009818E4">
        <w:rPr>
          <w:rFonts w:cs="Arial"/>
          <w:szCs w:val="24"/>
        </w:rPr>
        <w:t>Council</w:t>
      </w:r>
      <w:r w:rsidRPr="0096492B">
        <w:rPr>
          <w:rFonts w:cs="Arial"/>
          <w:szCs w:val="24"/>
        </w:rPr>
        <w:t xml:space="preserve"> for the next 15 - 20 years. </w:t>
      </w:r>
      <w:r w:rsidRPr="0096492B">
        <w:rPr>
          <w:rFonts w:cs="Arial"/>
          <w:b/>
          <w:bCs/>
          <w:szCs w:val="24"/>
        </w:rPr>
        <w:t xml:space="preserve">The consideration of future governance arrangements and </w:t>
      </w:r>
      <w:r w:rsidR="009818E4">
        <w:rPr>
          <w:rFonts w:cs="Arial"/>
          <w:b/>
          <w:bCs/>
          <w:szCs w:val="24"/>
        </w:rPr>
        <w:t>Council</w:t>
      </w:r>
      <w:r w:rsidRPr="0096492B">
        <w:rPr>
          <w:rFonts w:cs="Arial"/>
          <w:b/>
          <w:bCs/>
          <w:szCs w:val="24"/>
        </w:rPr>
        <w:t xml:space="preserve"> size should be set in the wider local and national policy context.</w:t>
      </w:r>
      <w:r w:rsidRPr="0096492B">
        <w:rPr>
          <w:rFonts w:cs="Arial"/>
          <w:szCs w:val="24"/>
        </w:rPr>
        <w:t xml:space="preserve"> The Commission expects you to challenge your current arrangements and determine the most </w:t>
      </w:r>
      <w:r w:rsidRPr="0096492B">
        <w:rPr>
          <w:rFonts w:cs="Arial"/>
          <w:szCs w:val="24"/>
        </w:rPr>
        <w:lastRenderedPageBreak/>
        <w:t xml:space="preserve">appropriate arrangements going forward. In providing context for your submission below, please demonstrate that you have considered the following issues. </w:t>
      </w:r>
    </w:p>
    <w:p w14:paraId="785BF0CD" w14:textId="77777777" w:rsidR="00A02CEF" w:rsidRPr="0096492B" w:rsidRDefault="00A02CEF" w:rsidP="00112CD7">
      <w:pPr>
        <w:spacing w:after="0" w:line="240" w:lineRule="auto"/>
        <w:jc w:val="both"/>
        <w:rPr>
          <w:rFonts w:cs="Arial"/>
          <w:szCs w:val="24"/>
        </w:rPr>
      </w:pPr>
    </w:p>
    <w:p w14:paraId="7A31E659" w14:textId="005FF4EA" w:rsidR="00A02CEF" w:rsidRPr="0096492B" w:rsidRDefault="00A02CEF" w:rsidP="00112CD7">
      <w:pPr>
        <w:pStyle w:val="ListParagraph"/>
        <w:numPr>
          <w:ilvl w:val="0"/>
          <w:numId w:val="10"/>
        </w:numPr>
        <w:spacing w:after="0" w:line="240" w:lineRule="auto"/>
        <w:jc w:val="both"/>
        <w:rPr>
          <w:rFonts w:cs="Arial"/>
          <w:szCs w:val="24"/>
        </w:rPr>
      </w:pPr>
      <w:r w:rsidRPr="0096492B">
        <w:rPr>
          <w:rFonts w:cs="Arial"/>
          <w:szCs w:val="24"/>
        </w:rPr>
        <w:t xml:space="preserve">When did your </w:t>
      </w:r>
      <w:r w:rsidR="009818E4">
        <w:rPr>
          <w:rFonts w:cs="Arial"/>
          <w:szCs w:val="24"/>
        </w:rPr>
        <w:t>Council</w:t>
      </w:r>
      <w:r w:rsidRPr="0096492B">
        <w:rPr>
          <w:rFonts w:cs="Arial"/>
          <w:szCs w:val="24"/>
        </w:rPr>
        <w:t xml:space="preserve"> last change/reorganise its internal governance arrangements and what impact on effectiveness did that activity have?</w:t>
      </w:r>
    </w:p>
    <w:p w14:paraId="675EEA87" w14:textId="4111EE76" w:rsidR="00A02CEF" w:rsidRPr="0096492B" w:rsidRDefault="00A02CEF" w:rsidP="00112CD7">
      <w:pPr>
        <w:pStyle w:val="ListParagraph"/>
        <w:numPr>
          <w:ilvl w:val="0"/>
          <w:numId w:val="10"/>
        </w:numPr>
        <w:spacing w:after="0" w:line="240" w:lineRule="auto"/>
        <w:jc w:val="both"/>
        <w:rPr>
          <w:rFonts w:cs="Arial"/>
          <w:szCs w:val="24"/>
        </w:rPr>
      </w:pPr>
      <w:r w:rsidRPr="0096492B">
        <w:rPr>
          <w:rFonts w:cs="Arial"/>
          <w:szCs w:val="24"/>
        </w:rPr>
        <w:t xml:space="preserve">To what extent has transference of strategic and/or service functions impacted on the effectiveness of service delivery and the ability of the </w:t>
      </w:r>
      <w:r w:rsidR="009818E4">
        <w:rPr>
          <w:rFonts w:cs="Arial"/>
          <w:szCs w:val="24"/>
        </w:rPr>
        <w:t>Council</w:t>
      </w:r>
      <w:r w:rsidRPr="0096492B">
        <w:rPr>
          <w:rFonts w:cs="Arial"/>
          <w:szCs w:val="24"/>
        </w:rPr>
        <w:t xml:space="preserve"> to focus on its remaining functions?</w:t>
      </w:r>
    </w:p>
    <w:p w14:paraId="3F58232C" w14:textId="77777777" w:rsidR="00A02CEF" w:rsidRPr="0096492B" w:rsidRDefault="00A02CEF" w:rsidP="00112CD7">
      <w:pPr>
        <w:pStyle w:val="ListParagraph"/>
        <w:numPr>
          <w:ilvl w:val="0"/>
          <w:numId w:val="10"/>
        </w:numPr>
        <w:spacing w:after="0" w:line="240" w:lineRule="auto"/>
        <w:jc w:val="both"/>
        <w:rPr>
          <w:rFonts w:cs="Arial"/>
          <w:szCs w:val="24"/>
        </w:rPr>
      </w:pPr>
      <w:r w:rsidRPr="0096492B">
        <w:rPr>
          <w:rFonts w:cs="Arial"/>
          <w:szCs w:val="24"/>
        </w:rPr>
        <w:t>Have any governance or capacity issues been raised by any Inspectorate or similar?</w:t>
      </w:r>
    </w:p>
    <w:p w14:paraId="334A1891" w14:textId="6413AD98" w:rsidR="00A02CEF" w:rsidRPr="0096492B" w:rsidRDefault="00A02CEF" w:rsidP="00112CD7">
      <w:pPr>
        <w:pStyle w:val="ListParagraph"/>
        <w:numPr>
          <w:ilvl w:val="0"/>
          <w:numId w:val="10"/>
        </w:numPr>
        <w:spacing w:after="0" w:line="240" w:lineRule="auto"/>
        <w:jc w:val="both"/>
        <w:rPr>
          <w:rFonts w:cs="Arial"/>
          <w:szCs w:val="24"/>
        </w:rPr>
      </w:pPr>
      <w:r w:rsidRPr="0096492B">
        <w:rPr>
          <w:rFonts w:cs="Arial"/>
          <w:szCs w:val="24"/>
        </w:rPr>
        <w:t xml:space="preserve">What influence will local and national policy trends likely have on the </w:t>
      </w:r>
      <w:r w:rsidR="009818E4">
        <w:rPr>
          <w:rFonts w:cs="Arial"/>
          <w:szCs w:val="24"/>
        </w:rPr>
        <w:t>Council</w:t>
      </w:r>
      <w:r w:rsidRPr="0096492B">
        <w:rPr>
          <w:rFonts w:cs="Arial"/>
          <w:szCs w:val="24"/>
        </w:rPr>
        <w:t xml:space="preserve"> as an institution?  </w:t>
      </w:r>
    </w:p>
    <w:p w14:paraId="3C9D3463" w14:textId="55878B89" w:rsidR="00A02CEF" w:rsidRPr="0096492B" w:rsidRDefault="00A02CEF" w:rsidP="00112CD7">
      <w:pPr>
        <w:pStyle w:val="ListParagraph"/>
        <w:numPr>
          <w:ilvl w:val="0"/>
          <w:numId w:val="10"/>
        </w:numPr>
        <w:spacing w:after="0" w:line="240" w:lineRule="auto"/>
        <w:jc w:val="both"/>
        <w:rPr>
          <w:rFonts w:cs="Arial"/>
          <w:szCs w:val="24"/>
        </w:rPr>
      </w:pPr>
      <w:r w:rsidRPr="0096492B">
        <w:rPr>
          <w:rFonts w:cs="Arial"/>
          <w:szCs w:val="24"/>
        </w:rPr>
        <w:t xml:space="preserve">What impact on the </w:t>
      </w:r>
      <w:r w:rsidR="009818E4">
        <w:rPr>
          <w:rFonts w:cs="Arial"/>
          <w:szCs w:val="24"/>
        </w:rPr>
        <w:t>Council</w:t>
      </w:r>
      <w:r w:rsidRPr="0096492B">
        <w:rPr>
          <w:rFonts w:cs="Arial"/>
          <w:szCs w:val="24"/>
        </w:rPr>
        <w:t xml:space="preserve">’s effectiveness will your </w:t>
      </w:r>
      <w:r w:rsidR="009818E4">
        <w:rPr>
          <w:rFonts w:cs="Arial"/>
          <w:szCs w:val="24"/>
        </w:rPr>
        <w:t>Council</w:t>
      </w:r>
      <w:r w:rsidRPr="0096492B">
        <w:rPr>
          <w:rFonts w:cs="Arial"/>
          <w:szCs w:val="24"/>
        </w:rPr>
        <w:t xml:space="preserve"> size proposal have? </w:t>
      </w:r>
    </w:p>
    <w:p w14:paraId="75EF9F44" w14:textId="77777777" w:rsidR="00A02CEF" w:rsidRPr="0096492B" w:rsidRDefault="00A02CEF" w:rsidP="00112CD7">
      <w:pPr>
        <w:spacing w:after="0" w:line="240" w:lineRule="auto"/>
        <w:jc w:val="both"/>
        <w:rPr>
          <w:rFonts w:cs="Arial"/>
          <w:szCs w:val="24"/>
        </w:rPr>
      </w:pPr>
    </w:p>
    <w:p w14:paraId="04BDE3BA" w14:textId="77777777" w:rsidR="00A02CEF" w:rsidRPr="0096492B" w:rsidRDefault="00E75C8B" w:rsidP="00112CD7">
      <w:pPr>
        <w:spacing w:after="0" w:line="240" w:lineRule="auto"/>
        <w:jc w:val="both"/>
        <w:rPr>
          <w:rFonts w:cs="Arial"/>
          <w:color w:val="2F5496" w:themeColor="accent1" w:themeShade="BF"/>
          <w:szCs w:val="24"/>
        </w:rPr>
      </w:pPr>
      <w:sdt>
        <w:sdtPr>
          <w:rPr>
            <w:rFonts w:cs="Arial"/>
            <w:szCs w:val="24"/>
          </w:rPr>
          <w:id w:val="-1792273217"/>
          <w:placeholder>
            <w:docPart w:val="1C8253BED8634BFEA0716F0B5EDA5652"/>
          </w:placeholder>
          <w:showingPlcHdr/>
        </w:sdtPr>
        <w:sdtEndPr>
          <w:rPr>
            <w:color w:val="2F5496" w:themeColor="accent1" w:themeShade="BF"/>
          </w:rPr>
        </w:sdtEndPr>
        <w:sdtContent>
          <w:r w:rsidR="00A02CEF" w:rsidRPr="0096492B">
            <w:rPr>
              <w:rStyle w:val="PlaceholderText"/>
              <w:rFonts w:cs="Arial"/>
              <w:color w:val="2F5496" w:themeColor="accent1" w:themeShade="BF"/>
              <w:szCs w:val="24"/>
            </w:rPr>
            <w:t>Click or tap here to enter text.</w:t>
          </w:r>
        </w:sdtContent>
      </w:sdt>
    </w:p>
    <w:p w14:paraId="56AA5F1B" w14:textId="77777777" w:rsidR="002459CB" w:rsidRPr="0096492B" w:rsidRDefault="002459CB" w:rsidP="00112CD7">
      <w:pPr>
        <w:pStyle w:val="Heading2"/>
        <w:spacing w:before="0"/>
        <w:jc w:val="both"/>
        <w:rPr>
          <w:rFonts w:ascii="Arial" w:hAnsi="Arial"/>
          <w:color w:val="538135" w:themeColor="accent6" w:themeShade="BF"/>
          <w:sz w:val="24"/>
          <w:szCs w:val="24"/>
        </w:rPr>
      </w:pPr>
      <w:bookmarkStart w:id="6" w:name="_Toc532290565"/>
      <w:r w:rsidRPr="0096492B">
        <w:rPr>
          <w:rFonts w:ascii="Arial" w:hAnsi="Arial"/>
          <w:color w:val="538135" w:themeColor="accent6" w:themeShade="BF"/>
          <w:sz w:val="24"/>
          <w:szCs w:val="24"/>
        </w:rPr>
        <w:t>Local Authority Profile</w:t>
      </w:r>
      <w:bookmarkEnd w:id="4"/>
      <w:bookmarkEnd w:id="6"/>
    </w:p>
    <w:p w14:paraId="610F7E00" w14:textId="4F8EB529" w:rsidR="002459CB" w:rsidRPr="0096492B" w:rsidRDefault="002459CB" w:rsidP="00112CD7">
      <w:pPr>
        <w:spacing w:after="0" w:line="240" w:lineRule="auto"/>
        <w:jc w:val="both"/>
        <w:rPr>
          <w:rFonts w:cs="Arial"/>
          <w:szCs w:val="24"/>
        </w:rPr>
      </w:pPr>
      <w:r w:rsidRPr="0096492B">
        <w:rPr>
          <w:rFonts w:cs="Arial"/>
          <w:b/>
          <w:bCs/>
          <w:szCs w:val="24"/>
        </w:rPr>
        <w:t>Please provide a short description of the authority and its setting</w:t>
      </w:r>
      <w:r w:rsidR="00A02CEF" w:rsidRPr="0096492B">
        <w:rPr>
          <w:rFonts w:cs="Arial"/>
          <w:b/>
          <w:bCs/>
          <w:szCs w:val="24"/>
        </w:rPr>
        <w:t xml:space="preserve">, in particular the local geography, </w:t>
      </w:r>
      <w:r w:rsidR="00B371B1" w:rsidRPr="0096492B">
        <w:rPr>
          <w:rFonts w:cs="Arial"/>
          <w:b/>
          <w:bCs/>
          <w:szCs w:val="24"/>
        </w:rPr>
        <w:t>demographics,</w:t>
      </w:r>
      <w:r w:rsidR="00A02CEF" w:rsidRPr="0096492B">
        <w:rPr>
          <w:rFonts w:cs="Arial"/>
          <w:b/>
          <w:bCs/>
          <w:szCs w:val="24"/>
        </w:rPr>
        <w:t xml:space="preserve"> and community characteristics</w:t>
      </w:r>
      <w:r w:rsidRPr="0096492B">
        <w:rPr>
          <w:rFonts w:cs="Arial"/>
          <w:szCs w:val="24"/>
        </w:rPr>
        <w:t xml:space="preserve">. This should set the scene for the Commission and give it a greater understanding of any current issues. The description </w:t>
      </w:r>
      <w:r w:rsidR="00A02CEF" w:rsidRPr="0096492B">
        <w:rPr>
          <w:rFonts w:cs="Arial"/>
          <w:szCs w:val="24"/>
        </w:rPr>
        <w:t xml:space="preserve">should </w:t>
      </w:r>
      <w:r w:rsidRPr="0096492B">
        <w:rPr>
          <w:rFonts w:cs="Arial"/>
          <w:szCs w:val="24"/>
        </w:rPr>
        <w:t xml:space="preserve">cover </w:t>
      </w:r>
      <w:r w:rsidR="00B371B1" w:rsidRPr="0096492B">
        <w:rPr>
          <w:rFonts w:cs="Arial"/>
          <w:szCs w:val="24"/>
        </w:rPr>
        <w:t>all</w:t>
      </w:r>
      <w:r w:rsidRPr="0096492B">
        <w:rPr>
          <w:rFonts w:cs="Arial"/>
          <w:szCs w:val="24"/>
        </w:rPr>
        <w:t xml:space="preserve"> the following: </w:t>
      </w:r>
    </w:p>
    <w:p w14:paraId="2A61B51F" w14:textId="77777777" w:rsidR="002459CB" w:rsidRPr="0096492B" w:rsidRDefault="002459CB" w:rsidP="00112CD7">
      <w:pPr>
        <w:pStyle w:val="ListParagraph"/>
        <w:numPr>
          <w:ilvl w:val="0"/>
          <w:numId w:val="1"/>
        </w:numPr>
        <w:spacing w:after="0" w:line="240" w:lineRule="auto"/>
        <w:jc w:val="both"/>
        <w:rPr>
          <w:rFonts w:cs="Arial"/>
          <w:szCs w:val="24"/>
        </w:rPr>
      </w:pPr>
      <w:r w:rsidRPr="0096492B">
        <w:rPr>
          <w:rFonts w:cs="Arial"/>
          <w:szCs w:val="24"/>
        </w:rPr>
        <w:t xml:space="preserve">Brief outline of area - are there any notable geographic constraints for example that may affect the review? </w:t>
      </w:r>
    </w:p>
    <w:p w14:paraId="016E280E" w14:textId="77777777" w:rsidR="002459CB" w:rsidRPr="0096492B" w:rsidRDefault="002459CB" w:rsidP="00112CD7">
      <w:pPr>
        <w:pStyle w:val="ListParagraph"/>
        <w:numPr>
          <w:ilvl w:val="0"/>
          <w:numId w:val="1"/>
        </w:numPr>
        <w:spacing w:after="0" w:line="240" w:lineRule="auto"/>
        <w:jc w:val="both"/>
        <w:rPr>
          <w:rFonts w:cs="Arial"/>
          <w:szCs w:val="24"/>
        </w:rPr>
      </w:pPr>
      <w:r w:rsidRPr="0096492B">
        <w:rPr>
          <w:rFonts w:cs="Arial"/>
          <w:szCs w:val="24"/>
        </w:rPr>
        <w:t xml:space="preserve">Rural or urban - what are the characteristics of the authority?  </w:t>
      </w:r>
    </w:p>
    <w:p w14:paraId="7A0340A1" w14:textId="15F3B18B" w:rsidR="002459CB" w:rsidRPr="0096492B" w:rsidRDefault="002459CB" w:rsidP="00112CD7">
      <w:pPr>
        <w:pStyle w:val="ListParagraph"/>
        <w:numPr>
          <w:ilvl w:val="0"/>
          <w:numId w:val="1"/>
        </w:numPr>
        <w:spacing w:after="0" w:line="240" w:lineRule="auto"/>
        <w:jc w:val="both"/>
        <w:rPr>
          <w:rFonts w:cs="Arial"/>
          <w:szCs w:val="24"/>
        </w:rPr>
      </w:pPr>
      <w:r w:rsidRPr="0096492B">
        <w:rPr>
          <w:rFonts w:cs="Arial"/>
          <w:szCs w:val="24"/>
        </w:rPr>
        <w:t xml:space="preserve">Demographic pressures - such as distinctive age profiles, migrant or transient populations, is there any large growth anticipated? </w:t>
      </w:r>
    </w:p>
    <w:p w14:paraId="40EEEDD9" w14:textId="76BFAB6F" w:rsidR="00EC5124" w:rsidRPr="0096492B" w:rsidRDefault="00EC5124" w:rsidP="00112CD7">
      <w:pPr>
        <w:pStyle w:val="ListParagraph"/>
        <w:numPr>
          <w:ilvl w:val="0"/>
          <w:numId w:val="1"/>
        </w:numPr>
        <w:spacing w:after="0" w:line="240" w:lineRule="auto"/>
        <w:jc w:val="both"/>
        <w:rPr>
          <w:rFonts w:cs="Arial"/>
          <w:szCs w:val="24"/>
        </w:rPr>
      </w:pPr>
      <w:r w:rsidRPr="0096492B">
        <w:rPr>
          <w:rFonts w:cs="Arial"/>
          <w:szCs w:val="24"/>
        </w:rPr>
        <w:t>Community characteristics – is there presence of “hidden” or otherwise complex deprivation?</w:t>
      </w:r>
    </w:p>
    <w:p w14:paraId="69D34C62" w14:textId="555D73CB" w:rsidR="002459CB" w:rsidRPr="0096492B" w:rsidRDefault="002459CB" w:rsidP="00112CD7">
      <w:pPr>
        <w:pStyle w:val="ListParagraph"/>
        <w:numPr>
          <w:ilvl w:val="0"/>
          <w:numId w:val="1"/>
        </w:numPr>
        <w:spacing w:after="0" w:line="240" w:lineRule="auto"/>
        <w:jc w:val="both"/>
        <w:rPr>
          <w:rFonts w:cs="Arial"/>
          <w:szCs w:val="24"/>
        </w:rPr>
      </w:pPr>
      <w:r w:rsidRPr="0096492B">
        <w:rPr>
          <w:rFonts w:cs="Arial"/>
          <w:szCs w:val="24"/>
        </w:rPr>
        <w:t xml:space="preserve">Are there any other constraints, challenges, </w:t>
      </w:r>
      <w:r w:rsidR="00B371B1" w:rsidRPr="0096492B">
        <w:rPr>
          <w:rFonts w:cs="Arial"/>
          <w:szCs w:val="24"/>
        </w:rPr>
        <w:t>issues,</w:t>
      </w:r>
      <w:r w:rsidRPr="0096492B">
        <w:rPr>
          <w:rFonts w:cs="Arial"/>
          <w:szCs w:val="24"/>
        </w:rPr>
        <w:t xml:space="preserve"> or changes ahead?</w:t>
      </w:r>
    </w:p>
    <w:p w14:paraId="0A574E86" w14:textId="77777777" w:rsidR="00A02CEF" w:rsidRPr="0096492B" w:rsidRDefault="00A02CEF" w:rsidP="00112CD7">
      <w:pPr>
        <w:spacing w:after="0" w:line="240" w:lineRule="auto"/>
        <w:jc w:val="both"/>
        <w:rPr>
          <w:rFonts w:cs="Arial"/>
          <w:szCs w:val="24"/>
        </w:rPr>
      </w:pPr>
    </w:p>
    <w:p w14:paraId="6B125840" w14:textId="34CA3286" w:rsidR="00DD4D7B" w:rsidRPr="0096492B" w:rsidRDefault="00DD4D7B" w:rsidP="00112CD7">
      <w:pPr>
        <w:spacing w:after="0" w:line="240" w:lineRule="auto"/>
        <w:jc w:val="both"/>
        <w:rPr>
          <w:rFonts w:cs="Arial"/>
          <w:szCs w:val="24"/>
        </w:rPr>
      </w:pPr>
      <w:r w:rsidRPr="0096492B">
        <w:rPr>
          <w:rFonts w:cs="Arial"/>
          <w:szCs w:val="24"/>
        </w:rPr>
        <w:t xml:space="preserve">Further to providing a description, the Commission will be looking for a submission that demonstrates an understanding of place and communities </w:t>
      </w:r>
      <w:r w:rsidR="00E039DF" w:rsidRPr="0096492B">
        <w:rPr>
          <w:rFonts w:cs="Arial"/>
          <w:szCs w:val="24"/>
        </w:rPr>
        <w:t>by</w:t>
      </w:r>
      <w:r w:rsidRPr="0096492B">
        <w:rPr>
          <w:rFonts w:cs="Arial"/>
          <w:szCs w:val="24"/>
        </w:rPr>
        <w:t xml:space="preserve"> pu</w:t>
      </w:r>
      <w:r w:rsidR="00E039DF" w:rsidRPr="0096492B">
        <w:rPr>
          <w:rFonts w:cs="Arial"/>
          <w:szCs w:val="24"/>
        </w:rPr>
        <w:t>t</w:t>
      </w:r>
      <w:r w:rsidRPr="0096492B">
        <w:rPr>
          <w:rFonts w:cs="Arial"/>
          <w:szCs w:val="24"/>
        </w:rPr>
        <w:t>t</w:t>
      </w:r>
      <w:r w:rsidR="00E039DF" w:rsidRPr="0096492B">
        <w:rPr>
          <w:rFonts w:cs="Arial"/>
          <w:szCs w:val="24"/>
        </w:rPr>
        <w:t>ing</w:t>
      </w:r>
      <w:r w:rsidRPr="0096492B">
        <w:rPr>
          <w:rFonts w:cs="Arial"/>
          <w:szCs w:val="24"/>
        </w:rPr>
        <w:t xml:space="preserve"> forth arguments on </w:t>
      </w:r>
      <w:r w:rsidR="009818E4">
        <w:rPr>
          <w:rFonts w:cs="Arial"/>
          <w:szCs w:val="24"/>
        </w:rPr>
        <w:t>Council</w:t>
      </w:r>
      <w:r w:rsidRPr="0096492B">
        <w:rPr>
          <w:rFonts w:cs="Arial"/>
          <w:szCs w:val="24"/>
        </w:rPr>
        <w:t xml:space="preserve"> size based upon </w:t>
      </w:r>
      <w:r w:rsidR="00E039DF" w:rsidRPr="0096492B">
        <w:rPr>
          <w:rFonts w:cs="Arial"/>
          <w:szCs w:val="24"/>
        </w:rPr>
        <w:t>local evidence and insight</w:t>
      </w:r>
      <w:r w:rsidRPr="0096492B">
        <w:rPr>
          <w:rFonts w:cs="Arial"/>
          <w:szCs w:val="24"/>
        </w:rPr>
        <w:t>.</w:t>
      </w:r>
      <w:r w:rsidR="00E039DF" w:rsidRPr="0096492B">
        <w:rPr>
          <w:rFonts w:cs="Arial"/>
          <w:szCs w:val="24"/>
        </w:rPr>
        <w:t xml:space="preserve"> For example, how does local geography, demographics and community characteristics impact on </w:t>
      </w:r>
      <w:r w:rsidR="009818E4">
        <w:rPr>
          <w:rFonts w:cs="Arial"/>
          <w:szCs w:val="24"/>
        </w:rPr>
        <w:t>Council</w:t>
      </w:r>
      <w:r w:rsidR="00E039DF" w:rsidRPr="0096492B">
        <w:rPr>
          <w:rFonts w:cs="Arial"/>
          <w:szCs w:val="24"/>
        </w:rPr>
        <w:t xml:space="preserve">lor casework, </w:t>
      </w:r>
      <w:r w:rsidR="005700E4" w:rsidRPr="0096492B">
        <w:rPr>
          <w:rFonts w:cs="Arial"/>
          <w:szCs w:val="24"/>
        </w:rPr>
        <w:t>workload,</w:t>
      </w:r>
      <w:r w:rsidR="00E039DF" w:rsidRPr="0096492B">
        <w:rPr>
          <w:rFonts w:cs="Arial"/>
          <w:szCs w:val="24"/>
        </w:rPr>
        <w:t xml:space="preserve"> and community engagement?</w:t>
      </w:r>
    </w:p>
    <w:p w14:paraId="6A26468E" w14:textId="77777777" w:rsidR="002459CB" w:rsidRPr="002332C2" w:rsidRDefault="002459CB" w:rsidP="00112CD7">
      <w:pPr>
        <w:spacing w:after="0" w:line="240" w:lineRule="auto"/>
        <w:jc w:val="both"/>
        <w:rPr>
          <w:rFonts w:cs="Arial"/>
          <w:bCs/>
          <w:color w:val="4472C4" w:themeColor="accent1"/>
          <w:szCs w:val="24"/>
        </w:rPr>
      </w:pPr>
    </w:p>
    <w:sdt>
      <w:sdtPr>
        <w:rPr>
          <w:rFonts w:cs="Arial"/>
          <w:bCs/>
          <w:color w:val="4472C4" w:themeColor="accent1"/>
          <w:szCs w:val="24"/>
        </w:rPr>
        <w:id w:val="-1922634536"/>
        <w:placeholder>
          <w:docPart w:val="7928EEF7C5774918ADB3D3EBAAFCF2EB"/>
        </w:placeholder>
      </w:sdtPr>
      <w:sdtEndPr>
        <w:rPr>
          <w:bCs w:val="0"/>
          <w:color w:val="0070C0"/>
        </w:rPr>
      </w:sdtEndPr>
      <w:sdtContent>
        <w:p w14:paraId="2045BEDC" w14:textId="36029A82" w:rsidR="00D21328" w:rsidRPr="00112CD7" w:rsidRDefault="006449DE" w:rsidP="00D17AE6">
          <w:pPr>
            <w:spacing w:after="0" w:line="240" w:lineRule="exact"/>
            <w:jc w:val="both"/>
            <w:rPr>
              <w:rFonts w:cs="Arial"/>
              <w:bCs/>
              <w:color w:val="2F5496" w:themeColor="accent1" w:themeShade="BF"/>
              <w:szCs w:val="24"/>
            </w:rPr>
          </w:pPr>
          <w:r w:rsidRPr="00112CD7">
            <w:rPr>
              <w:rFonts w:cs="Arial"/>
              <w:bCs/>
              <w:color w:val="2F5496" w:themeColor="accent1" w:themeShade="BF"/>
              <w:szCs w:val="24"/>
            </w:rPr>
            <w:t xml:space="preserve">South Tyneside </w:t>
          </w:r>
          <w:r w:rsidR="00C70CFB" w:rsidRPr="00112CD7">
            <w:rPr>
              <w:rFonts w:cs="Arial"/>
              <w:bCs/>
              <w:color w:val="2F5496" w:themeColor="accent1" w:themeShade="BF"/>
              <w:szCs w:val="24"/>
            </w:rPr>
            <w:t>has a rich cultural heritage</w:t>
          </w:r>
          <w:r w:rsidR="008216E2" w:rsidRPr="00112CD7">
            <w:rPr>
              <w:rFonts w:cs="Arial"/>
              <w:bCs/>
              <w:color w:val="2F5496" w:themeColor="accent1" w:themeShade="BF"/>
              <w:szCs w:val="24"/>
            </w:rPr>
            <w:t>, spectacular scenery, and a strong community spirit</w:t>
          </w:r>
          <w:r w:rsidR="006F6F94" w:rsidRPr="00112CD7">
            <w:rPr>
              <w:rFonts w:cs="Arial"/>
              <w:bCs/>
              <w:color w:val="2F5496" w:themeColor="accent1" w:themeShade="BF"/>
              <w:szCs w:val="24"/>
            </w:rPr>
            <w:t xml:space="preserve">. </w:t>
          </w:r>
          <w:r w:rsidR="00725DB2" w:rsidRPr="00112CD7">
            <w:rPr>
              <w:rFonts w:cs="Arial"/>
              <w:bCs/>
              <w:color w:val="2F5496" w:themeColor="accent1" w:themeShade="BF"/>
              <w:szCs w:val="24"/>
            </w:rPr>
            <w:t xml:space="preserve"> The </w:t>
          </w:r>
          <w:r w:rsidR="00AC291F">
            <w:rPr>
              <w:rFonts w:cs="Arial"/>
              <w:bCs/>
              <w:color w:val="2F5496" w:themeColor="accent1" w:themeShade="BF"/>
              <w:szCs w:val="24"/>
            </w:rPr>
            <w:t>borough</w:t>
          </w:r>
          <w:r w:rsidR="00725DB2" w:rsidRPr="00112CD7">
            <w:rPr>
              <w:rFonts w:cs="Arial"/>
              <w:bCs/>
              <w:color w:val="2F5496" w:themeColor="accent1" w:themeShade="BF"/>
              <w:szCs w:val="24"/>
            </w:rPr>
            <w:t xml:space="preserve"> sits wit</w:t>
          </w:r>
          <w:r w:rsidR="002F0B17" w:rsidRPr="00112CD7">
            <w:rPr>
              <w:rFonts w:cs="Arial"/>
              <w:bCs/>
              <w:color w:val="2F5496" w:themeColor="accent1" w:themeShade="BF"/>
              <w:szCs w:val="24"/>
            </w:rPr>
            <w:t>hin</w:t>
          </w:r>
          <w:r w:rsidR="00725DB2" w:rsidRPr="00112CD7">
            <w:rPr>
              <w:rFonts w:cs="Arial"/>
              <w:bCs/>
              <w:color w:val="2F5496" w:themeColor="accent1" w:themeShade="BF"/>
              <w:szCs w:val="24"/>
            </w:rPr>
            <w:t xml:space="preserve"> the Tyne and Wear conurbation</w:t>
          </w:r>
          <w:r w:rsidR="00F63142" w:rsidRPr="00112CD7">
            <w:rPr>
              <w:rFonts w:cs="Arial"/>
              <w:bCs/>
              <w:color w:val="2F5496" w:themeColor="accent1" w:themeShade="BF"/>
              <w:szCs w:val="24"/>
            </w:rPr>
            <w:t xml:space="preserve"> and natural boundaries include the River Tyne to the North and the North Sea to the East.</w:t>
          </w:r>
          <w:r w:rsidR="00BB54FE" w:rsidRPr="00112CD7">
            <w:rPr>
              <w:rFonts w:cs="Arial"/>
              <w:bCs/>
              <w:color w:val="2F5496" w:themeColor="accent1" w:themeShade="BF"/>
              <w:szCs w:val="24"/>
            </w:rPr>
            <w:t xml:space="preserve"> </w:t>
          </w:r>
        </w:p>
        <w:p w14:paraId="58A481A6" w14:textId="77777777" w:rsidR="00D21328" w:rsidRPr="00112CD7" w:rsidRDefault="00D21328" w:rsidP="00D17AE6">
          <w:pPr>
            <w:spacing w:after="0" w:line="240" w:lineRule="exact"/>
            <w:jc w:val="both"/>
            <w:rPr>
              <w:rFonts w:cs="Arial"/>
              <w:bCs/>
              <w:color w:val="2F5496" w:themeColor="accent1" w:themeShade="BF"/>
              <w:sz w:val="16"/>
              <w:szCs w:val="16"/>
            </w:rPr>
          </w:pPr>
        </w:p>
        <w:p w14:paraId="66F83266" w14:textId="1ED16DCC" w:rsidR="00F86DB6" w:rsidRPr="00112CD7" w:rsidRDefault="00BB54FE" w:rsidP="00D17AE6">
          <w:pPr>
            <w:spacing w:after="0" w:line="240" w:lineRule="exact"/>
            <w:jc w:val="both"/>
            <w:rPr>
              <w:rFonts w:cs="Arial"/>
              <w:bCs/>
              <w:color w:val="2F5496" w:themeColor="accent1" w:themeShade="BF"/>
              <w:szCs w:val="24"/>
            </w:rPr>
          </w:pPr>
          <w:r w:rsidRPr="00112CD7">
            <w:rPr>
              <w:rFonts w:cs="Arial"/>
              <w:bCs/>
              <w:color w:val="2F5496" w:themeColor="accent1" w:themeShade="BF"/>
              <w:szCs w:val="24"/>
            </w:rPr>
            <w:t xml:space="preserve">Most of the </w:t>
          </w:r>
          <w:r w:rsidR="00AC291F">
            <w:rPr>
              <w:rFonts w:cs="Arial"/>
              <w:bCs/>
              <w:color w:val="2F5496" w:themeColor="accent1" w:themeShade="BF"/>
              <w:szCs w:val="24"/>
            </w:rPr>
            <w:t>borough</w:t>
          </w:r>
          <w:r w:rsidR="00374FC8" w:rsidRPr="00112CD7">
            <w:rPr>
              <w:rFonts w:cs="Arial"/>
              <w:bCs/>
              <w:color w:val="2F5496" w:themeColor="accent1" w:themeShade="BF"/>
              <w:szCs w:val="24"/>
            </w:rPr>
            <w:t>’s</w:t>
          </w:r>
          <w:r w:rsidRPr="00112CD7">
            <w:rPr>
              <w:rFonts w:cs="Arial"/>
              <w:bCs/>
              <w:color w:val="2F5496" w:themeColor="accent1" w:themeShade="BF"/>
              <w:szCs w:val="24"/>
            </w:rPr>
            <w:t xml:space="preserve"> </w:t>
          </w:r>
          <w:r w:rsidR="00D81905" w:rsidRPr="00112CD7">
            <w:rPr>
              <w:rFonts w:cs="Arial"/>
              <w:bCs/>
              <w:color w:val="2F5496" w:themeColor="accent1" w:themeShade="BF"/>
              <w:szCs w:val="24"/>
            </w:rPr>
            <w:t>coastline</w:t>
          </w:r>
          <w:r w:rsidRPr="00112CD7">
            <w:rPr>
              <w:rFonts w:cs="Arial"/>
              <w:bCs/>
              <w:color w:val="2F5496" w:themeColor="accent1" w:themeShade="BF"/>
              <w:szCs w:val="24"/>
            </w:rPr>
            <w:t xml:space="preserve"> </w:t>
          </w:r>
          <w:r w:rsidR="00294A29">
            <w:rPr>
              <w:rFonts w:cs="Arial"/>
              <w:bCs/>
              <w:color w:val="2F5496" w:themeColor="accent1" w:themeShade="BF"/>
              <w:szCs w:val="24"/>
            </w:rPr>
            <w:t>and award winning beaches are</w:t>
          </w:r>
          <w:r w:rsidRPr="00112CD7">
            <w:rPr>
              <w:rFonts w:cs="Arial"/>
              <w:bCs/>
              <w:color w:val="2F5496" w:themeColor="accent1" w:themeShade="BF"/>
              <w:szCs w:val="24"/>
            </w:rPr>
            <w:t xml:space="preserve"> protected</w:t>
          </w:r>
          <w:r w:rsidR="00D13CB1" w:rsidRPr="00112CD7">
            <w:rPr>
              <w:rFonts w:cs="Arial"/>
              <w:bCs/>
              <w:color w:val="2F5496" w:themeColor="accent1" w:themeShade="BF"/>
              <w:szCs w:val="24"/>
            </w:rPr>
            <w:t xml:space="preserve"> by the </w:t>
          </w:r>
          <w:r w:rsidR="00D81905" w:rsidRPr="00112CD7">
            <w:rPr>
              <w:rFonts w:cs="Arial"/>
              <w:bCs/>
              <w:color w:val="2F5496" w:themeColor="accent1" w:themeShade="BF"/>
              <w:szCs w:val="24"/>
            </w:rPr>
            <w:t>European</w:t>
          </w:r>
          <w:r w:rsidR="00D13CB1" w:rsidRPr="00112CD7">
            <w:rPr>
              <w:rFonts w:cs="Arial"/>
              <w:bCs/>
              <w:color w:val="2F5496" w:themeColor="accent1" w:themeShade="BF"/>
              <w:szCs w:val="24"/>
            </w:rPr>
            <w:t xml:space="preserve"> environmental designations. The Northern part of the </w:t>
          </w:r>
          <w:r w:rsidR="00AC291F">
            <w:rPr>
              <w:rFonts w:cs="Arial"/>
              <w:bCs/>
              <w:color w:val="2F5496" w:themeColor="accent1" w:themeShade="BF"/>
              <w:szCs w:val="24"/>
            </w:rPr>
            <w:t>borough</w:t>
          </w:r>
          <w:r w:rsidR="00D13CB1" w:rsidRPr="00112CD7">
            <w:rPr>
              <w:rFonts w:cs="Arial"/>
              <w:bCs/>
              <w:color w:val="2F5496" w:themeColor="accent1" w:themeShade="BF"/>
              <w:szCs w:val="24"/>
            </w:rPr>
            <w:t xml:space="preserve"> is </w:t>
          </w:r>
          <w:r w:rsidR="00D81905" w:rsidRPr="00112CD7">
            <w:rPr>
              <w:rFonts w:cs="Arial"/>
              <w:bCs/>
              <w:color w:val="2F5496" w:themeColor="accent1" w:themeShade="BF"/>
              <w:szCs w:val="24"/>
            </w:rPr>
            <w:t>densely</w:t>
          </w:r>
          <w:r w:rsidR="00D13CB1" w:rsidRPr="00112CD7">
            <w:rPr>
              <w:rFonts w:cs="Arial"/>
              <w:bCs/>
              <w:color w:val="2F5496" w:themeColor="accent1" w:themeShade="BF"/>
              <w:szCs w:val="24"/>
            </w:rPr>
            <w:t xml:space="preserve"> developed, and the </w:t>
          </w:r>
          <w:r w:rsidR="00374FC8" w:rsidRPr="00112CD7">
            <w:rPr>
              <w:rFonts w:cs="Arial"/>
              <w:bCs/>
              <w:color w:val="2F5496" w:themeColor="accent1" w:themeShade="BF"/>
              <w:szCs w:val="24"/>
            </w:rPr>
            <w:t>built-up</w:t>
          </w:r>
          <w:r w:rsidR="00D13CB1" w:rsidRPr="00112CD7">
            <w:rPr>
              <w:rFonts w:cs="Arial"/>
              <w:bCs/>
              <w:color w:val="2F5496" w:themeColor="accent1" w:themeShade="BF"/>
              <w:szCs w:val="24"/>
            </w:rPr>
            <w:t xml:space="preserve"> area</w:t>
          </w:r>
          <w:r w:rsidR="00942638" w:rsidRPr="00112CD7">
            <w:rPr>
              <w:rFonts w:cs="Arial"/>
              <w:bCs/>
              <w:color w:val="2F5496" w:themeColor="accent1" w:themeShade="BF"/>
              <w:szCs w:val="24"/>
            </w:rPr>
            <w:t xml:space="preserve"> extends to the coast. This contrasts with the southern part of the </w:t>
          </w:r>
          <w:r w:rsidR="00AC291F">
            <w:rPr>
              <w:rFonts w:cs="Arial"/>
              <w:bCs/>
              <w:color w:val="2F5496" w:themeColor="accent1" w:themeShade="BF"/>
              <w:szCs w:val="24"/>
            </w:rPr>
            <w:t>borough</w:t>
          </w:r>
          <w:r w:rsidR="00942638" w:rsidRPr="00112CD7">
            <w:rPr>
              <w:rFonts w:cs="Arial"/>
              <w:bCs/>
              <w:color w:val="2F5496" w:themeColor="accent1" w:themeShade="BF"/>
              <w:szCs w:val="24"/>
            </w:rPr>
            <w:t xml:space="preserve"> where the </w:t>
          </w:r>
          <w:r w:rsidR="00640679" w:rsidRPr="00112CD7">
            <w:rPr>
              <w:rFonts w:cs="Arial"/>
              <w:bCs/>
              <w:color w:val="2F5496" w:themeColor="accent1" w:themeShade="BF"/>
              <w:szCs w:val="24"/>
            </w:rPr>
            <w:t>villages</w:t>
          </w:r>
          <w:r w:rsidR="002D46D1" w:rsidRPr="00112CD7">
            <w:rPr>
              <w:rFonts w:cs="Arial"/>
              <w:bCs/>
              <w:color w:val="2F5496" w:themeColor="accent1" w:themeShade="BF"/>
              <w:szCs w:val="24"/>
            </w:rPr>
            <w:t xml:space="preserve"> of </w:t>
          </w:r>
          <w:r w:rsidR="00942638" w:rsidRPr="00112CD7">
            <w:rPr>
              <w:rFonts w:cs="Arial"/>
              <w:bCs/>
              <w:color w:val="2F5496" w:themeColor="accent1" w:themeShade="BF"/>
              <w:szCs w:val="24"/>
            </w:rPr>
            <w:t>Boldon, Cleadon</w:t>
          </w:r>
          <w:r w:rsidR="00D81905" w:rsidRPr="00112CD7">
            <w:rPr>
              <w:rFonts w:cs="Arial"/>
              <w:bCs/>
              <w:color w:val="2F5496" w:themeColor="accent1" w:themeShade="BF"/>
              <w:szCs w:val="24"/>
            </w:rPr>
            <w:t xml:space="preserve"> and Whitburn</w:t>
          </w:r>
          <w:r w:rsidR="008E40C8" w:rsidRPr="00112CD7">
            <w:rPr>
              <w:rFonts w:cs="Arial"/>
              <w:bCs/>
              <w:color w:val="2F5496" w:themeColor="accent1" w:themeShade="BF"/>
              <w:szCs w:val="24"/>
            </w:rPr>
            <w:t xml:space="preserve"> are separated from the conurbation</w:t>
          </w:r>
          <w:r w:rsidR="00F86DB6" w:rsidRPr="00112CD7">
            <w:rPr>
              <w:rFonts w:cs="Arial"/>
              <w:bCs/>
              <w:color w:val="2F5496" w:themeColor="accent1" w:themeShade="BF"/>
              <w:szCs w:val="24"/>
            </w:rPr>
            <w:t xml:space="preserve"> and each other by farmland.</w:t>
          </w:r>
        </w:p>
        <w:p w14:paraId="5C701C1F" w14:textId="77777777" w:rsidR="00D21328" w:rsidRPr="00112CD7" w:rsidRDefault="00D21328" w:rsidP="00D17AE6">
          <w:pPr>
            <w:spacing w:after="0" w:line="240" w:lineRule="exact"/>
            <w:jc w:val="both"/>
            <w:rPr>
              <w:rFonts w:cs="Arial"/>
              <w:bCs/>
              <w:color w:val="2F5496" w:themeColor="accent1" w:themeShade="BF"/>
              <w:sz w:val="16"/>
              <w:szCs w:val="16"/>
            </w:rPr>
          </w:pPr>
        </w:p>
        <w:p w14:paraId="1310671D" w14:textId="47293625" w:rsidR="00EF132B" w:rsidRDefault="00973B82" w:rsidP="00EF132B">
          <w:pPr>
            <w:spacing w:after="0" w:line="240" w:lineRule="exact"/>
            <w:jc w:val="both"/>
            <w:rPr>
              <w:rFonts w:cs="Arial"/>
              <w:bCs/>
              <w:color w:val="2F5496" w:themeColor="accent1" w:themeShade="BF"/>
              <w:szCs w:val="24"/>
            </w:rPr>
          </w:pPr>
          <w:r w:rsidRPr="00112CD7">
            <w:rPr>
              <w:rFonts w:cs="Arial"/>
              <w:bCs/>
              <w:color w:val="2F5496" w:themeColor="accent1" w:themeShade="BF"/>
              <w:szCs w:val="24"/>
            </w:rPr>
            <w:t>South Tyneside has a geographical area of 64</w:t>
          </w:r>
          <w:r w:rsidR="00F35575" w:rsidRPr="00112CD7">
            <w:rPr>
              <w:rFonts w:cs="Arial"/>
              <w:bCs/>
              <w:color w:val="2F5496" w:themeColor="accent1" w:themeShade="BF"/>
              <w:szCs w:val="24"/>
            </w:rPr>
            <w:t xml:space="preserve"> sq.</w:t>
          </w:r>
          <w:r w:rsidRPr="00112CD7">
            <w:rPr>
              <w:rFonts w:cs="Arial"/>
              <w:bCs/>
              <w:color w:val="2F5496" w:themeColor="accent1" w:themeShade="BF"/>
              <w:szCs w:val="24"/>
            </w:rPr>
            <w:t xml:space="preserve">km </w:t>
          </w:r>
          <w:r w:rsidR="00FE36B0" w:rsidRPr="00112CD7">
            <w:rPr>
              <w:rFonts w:cs="Arial"/>
              <w:bCs/>
              <w:color w:val="2F5496" w:themeColor="accent1" w:themeShade="BF"/>
              <w:szCs w:val="24"/>
            </w:rPr>
            <w:t>and includes the towns of South Shields</w:t>
          </w:r>
          <w:r w:rsidR="00284142" w:rsidRPr="00112CD7">
            <w:rPr>
              <w:rFonts w:cs="Arial"/>
              <w:bCs/>
              <w:color w:val="2F5496" w:themeColor="accent1" w:themeShade="BF"/>
              <w:szCs w:val="24"/>
            </w:rPr>
            <w:t>, Hebburn</w:t>
          </w:r>
          <w:r w:rsidR="002D46D1" w:rsidRPr="00112CD7">
            <w:rPr>
              <w:rFonts w:cs="Arial"/>
              <w:bCs/>
              <w:color w:val="2F5496" w:themeColor="accent1" w:themeShade="BF"/>
              <w:szCs w:val="24"/>
            </w:rPr>
            <w:t>,</w:t>
          </w:r>
          <w:r w:rsidR="00284142" w:rsidRPr="00112CD7">
            <w:rPr>
              <w:rFonts w:cs="Arial"/>
              <w:bCs/>
              <w:color w:val="2F5496" w:themeColor="accent1" w:themeShade="BF"/>
              <w:szCs w:val="24"/>
            </w:rPr>
            <w:t xml:space="preserve"> Jarrow</w:t>
          </w:r>
          <w:r w:rsidR="00764460" w:rsidRPr="00112CD7">
            <w:rPr>
              <w:rFonts w:cs="Arial"/>
              <w:bCs/>
              <w:color w:val="2F5496" w:themeColor="accent1" w:themeShade="BF"/>
              <w:szCs w:val="24"/>
            </w:rPr>
            <w:t xml:space="preserve"> and the villages of the Boldon, Cleadon</w:t>
          </w:r>
          <w:r w:rsidR="002D46D1" w:rsidRPr="00112CD7">
            <w:rPr>
              <w:rFonts w:cs="Arial"/>
              <w:bCs/>
              <w:color w:val="2F5496" w:themeColor="accent1" w:themeShade="BF"/>
              <w:szCs w:val="24"/>
            </w:rPr>
            <w:t>, W</w:t>
          </w:r>
          <w:r w:rsidR="00764460" w:rsidRPr="00112CD7">
            <w:rPr>
              <w:rFonts w:cs="Arial"/>
              <w:bCs/>
              <w:color w:val="2F5496" w:themeColor="accent1" w:themeShade="BF"/>
              <w:szCs w:val="24"/>
            </w:rPr>
            <w:t>hitburn</w:t>
          </w:r>
          <w:r w:rsidR="002D46D1" w:rsidRPr="00112CD7">
            <w:rPr>
              <w:rFonts w:cs="Arial"/>
              <w:bCs/>
              <w:color w:val="2F5496" w:themeColor="accent1" w:themeShade="BF"/>
              <w:szCs w:val="24"/>
            </w:rPr>
            <w:t>, Harton and Westoe</w:t>
          </w:r>
          <w:r w:rsidR="0033014B">
            <w:rPr>
              <w:rFonts w:cs="Arial"/>
              <w:bCs/>
              <w:color w:val="2F5496" w:themeColor="accent1" w:themeShade="BF"/>
              <w:szCs w:val="24"/>
            </w:rPr>
            <w:t>, each of which has a very strong individual identity.</w:t>
          </w:r>
          <w:r w:rsidR="00C83622" w:rsidRPr="00112CD7">
            <w:rPr>
              <w:rFonts w:cs="Arial"/>
              <w:bCs/>
              <w:color w:val="2F5496" w:themeColor="accent1" w:themeShade="BF"/>
              <w:szCs w:val="24"/>
            </w:rPr>
            <w:t xml:space="preserve"> The resident population of the </w:t>
          </w:r>
          <w:r w:rsidR="00AC291F">
            <w:rPr>
              <w:rFonts w:cs="Arial"/>
              <w:bCs/>
              <w:color w:val="2F5496" w:themeColor="accent1" w:themeShade="BF"/>
              <w:szCs w:val="24"/>
            </w:rPr>
            <w:t>borough</w:t>
          </w:r>
          <w:r w:rsidR="00C83622" w:rsidRPr="00112CD7">
            <w:rPr>
              <w:rFonts w:cs="Arial"/>
              <w:bCs/>
              <w:color w:val="2F5496" w:themeColor="accent1" w:themeShade="BF"/>
              <w:szCs w:val="24"/>
            </w:rPr>
            <w:t xml:space="preserve"> was estimated to be 151,936 in 2021 based on the 2021</w:t>
          </w:r>
          <w:r w:rsidR="00D21328" w:rsidRPr="00112CD7">
            <w:rPr>
              <w:rFonts w:cs="Arial"/>
              <w:bCs/>
              <w:color w:val="2F5496" w:themeColor="accent1" w:themeShade="BF"/>
              <w:szCs w:val="24"/>
            </w:rPr>
            <w:t xml:space="preserve"> </w:t>
          </w:r>
          <w:r w:rsidR="00C83622" w:rsidRPr="00112CD7">
            <w:rPr>
              <w:rFonts w:cs="Arial"/>
              <w:bCs/>
              <w:color w:val="2F5496" w:themeColor="accent1" w:themeShade="BF"/>
              <w:szCs w:val="24"/>
            </w:rPr>
            <w:t xml:space="preserve">population estimate from the </w:t>
          </w:r>
          <w:r w:rsidR="00F80345" w:rsidRPr="00112CD7">
            <w:rPr>
              <w:rFonts w:cs="Arial"/>
              <w:bCs/>
              <w:color w:val="2F5496" w:themeColor="accent1" w:themeShade="BF"/>
              <w:szCs w:val="24"/>
            </w:rPr>
            <w:t>2018 based Office for National Statistics (ONS) population projections</w:t>
          </w:r>
          <w:r w:rsidR="006A04AB" w:rsidRPr="00112CD7">
            <w:rPr>
              <w:rFonts w:cs="Arial"/>
              <w:bCs/>
              <w:color w:val="2F5496" w:themeColor="accent1" w:themeShade="BF"/>
              <w:szCs w:val="24"/>
            </w:rPr>
            <w:t xml:space="preserve">. The </w:t>
          </w:r>
          <w:r w:rsidR="00AC291F">
            <w:rPr>
              <w:rFonts w:cs="Arial"/>
              <w:bCs/>
              <w:color w:val="2F5496" w:themeColor="accent1" w:themeShade="BF"/>
              <w:szCs w:val="24"/>
            </w:rPr>
            <w:t>borough</w:t>
          </w:r>
          <w:r w:rsidR="006A04AB" w:rsidRPr="00112CD7">
            <w:rPr>
              <w:rFonts w:cs="Arial"/>
              <w:bCs/>
              <w:color w:val="2F5496" w:themeColor="accent1" w:themeShade="BF"/>
              <w:szCs w:val="24"/>
            </w:rPr>
            <w:t xml:space="preserve"> is</w:t>
          </w:r>
          <w:r w:rsidR="0033014B">
            <w:rPr>
              <w:rFonts w:cs="Arial"/>
              <w:bCs/>
              <w:color w:val="2F5496" w:themeColor="accent1" w:themeShade="BF"/>
              <w:szCs w:val="24"/>
            </w:rPr>
            <w:t xml:space="preserve"> </w:t>
          </w:r>
          <w:r w:rsidR="006A04AB" w:rsidRPr="00112CD7">
            <w:rPr>
              <w:rFonts w:cs="Arial"/>
              <w:bCs/>
              <w:color w:val="2F5496" w:themeColor="accent1" w:themeShade="BF"/>
              <w:szCs w:val="24"/>
            </w:rPr>
            <w:t>compact</w:t>
          </w:r>
          <w:r w:rsidR="00A47BBC" w:rsidRPr="00112CD7">
            <w:rPr>
              <w:rFonts w:cs="Arial"/>
              <w:bCs/>
              <w:color w:val="2F5496" w:themeColor="accent1" w:themeShade="BF"/>
              <w:szCs w:val="24"/>
            </w:rPr>
            <w:t xml:space="preserve"> and predominantly urban in character</w:t>
          </w:r>
          <w:r w:rsidR="00374FC8">
            <w:rPr>
              <w:rFonts w:cs="Arial"/>
              <w:bCs/>
              <w:color w:val="2F5496" w:themeColor="accent1" w:themeShade="BF"/>
              <w:szCs w:val="24"/>
            </w:rPr>
            <w:t>,</w:t>
          </w:r>
          <w:r w:rsidR="00A47BBC" w:rsidRPr="00112CD7">
            <w:rPr>
              <w:rFonts w:cs="Arial"/>
              <w:bCs/>
              <w:color w:val="2F5496" w:themeColor="accent1" w:themeShade="BF"/>
              <w:szCs w:val="24"/>
            </w:rPr>
            <w:t xml:space="preserve"> with the </w:t>
          </w:r>
          <w:r w:rsidR="0033014B" w:rsidRPr="00112CD7">
            <w:rPr>
              <w:rFonts w:cs="Arial"/>
              <w:bCs/>
              <w:color w:val="2F5496" w:themeColor="accent1" w:themeShade="BF"/>
              <w:szCs w:val="24"/>
            </w:rPr>
            <w:t>built-up</w:t>
          </w:r>
          <w:r w:rsidR="00A47BBC" w:rsidRPr="00112CD7">
            <w:rPr>
              <w:rFonts w:cs="Arial"/>
              <w:bCs/>
              <w:color w:val="2F5496" w:themeColor="accent1" w:themeShade="BF"/>
              <w:szCs w:val="24"/>
            </w:rPr>
            <w:t xml:space="preserve"> area covering 60% of the </w:t>
          </w:r>
          <w:r w:rsidR="00A426DB" w:rsidRPr="00112CD7">
            <w:rPr>
              <w:rFonts w:cs="Arial"/>
              <w:bCs/>
              <w:color w:val="2F5496" w:themeColor="accent1" w:themeShade="BF"/>
              <w:szCs w:val="24"/>
            </w:rPr>
            <w:t>l</w:t>
          </w:r>
          <w:r w:rsidR="00A47BBC" w:rsidRPr="00112CD7">
            <w:rPr>
              <w:rFonts w:cs="Arial"/>
              <w:bCs/>
              <w:color w:val="2F5496" w:themeColor="accent1" w:themeShade="BF"/>
              <w:szCs w:val="24"/>
            </w:rPr>
            <w:t>and</w:t>
          </w:r>
          <w:r w:rsidR="00A426DB" w:rsidRPr="00112CD7">
            <w:rPr>
              <w:rFonts w:cs="Arial"/>
              <w:bCs/>
              <w:color w:val="2F5496" w:themeColor="accent1" w:themeShade="BF"/>
              <w:szCs w:val="24"/>
            </w:rPr>
            <w:t xml:space="preserve"> area. The </w:t>
          </w:r>
          <w:r w:rsidR="004D1C9F" w:rsidRPr="00112CD7">
            <w:rPr>
              <w:rFonts w:cs="Arial"/>
              <w:bCs/>
              <w:color w:val="2F5496" w:themeColor="accent1" w:themeShade="BF"/>
              <w:szCs w:val="24"/>
            </w:rPr>
            <w:t xml:space="preserve">Tyne and Wear green belt wraps around the </w:t>
          </w:r>
          <w:r w:rsidR="00AC291F">
            <w:rPr>
              <w:rFonts w:cs="Arial"/>
              <w:bCs/>
              <w:color w:val="2F5496" w:themeColor="accent1" w:themeShade="BF"/>
              <w:szCs w:val="24"/>
            </w:rPr>
            <w:t>borough</w:t>
          </w:r>
          <w:r w:rsidR="00867E36" w:rsidRPr="00112CD7">
            <w:rPr>
              <w:rFonts w:cs="Arial"/>
              <w:bCs/>
              <w:color w:val="2F5496" w:themeColor="accent1" w:themeShade="BF"/>
              <w:szCs w:val="24"/>
            </w:rPr>
            <w:t xml:space="preserve"> to the southern boundary around </w:t>
          </w:r>
          <w:r w:rsidR="009453E6" w:rsidRPr="00112CD7">
            <w:rPr>
              <w:rFonts w:cs="Arial"/>
              <w:bCs/>
              <w:color w:val="2F5496" w:themeColor="accent1" w:themeShade="BF"/>
              <w:szCs w:val="24"/>
            </w:rPr>
            <w:t>v</w:t>
          </w:r>
          <w:r w:rsidR="00841312" w:rsidRPr="00112CD7">
            <w:rPr>
              <w:rFonts w:cs="Arial"/>
              <w:bCs/>
              <w:color w:val="2F5496" w:themeColor="accent1" w:themeShade="BF"/>
              <w:szCs w:val="24"/>
            </w:rPr>
            <w:t>illages of the Boldon,</w:t>
          </w:r>
          <w:r w:rsidR="009453E6" w:rsidRPr="00112CD7">
            <w:rPr>
              <w:rFonts w:cs="Arial"/>
              <w:bCs/>
              <w:color w:val="2F5496" w:themeColor="accent1" w:themeShade="BF"/>
              <w:szCs w:val="24"/>
            </w:rPr>
            <w:t xml:space="preserve"> </w:t>
          </w:r>
          <w:r w:rsidR="00841312" w:rsidRPr="00112CD7">
            <w:rPr>
              <w:rFonts w:cs="Arial"/>
              <w:bCs/>
              <w:color w:val="2F5496" w:themeColor="accent1" w:themeShade="BF"/>
              <w:szCs w:val="24"/>
            </w:rPr>
            <w:t>Cleadon and Whitburn.</w:t>
          </w:r>
          <w:r w:rsidR="00D21328" w:rsidRPr="00112CD7">
            <w:rPr>
              <w:rFonts w:cs="Arial"/>
              <w:bCs/>
              <w:color w:val="2F5496" w:themeColor="accent1" w:themeShade="BF"/>
              <w:szCs w:val="24"/>
            </w:rPr>
            <w:t xml:space="preserve"> The </w:t>
          </w:r>
          <w:r w:rsidR="00AC291F">
            <w:rPr>
              <w:rFonts w:cs="Arial"/>
              <w:bCs/>
              <w:color w:val="2F5496" w:themeColor="accent1" w:themeShade="BF"/>
              <w:szCs w:val="24"/>
            </w:rPr>
            <w:t>borough</w:t>
          </w:r>
          <w:r w:rsidR="00D21328" w:rsidRPr="00112CD7">
            <w:rPr>
              <w:rFonts w:cs="Arial"/>
              <w:bCs/>
              <w:color w:val="2F5496" w:themeColor="accent1" w:themeShade="BF"/>
              <w:szCs w:val="24"/>
            </w:rPr>
            <w:t xml:space="preserve"> is divided geographically into 18 ward areas, </w:t>
          </w:r>
          <w:r w:rsidR="00EF132B">
            <w:rPr>
              <w:rFonts w:cs="Arial"/>
              <w:bCs/>
              <w:color w:val="2F5496" w:themeColor="accent1" w:themeShade="BF"/>
              <w:szCs w:val="24"/>
            </w:rPr>
            <w:t>shown in the following link.</w:t>
          </w:r>
        </w:p>
        <w:bookmarkStart w:id="7" w:name="_Hlk129171144"/>
        <w:bookmarkStart w:id="8" w:name="_Hlk129267669"/>
        <w:p w14:paraId="74856657" w14:textId="2DF608D5" w:rsidR="00D21328" w:rsidRPr="00112CD7" w:rsidRDefault="00EF132B" w:rsidP="00112CD7">
          <w:pPr>
            <w:spacing w:after="0" w:line="240" w:lineRule="auto"/>
            <w:jc w:val="both"/>
            <w:rPr>
              <w:rFonts w:cs="Arial"/>
              <w:bCs/>
              <w:color w:val="2F5496" w:themeColor="accent1" w:themeShade="BF"/>
              <w:szCs w:val="24"/>
            </w:rPr>
          </w:pPr>
          <w:r>
            <w:rPr>
              <w:rFonts w:cs="Arial"/>
              <w:bCs/>
              <w:color w:val="2F5496" w:themeColor="accent1" w:themeShade="BF"/>
              <w:szCs w:val="24"/>
            </w:rPr>
            <w:lastRenderedPageBreak/>
            <w:fldChar w:fldCharType="begin"/>
          </w:r>
          <w:r>
            <w:rPr>
              <w:rFonts w:cs="Arial"/>
              <w:bCs/>
              <w:color w:val="2F5496" w:themeColor="accent1" w:themeShade="BF"/>
              <w:szCs w:val="24"/>
            </w:rPr>
            <w:instrText xml:space="preserve"> HYPERLINK "</w:instrText>
          </w:r>
          <w:r w:rsidRPr="00EF132B">
            <w:rPr>
              <w:rFonts w:cs="Arial"/>
              <w:bCs/>
              <w:color w:val="2F5496" w:themeColor="accent1" w:themeShade="BF"/>
              <w:szCs w:val="24"/>
            </w:rPr>
            <w:instrText>https://maps.southtyneside.gov.uk/wards/</w:instrText>
          </w:r>
          <w:r>
            <w:rPr>
              <w:rFonts w:cs="Arial"/>
              <w:bCs/>
              <w:color w:val="2F5496" w:themeColor="accent1" w:themeShade="BF"/>
              <w:szCs w:val="24"/>
            </w:rPr>
            <w:instrText xml:space="preserve">" </w:instrText>
          </w:r>
          <w:r>
            <w:rPr>
              <w:rFonts w:cs="Arial"/>
              <w:bCs/>
              <w:color w:val="2F5496" w:themeColor="accent1" w:themeShade="BF"/>
              <w:szCs w:val="24"/>
            </w:rPr>
          </w:r>
          <w:r>
            <w:rPr>
              <w:rFonts w:cs="Arial"/>
              <w:bCs/>
              <w:color w:val="2F5496" w:themeColor="accent1" w:themeShade="BF"/>
              <w:szCs w:val="24"/>
            </w:rPr>
            <w:fldChar w:fldCharType="separate"/>
          </w:r>
          <w:r w:rsidRPr="00081997">
            <w:rPr>
              <w:rStyle w:val="Hyperlink"/>
              <w:rFonts w:cs="Arial"/>
              <w:bCs/>
              <w:szCs w:val="24"/>
            </w:rPr>
            <w:t>https://maps.southtyneside.gov.uk/wards/</w:t>
          </w:r>
          <w:r>
            <w:rPr>
              <w:rFonts w:cs="Arial"/>
              <w:bCs/>
              <w:color w:val="2F5496" w:themeColor="accent1" w:themeShade="BF"/>
              <w:szCs w:val="24"/>
            </w:rPr>
            <w:fldChar w:fldCharType="end"/>
          </w:r>
          <w:bookmarkEnd w:id="7"/>
          <w:r>
            <w:rPr>
              <w:rFonts w:cs="Arial"/>
              <w:bCs/>
              <w:color w:val="2F5496" w:themeColor="accent1" w:themeShade="BF"/>
              <w:szCs w:val="24"/>
            </w:rPr>
            <w:t xml:space="preserve"> </w:t>
          </w:r>
          <w:bookmarkEnd w:id="8"/>
          <w:r w:rsidR="00D21328" w:rsidRPr="00112CD7">
            <w:rPr>
              <w:rFonts w:cs="Arial"/>
              <w:bCs/>
              <w:color w:val="2F5496" w:themeColor="accent1" w:themeShade="BF"/>
              <w:szCs w:val="24"/>
            </w:rPr>
            <w:t xml:space="preserve">with three elected </w:t>
          </w:r>
          <w:r w:rsidR="009818E4">
            <w:rPr>
              <w:rFonts w:cs="Arial"/>
              <w:bCs/>
              <w:color w:val="2F5496" w:themeColor="accent1" w:themeShade="BF"/>
              <w:szCs w:val="24"/>
            </w:rPr>
            <w:t>Council</w:t>
          </w:r>
          <w:r w:rsidR="001A099A">
            <w:rPr>
              <w:rFonts w:cs="Arial"/>
              <w:bCs/>
              <w:color w:val="2F5496" w:themeColor="accent1" w:themeShade="BF"/>
              <w:szCs w:val="24"/>
            </w:rPr>
            <w:t>lors</w:t>
          </w:r>
          <w:r w:rsidR="00D21328" w:rsidRPr="00112CD7">
            <w:rPr>
              <w:rFonts w:cs="Arial"/>
              <w:bCs/>
              <w:color w:val="2F5496" w:themeColor="accent1" w:themeShade="BF"/>
              <w:szCs w:val="24"/>
            </w:rPr>
            <w:t xml:space="preserve"> to serve each ward, representing the local people that live and work within the </w:t>
          </w:r>
          <w:r w:rsidR="00AC291F">
            <w:rPr>
              <w:rFonts w:cs="Arial"/>
              <w:bCs/>
              <w:color w:val="2F5496" w:themeColor="accent1" w:themeShade="BF"/>
              <w:szCs w:val="24"/>
            </w:rPr>
            <w:t>borough</w:t>
          </w:r>
          <w:r w:rsidR="00D21328" w:rsidRPr="00112CD7">
            <w:rPr>
              <w:rFonts w:cs="Arial"/>
              <w:bCs/>
              <w:color w:val="2F5496" w:themeColor="accent1" w:themeShade="BF"/>
              <w:szCs w:val="24"/>
            </w:rPr>
            <w:t xml:space="preserve">. </w:t>
          </w:r>
          <w:r w:rsidR="009818E4">
            <w:rPr>
              <w:rFonts w:cs="Arial"/>
              <w:bCs/>
              <w:color w:val="2F5496" w:themeColor="accent1" w:themeShade="BF"/>
              <w:szCs w:val="24"/>
            </w:rPr>
            <w:t>Council</w:t>
          </w:r>
          <w:r w:rsidR="001A099A">
            <w:rPr>
              <w:rFonts w:cs="Arial"/>
              <w:bCs/>
              <w:color w:val="2F5496" w:themeColor="accent1" w:themeShade="BF"/>
              <w:szCs w:val="24"/>
            </w:rPr>
            <w:t>lors</w:t>
          </w:r>
          <w:r w:rsidR="00D21328" w:rsidRPr="00112CD7">
            <w:rPr>
              <w:rFonts w:cs="Arial"/>
              <w:bCs/>
              <w:color w:val="2F5496" w:themeColor="accent1" w:themeShade="BF"/>
              <w:szCs w:val="24"/>
            </w:rPr>
            <w:t xml:space="preserve"> are usually elected in thirds and serve for a 4-year period.</w:t>
          </w:r>
        </w:p>
        <w:p w14:paraId="56D0F78D" w14:textId="53AE1613" w:rsidR="009F4C44" w:rsidRPr="00112CD7" w:rsidRDefault="00B611C6" w:rsidP="00D17AE6">
          <w:pPr>
            <w:spacing w:after="0" w:line="240" w:lineRule="exact"/>
            <w:jc w:val="both"/>
            <w:rPr>
              <w:rFonts w:cs="Arial"/>
              <w:bCs/>
              <w:color w:val="2F5496" w:themeColor="accent1" w:themeShade="BF"/>
              <w:szCs w:val="24"/>
            </w:rPr>
          </w:pPr>
          <w:r w:rsidRPr="00112CD7">
            <w:rPr>
              <w:rFonts w:cs="Arial"/>
              <w:bCs/>
              <w:color w:val="2F5496" w:themeColor="accent1" w:themeShade="BF"/>
              <w:szCs w:val="24"/>
            </w:rPr>
            <w:t>South Tynesi</w:t>
          </w:r>
          <w:r w:rsidR="00A6432B" w:rsidRPr="00112CD7">
            <w:rPr>
              <w:rFonts w:cs="Arial"/>
              <w:bCs/>
              <w:color w:val="2F5496" w:themeColor="accent1" w:themeShade="BF"/>
              <w:szCs w:val="24"/>
            </w:rPr>
            <w:t>d</w:t>
          </w:r>
          <w:r w:rsidRPr="00112CD7">
            <w:rPr>
              <w:rFonts w:cs="Arial"/>
              <w:bCs/>
              <w:color w:val="2F5496" w:themeColor="accent1" w:themeShade="BF"/>
              <w:szCs w:val="24"/>
            </w:rPr>
            <w:t>e was ranked 27th most deprived out of 317</w:t>
          </w:r>
          <w:r w:rsidR="00E62A0D" w:rsidRPr="00112CD7">
            <w:rPr>
              <w:rFonts w:cs="Arial"/>
              <w:bCs/>
              <w:color w:val="2F5496" w:themeColor="accent1" w:themeShade="BF"/>
              <w:szCs w:val="24"/>
            </w:rPr>
            <w:t xml:space="preserve"> local authorities nationally in the 2019 English index of multiple deprivation</w:t>
          </w:r>
          <w:r w:rsidR="000A6B9C" w:rsidRPr="00112CD7">
            <w:rPr>
              <w:rFonts w:cs="Arial"/>
              <w:bCs/>
              <w:color w:val="2F5496" w:themeColor="accent1" w:themeShade="BF"/>
              <w:szCs w:val="24"/>
            </w:rPr>
            <w:t xml:space="preserve"> and is more </w:t>
          </w:r>
          <w:r w:rsidR="0072571B" w:rsidRPr="00112CD7">
            <w:rPr>
              <w:rFonts w:cs="Arial"/>
              <w:bCs/>
              <w:color w:val="2F5496" w:themeColor="accent1" w:themeShade="BF"/>
              <w:szCs w:val="24"/>
            </w:rPr>
            <w:t>deprived</w:t>
          </w:r>
          <w:r w:rsidR="000A6B9C" w:rsidRPr="00112CD7">
            <w:rPr>
              <w:rFonts w:cs="Arial"/>
              <w:bCs/>
              <w:color w:val="2F5496" w:themeColor="accent1" w:themeShade="BF"/>
              <w:szCs w:val="24"/>
            </w:rPr>
            <w:t xml:space="preserve"> than</w:t>
          </w:r>
          <w:r w:rsidR="0072571B" w:rsidRPr="00112CD7">
            <w:rPr>
              <w:rFonts w:cs="Arial"/>
              <w:bCs/>
              <w:color w:val="2F5496" w:themeColor="accent1" w:themeShade="BF"/>
              <w:szCs w:val="24"/>
            </w:rPr>
            <w:t xml:space="preserve"> its Tyne and Wear neighbours and is the 3rd most deprived </w:t>
          </w:r>
          <w:r w:rsidR="00AC291F">
            <w:rPr>
              <w:rFonts w:cs="Arial"/>
              <w:bCs/>
              <w:color w:val="2F5496" w:themeColor="accent1" w:themeShade="BF"/>
              <w:szCs w:val="24"/>
            </w:rPr>
            <w:t>Borough</w:t>
          </w:r>
          <w:r w:rsidR="0072571B" w:rsidRPr="00112CD7">
            <w:rPr>
              <w:rFonts w:cs="Arial"/>
              <w:bCs/>
              <w:color w:val="2F5496" w:themeColor="accent1" w:themeShade="BF"/>
              <w:szCs w:val="24"/>
            </w:rPr>
            <w:t xml:space="preserve"> in the </w:t>
          </w:r>
          <w:r w:rsidR="006B2ACE" w:rsidRPr="00112CD7">
            <w:rPr>
              <w:rFonts w:cs="Arial"/>
              <w:bCs/>
              <w:color w:val="2F5496" w:themeColor="accent1" w:themeShade="BF"/>
              <w:szCs w:val="24"/>
            </w:rPr>
            <w:t>Northeast</w:t>
          </w:r>
          <w:r w:rsidR="0072571B" w:rsidRPr="00112CD7">
            <w:rPr>
              <w:rFonts w:cs="Arial"/>
              <w:bCs/>
              <w:color w:val="2F5496" w:themeColor="accent1" w:themeShade="BF"/>
              <w:szCs w:val="24"/>
            </w:rPr>
            <w:t xml:space="preserve"> region.</w:t>
          </w:r>
          <w:r w:rsidR="008140CB" w:rsidRPr="00112CD7">
            <w:rPr>
              <w:rFonts w:cs="Arial"/>
              <w:bCs/>
              <w:color w:val="2F5496" w:themeColor="accent1" w:themeShade="BF"/>
              <w:szCs w:val="24"/>
            </w:rPr>
            <w:t xml:space="preserve"> </w:t>
          </w:r>
          <w:r w:rsidR="000A63C0" w:rsidRPr="00112CD7">
            <w:rPr>
              <w:rFonts w:cs="Arial"/>
              <w:bCs/>
              <w:color w:val="2F5496" w:themeColor="accent1" w:themeShade="BF"/>
              <w:szCs w:val="24"/>
            </w:rPr>
            <w:t>Life expectancy at birth is 3 years below national average for men and 2 years for women</w:t>
          </w:r>
          <w:r w:rsidR="00A771B9" w:rsidRPr="00112CD7">
            <w:rPr>
              <w:rFonts w:cs="Arial"/>
              <w:bCs/>
              <w:color w:val="2F5496" w:themeColor="accent1" w:themeShade="BF"/>
              <w:szCs w:val="24"/>
            </w:rPr>
            <w:t xml:space="preserve"> (76.4 years for men and 81.2 for Women</w:t>
          </w:r>
          <w:r w:rsidR="00FF5F47" w:rsidRPr="00112CD7">
            <w:rPr>
              <w:rFonts w:cs="Arial"/>
              <w:bCs/>
              <w:color w:val="2F5496" w:themeColor="accent1" w:themeShade="BF"/>
              <w:szCs w:val="24"/>
            </w:rPr>
            <w:t xml:space="preserve"> compared to</w:t>
          </w:r>
          <w:r w:rsidR="007F2743" w:rsidRPr="00112CD7">
            <w:rPr>
              <w:rFonts w:cs="Arial"/>
              <w:bCs/>
              <w:color w:val="2F5496" w:themeColor="accent1" w:themeShade="BF"/>
              <w:szCs w:val="24"/>
            </w:rPr>
            <w:t xml:space="preserve"> 79.4 and 83.1 nationally</w:t>
          </w:r>
          <w:r w:rsidR="00584C5F" w:rsidRPr="00112CD7">
            <w:rPr>
              <w:rFonts w:cs="Arial"/>
              <w:bCs/>
              <w:color w:val="2F5496" w:themeColor="accent1" w:themeShade="BF"/>
              <w:szCs w:val="24"/>
            </w:rPr>
            <w:t xml:space="preserve"> 2018-20</w:t>
          </w:r>
          <w:r w:rsidR="00A771B9" w:rsidRPr="00112CD7">
            <w:rPr>
              <w:rFonts w:cs="Arial"/>
              <w:bCs/>
              <w:color w:val="2F5496" w:themeColor="accent1" w:themeShade="BF"/>
              <w:szCs w:val="24"/>
            </w:rPr>
            <w:t>)</w:t>
          </w:r>
          <w:r w:rsidR="00E62A0D" w:rsidRPr="00112CD7">
            <w:rPr>
              <w:rFonts w:cs="Arial"/>
              <w:bCs/>
              <w:color w:val="2F5496" w:themeColor="accent1" w:themeShade="BF"/>
              <w:szCs w:val="24"/>
            </w:rPr>
            <w:t>.</w:t>
          </w:r>
        </w:p>
        <w:p w14:paraId="3D553B9F" w14:textId="77777777" w:rsidR="009F4C44" w:rsidRPr="006B2ACE" w:rsidRDefault="009F4C44" w:rsidP="00D17AE6">
          <w:pPr>
            <w:spacing w:after="0" w:line="240" w:lineRule="exact"/>
            <w:jc w:val="both"/>
            <w:rPr>
              <w:rFonts w:cs="Arial"/>
              <w:bCs/>
              <w:color w:val="2F5496" w:themeColor="accent1" w:themeShade="BF"/>
              <w:sz w:val="16"/>
              <w:szCs w:val="16"/>
            </w:rPr>
          </w:pPr>
        </w:p>
        <w:p w14:paraId="75FE677A" w14:textId="6895166D" w:rsidR="00B611C6" w:rsidRPr="00112CD7" w:rsidRDefault="002013F6" w:rsidP="00D17AE6">
          <w:pPr>
            <w:spacing w:after="0" w:line="240" w:lineRule="exact"/>
            <w:jc w:val="both"/>
            <w:rPr>
              <w:rFonts w:cs="Arial"/>
              <w:bCs/>
              <w:color w:val="2F5496" w:themeColor="accent1" w:themeShade="BF"/>
              <w:szCs w:val="24"/>
            </w:rPr>
          </w:pPr>
          <w:r w:rsidRPr="00112CD7">
            <w:rPr>
              <w:rFonts w:cs="Arial"/>
              <w:bCs/>
              <w:color w:val="2F5496" w:themeColor="accent1" w:themeShade="BF"/>
              <w:szCs w:val="24"/>
            </w:rPr>
            <w:t xml:space="preserve">At ward level, there is difference of over nine years between the poorest and wealthiest areas of the </w:t>
          </w:r>
          <w:r w:rsidR="00AC291F">
            <w:rPr>
              <w:rFonts w:cs="Arial"/>
              <w:bCs/>
              <w:color w:val="2F5496" w:themeColor="accent1" w:themeShade="BF"/>
              <w:szCs w:val="24"/>
            </w:rPr>
            <w:t>borough</w:t>
          </w:r>
          <w:r w:rsidRPr="00112CD7">
            <w:rPr>
              <w:rFonts w:cs="Arial"/>
              <w:bCs/>
              <w:color w:val="2F5496" w:themeColor="accent1" w:themeShade="BF"/>
              <w:szCs w:val="24"/>
            </w:rPr>
            <w:t xml:space="preserve"> in terms of life expectancy (data from 2015-19). From 2017-19 in South Tyneside, healthy life expectancy was three years below the national average for men and five years lower for women (60.4 for men and 58.5 for women, compared to 63.2 and 63.5 nationally)</w:t>
          </w:r>
          <w:r w:rsidR="00A07F75" w:rsidRPr="00112CD7">
            <w:rPr>
              <w:rFonts w:cs="Arial"/>
              <w:bCs/>
              <w:color w:val="2F5496" w:themeColor="accent1" w:themeShade="BF"/>
              <w:szCs w:val="24"/>
            </w:rPr>
            <w:t>.</w:t>
          </w:r>
        </w:p>
        <w:p w14:paraId="3BC85D99" w14:textId="77777777" w:rsidR="00A07F75" w:rsidRPr="006B2ACE" w:rsidRDefault="00A07F75" w:rsidP="00D17AE6">
          <w:pPr>
            <w:spacing w:after="0" w:line="240" w:lineRule="exact"/>
            <w:jc w:val="both"/>
            <w:rPr>
              <w:rFonts w:cs="Arial"/>
              <w:bCs/>
              <w:color w:val="2F5496" w:themeColor="accent1" w:themeShade="BF"/>
              <w:sz w:val="16"/>
              <w:szCs w:val="16"/>
            </w:rPr>
          </w:pPr>
        </w:p>
        <w:p w14:paraId="3CEE9F36" w14:textId="0D9D16C3" w:rsidR="007F2743" w:rsidRDefault="00A07F75" w:rsidP="00D17AE6">
          <w:pPr>
            <w:spacing w:after="0" w:line="240" w:lineRule="exact"/>
            <w:jc w:val="both"/>
            <w:rPr>
              <w:rFonts w:cs="Arial"/>
              <w:bCs/>
              <w:color w:val="2F5496" w:themeColor="accent1" w:themeShade="BF"/>
              <w:szCs w:val="24"/>
            </w:rPr>
          </w:pPr>
          <w:r w:rsidRPr="00112CD7">
            <w:rPr>
              <w:rFonts w:cs="Arial"/>
              <w:bCs/>
              <w:color w:val="2F5496" w:themeColor="accent1" w:themeShade="BF"/>
              <w:szCs w:val="24"/>
            </w:rPr>
            <w:t xml:space="preserve">The </w:t>
          </w:r>
          <w:r w:rsidR="00AC291F">
            <w:rPr>
              <w:rFonts w:cs="Arial"/>
              <w:bCs/>
              <w:color w:val="2F5496" w:themeColor="accent1" w:themeShade="BF"/>
              <w:szCs w:val="24"/>
            </w:rPr>
            <w:t>borough</w:t>
          </w:r>
          <w:r w:rsidRPr="00112CD7">
            <w:rPr>
              <w:rFonts w:cs="Arial"/>
              <w:bCs/>
              <w:color w:val="2F5496" w:themeColor="accent1" w:themeShade="BF"/>
              <w:szCs w:val="24"/>
            </w:rPr>
            <w:t xml:space="preserve"> has higher than average rates of premature deaths, including those from cardiovascular disease and cancer. South Tyneside residents are more likely than the national average to engage in behaviours which are risk factors for poor health. 16.3% of South Tyneside adults are smokers, compared to 13.9% of adults nationally. Just 57% of adults engage in regular physical activity, compared to 66.4% of adults nationally. 71.6% of adults are classified as overweight or obese, compared to a 62.8% English average. </w:t>
          </w:r>
          <w:bookmarkStart w:id="9" w:name="_Hlk129267740"/>
          <w:r w:rsidR="009A4197">
            <w:rPr>
              <w:rFonts w:cs="Arial"/>
              <w:bCs/>
              <w:color w:val="2F5496" w:themeColor="accent1" w:themeShade="BF"/>
              <w:szCs w:val="24"/>
            </w:rPr>
            <w:fldChar w:fldCharType="begin"/>
          </w:r>
          <w:r w:rsidR="009A4197">
            <w:rPr>
              <w:rFonts w:cs="Arial"/>
              <w:bCs/>
              <w:color w:val="2F5496" w:themeColor="accent1" w:themeShade="BF"/>
              <w:szCs w:val="24"/>
            </w:rPr>
            <w:instrText xml:space="preserve"> HYPERLINK "</w:instrText>
          </w:r>
          <w:r w:rsidR="009A4197" w:rsidRPr="009A4197">
            <w:rPr>
              <w:rFonts w:cs="Arial"/>
              <w:bCs/>
              <w:color w:val="2F5496" w:themeColor="accent1" w:themeShade="BF"/>
              <w:szCs w:val="24"/>
            </w:rPr>
            <w:instrText>https://www.southtyneside.gov.uk/article/8599/Browse-the-JSNAA-topics</w:instrText>
          </w:r>
          <w:r w:rsidR="009A4197">
            <w:rPr>
              <w:rFonts w:cs="Arial"/>
              <w:bCs/>
              <w:color w:val="2F5496" w:themeColor="accent1" w:themeShade="BF"/>
              <w:szCs w:val="24"/>
            </w:rPr>
            <w:instrText xml:space="preserve">" </w:instrText>
          </w:r>
          <w:r w:rsidR="009A4197">
            <w:rPr>
              <w:rFonts w:cs="Arial"/>
              <w:bCs/>
              <w:color w:val="2F5496" w:themeColor="accent1" w:themeShade="BF"/>
              <w:szCs w:val="24"/>
            </w:rPr>
          </w:r>
          <w:r w:rsidR="009A4197">
            <w:rPr>
              <w:rFonts w:cs="Arial"/>
              <w:bCs/>
              <w:color w:val="2F5496" w:themeColor="accent1" w:themeShade="BF"/>
              <w:szCs w:val="24"/>
            </w:rPr>
            <w:fldChar w:fldCharType="separate"/>
          </w:r>
          <w:r w:rsidR="009A4197" w:rsidRPr="00081997">
            <w:rPr>
              <w:rStyle w:val="Hyperlink"/>
              <w:rFonts w:cs="Arial"/>
              <w:bCs/>
              <w:szCs w:val="24"/>
            </w:rPr>
            <w:t>https://www.southtyneside.gov.uk/article/8599/Browse-the-JSNAA-topics</w:t>
          </w:r>
          <w:r w:rsidR="009A4197">
            <w:rPr>
              <w:rFonts w:cs="Arial"/>
              <w:bCs/>
              <w:color w:val="2F5496" w:themeColor="accent1" w:themeShade="BF"/>
              <w:szCs w:val="24"/>
            </w:rPr>
            <w:fldChar w:fldCharType="end"/>
          </w:r>
        </w:p>
        <w:bookmarkEnd w:id="9"/>
        <w:p w14:paraId="6447A5D4" w14:textId="77777777" w:rsidR="009A4197" w:rsidRPr="00112CD7" w:rsidRDefault="009A4197" w:rsidP="00D17AE6">
          <w:pPr>
            <w:spacing w:after="0" w:line="240" w:lineRule="exact"/>
            <w:jc w:val="both"/>
            <w:rPr>
              <w:rFonts w:cs="Arial"/>
              <w:bCs/>
              <w:color w:val="2F5496" w:themeColor="accent1" w:themeShade="BF"/>
              <w:szCs w:val="24"/>
            </w:rPr>
          </w:pPr>
        </w:p>
        <w:p w14:paraId="41C8A58F" w14:textId="2B5A7621" w:rsidR="0070083B" w:rsidRPr="00112CD7" w:rsidRDefault="00384F50" w:rsidP="00D17AE6">
          <w:pPr>
            <w:spacing w:after="0" w:line="240" w:lineRule="exact"/>
            <w:jc w:val="both"/>
            <w:rPr>
              <w:rFonts w:cs="Arial"/>
              <w:bCs/>
              <w:color w:val="2F5496" w:themeColor="accent1" w:themeShade="BF"/>
              <w:szCs w:val="24"/>
            </w:rPr>
          </w:pPr>
          <w:r w:rsidRPr="00112CD7">
            <w:rPr>
              <w:rFonts w:cs="Arial"/>
              <w:bCs/>
              <w:color w:val="2F5496" w:themeColor="accent1" w:themeShade="BF"/>
              <w:szCs w:val="24"/>
            </w:rPr>
            <w:t xml:space="preserve">Income deprivation is </w:t>
          </w:r>
          <w:r w:rsidR="00634134" w:rsidRPr="00112CD7">
            <w:rPr>
              <w:rFonts w:cs="Arial"/>
              <w:bCs/>
              <w:color w:val="2F5496" w:themeColor="accent1" w:themeShade="BF"/>
              <w:szCs w:val="24"/>
            </w:rPr>
            <w:t xml:space="preserve">also a major factor in 52 out of 102 neighbourhoods in </w:t>
          </w:r>
          <w:r w:rsidR="0070083B" w:rsidRPr="00112CD7">
            <w:rPr>
              <w:rFonts w:cs="Arial"/>
              <w:bCs/>
              <w:color w:val="2F5496" w:themeColor="accent1" w:themeShade="BF"/>
              <w:szCs w:val="24"/>
            </w:rPr>
            <w:t>South Tyneside</w:t>
          </w:r>
          <w:r w:rsidR="004946D4" w:rsidRPr="00112CD7">
            <w:rPr>
              <w:rFonts w:cs="Arial"/>
              <w:bCs/>
              <w:color w:val="2F5496" w:themeColor="accent1" w:themeShade="BF"/>
              <w:szCs w:val="24"/>
            </w:rPr>
            <w:t xml:space="preserve">. </w:t>
          </w:r>
          <w:r w:rsidR="0033014B">
            <w:rPr>
              <w:rFonts w:cs="Arial"/>
              <w:bCs/>
              <w:color w:val="2F5496" w:themeColor="accent1" w:themeShade="BF"/>
              <w:szCs w:val="24"/>
            </w:rPr>
            <w:t xml:space="preserve">The </w:t>
          </w:r>
          <w:r w:rsidR="00AC291F">
            <w:rPr>
              <w:rFonts w:cs="Arial"/>
              <w:bCs/>
              <w:color w:val="2F5496" w:themeColor="accent1" w:themeShade="BF"/>
              <w:szCs w:val="24"/>
            </w:rPr>
            <w:t>borough</w:t>
          </w:r>
          <w:r w:rsidR="0033014B">
            <w:rPr>
              <w:rFonts w:cs="Arial"/>
              <w:bCs/>
              <w:color w:val="2F5496" w:themeColor="accent1" w:themeShade="BF"/>
              <w:szCs w:val="24"/>
            </w:rPr>
            <w:t xml:space="preserve"> is </w:t>
          </w:r>
          <w:r w:rsidR="00C42478" w:rsidRPr="00112CD7">
            <w:rPr>
              <w:rFonts w:cs="Arial"/>
              <w:bCs/>
              <w:color w:val="2F5496" w:themeColor="accent1" w:themeShade="BF"/>
              <w:szCs w:val="24"/>
            </w:rPr>
            <w:t xml:space="preserve">ranked </w:t>
          </w:r>
          <w:r w:rsidR="00617CDE" w:rsidRPr="00112CD7">
            <w:rPr>
              <w:rFonts w:cs="Arial"/>
              <w:bCs/>
              <w:color w:val="2F5496" w:themeColor="accent1" w:themeShade="BF"/>
              <w:szCs w:val="24"/>
            </w:rPr>
            <w:t>among the 20</w:t>
          </w:r>
          <w:r w:rsidR="0033014B">
            <w:rPr>
              <w:rFonts w:cs="Arial"/>
              <w:bCs/>
              <w:color w:val="2F5496" w:themeColor="accent1" w:themeShade="BF"/>
              <w:szCs w:val="24"/>
            </w:rPr>
            <w:t>%</w:t>
          </w:r>
          <w:r w:rsidR="00617CDE" w:rsidRPr="00112CD7">
            <w:rPr>
              <w:rFonts w:cs="Arial"/>
              <w:bCs/>
              <w:color w:val="2F5496" w:themeColor="accent1" w:themeShade="BF"/>
              <w:szCs w:val="24"/>
            </w:rPr>
            <w:t xml:space="preserve"> m</w:t>
          </w:r>
          <w:r w:rsidR="00A1046B" w:rsidRPr="00112CD7">
            <w:rPr>
              <w:rFonts w:cs="Arial"/>
              <w:bCs/>
              <w:color w:val="2F5496" w:themeColor="accent1" w:themeShade="BF"/>
              <w:szCs w:val="24"/>
            </w:rPr>
            <w:t>ost income deprived</w:t>
          </w:r>
          <w:r w:rsidR="00617CDE" w:rsidRPr="00112CD7">
            <w:rPr>
              <w:rFonts w:cs="Arial"/>
              <w:bCs/>
              <w:color w:val="2F5496" w:themeColor="accent1" w:themeShade="BF"/>
              <w:szCs w:val="24"/>
            </w:rPr>
            <w:t xml:space="preserve"> </w:t>
          </w:r>
          <w:r w:rsidR="00591C86" w:rsidRPr="00112CD7">
            <w:rPr>
              <w:rFonts w:cs="Arial"/>
              <w:bCs/>
              <w:color w:val="2F5496" w:themeColor="accent1" w:themeShade="BF"/>
              <w:szCs w:val="24"/>
            </w:rPr>
            <w:t>in England.</w:t>
          </w:r>
          <w:r w:rsidR="005824DB" w:rsidRPr="00112CD7">
            <w:rPr>
              <w:rFonts w:cs="Arial"/>
              <w:bCs/>
              <w:color w:val="2F5496" w:themeColor="accent1" w:themeShade="BF"/>
              <w:szCs w:val="24"/>
            </w:rPr>
            <w:t xml:space="preserve"> The </w:t>
          </w:r>
          <w:r w:rsidR="009818E4">
            <w:rPr>
              <w:rFonts w:cs="Arial"/>
              <w:bCs/>
              <w:color w:val="2F5496" w:themeColor="accent1" w:themeShade="BF"/>
              <w:szCs w:val="24"/>
            </w:rPr>
            <w:t>Council</w:t>
          </w:r>
          <w:r w:rsidR="005824DB" w:rsidRPr="00112CD7">
            <w:rPr>
              <w:rFonts w:cs="Arial"/>
              <w:bCs/>
              <w:color w:val="2F5496" w:themeColor="accent1" w:themeShade="BF"/>
              <w:szCs w:val="24"/>
            </w:rPr>
            <w:t xml:space="preserve"> is working hard to address these </w:t>
          </w:r>
          <w:r w:rsidR="00182138" w:rsidRPr="00112CD7">
            <w:rPr>
              <w:rFonts w:cs="Arial"/>
              <w:bCs/>
              <w:color w:val="2F5496" w:themeColor="accent1" w:themeShade="BF"/>
              <w:szCs w:val="24"/>
            </w:rPr>
            <w:t>inequalities.</w:t>
          </w:r>
        </w:p>
        <w:p w14:paraId="6E742217" w14:textId="77777777" w:rsidR="00E953C9" w:rsidRPr="006B2ACE" w:rsidRDefault="00E953C9" w:rsidP="00D17AE6">
          <w:pPr>
            <w:spacing w:after="0" w:line="240" w:lineRule="exact"/>
            <w:jc w:val="both"/>
            <w:rPr>
              <w:rFonts w:cs="Arial"/>
              <w:bCs/>
              <w:color w:val="2F5496" w:themeColor="accent1" w:themeShade="BF"/>
              <w:sz w:val="16"/>
              <w:szCs w:val="16"/>
            </w:rPr>
          </w:pPr>
        </w:p>
        <w:p w14:paraId="3F5404F6" w14:textId="3DEBE320" w:rsidR="005824DB" w:rsidRDefault="00AD2A24" w:rsidP="00D17AE6">
          <w:pPr>
            <w:spacing w:after="0" w:line="240" w:lineRule="exact"/>
            <w:jc w:val="both"/>
            <w:rPr>
              <w:rFonts w:cs="Arial"/>
              <w:bCs/>
              <w:color w:val="2F5496" w:themeColor="accent1" w:themeShade="BF"/>
              <w:szCs w:val="24"/>
            </w:rPr>
          </w:pPr>
          <w:r w:rsidRPr="00112CD7">
            <w:rPr>
              <w:rFonts w:cs="Arial"/>
              <w:bCs/>
              <w:color w:val="2F5496" w:themeColor="accent1" w:themeShade="BF"/>
              <w:szCs w:val="24"/>
            </w:rPr>
            <w:t xml:space="preserve">The </w:t>
          </w:r>
          <w:r w:rsidR="00AC291F">
            <w:rPr>
              <w:rFonts w:cs="Arial"/>
              <w:bCs/>
              <w:color w:val="2F5496" w:themeColor="accent1" w:themeShade="BF"/>
              <w:szCs w:val="24"/>
            </w:rPr>
            <w:t>borough</w:t>
          </w:r>
          <w:r w:rsidRPr="00112CD7">
            <w:rPr>
              <w:rFonts w:cs="Arial"/>
              <w:bCs/>
              <w:color w:val="2F5496" w:themeColor="accent1" w:themeShade="BF"/>
              <w:szCs w:val="24"/>
            </w:rPr>
            <w:t xml:space="preserve"> also has an ageing population</w:t>
          </w:r>
          <w:r w:rsidR="00D21328" w:rsidRPr="00112CD7">
            <w:rPr>
              <w:rFonts w:cs="Arial"/>
              <w:bCs/>
              <w:color w:val="2F5496" w:themeColor="accent1" w:themeShade="BF"/>
              <w:szCs w:val="24"/>
            </w:rPr>
            <w:t xml:space="preserve">, 20.9% of the </w:t>
          </w:r>
          <w:r w:rsidR="00AC291F">
            <w:rPr>
              <w:rFonts w:cs="Arial"/>
              <w:bCs/>
              <w:color w:val="2F5496" w:themeColor="accent1" w:themeShade="BF"/>
              <w:szCs w:val="24"/>
            </w:rPr>
            <w:t>borough</w:t>
          </w:r>
          <w:r w:rsidR="00D21328" w:rsidRPr="00112CD7">
            <w:rPr>
              <w:rFonts w:cs="Arial"/>
              <w:bCs/>
              <w:color w:val="2F5496" w:themeColor="accent1" w:themeShade="BF"/>
              <w:szCs w:val="24"/>
            </w:rPr>
            <w:t>’s population is aged 65 and over</w:t>
          </w:r>
          <w:r w:rsidRPr="00112CD7">
            <w:rPr>
              <w:rFonts w:cs="Arial"/>
              <w:bCs/>
              <w:color w:val="2F5496" w:themeColor="accent1" w:themeShade="BF"/>
              <w:szCs w:val="24"/>
            </w:rPr>
            <w:t xml:space="preserve"> and there</w:t>
          </w:r>
          <w:r w:rsidR="00D21328" w:rsidRPr="00112CD7">
            <w:rPr>
              <w:rFonts w:cs="Arial"/>
              <w:bCs/>
              <w:color w:val="2F5496" w:themeColor="accent1" w:themeShade="BF"/>
              <w:szCs w:val="24"/>
            </w:rPr>
            <w:t xml:space="preserve"> is </w:t>
          </w:r>
          <w:r w:rsidRPr="00112CD7">
            <w:rPr>
              <w:rFonts w:cs="Arial"/>
              <w:bCs/>
              <w:color w:val="2F5496" w:themeColor="accent1" w:themeShade="BF"/>
              <w:szCs w:val="24"/>
            </w:rPr>
            <w:t xml:space="preserve">an increasing demand for </w:t>
          </w:r>
          <w:r w:rsidR="005824DB" w:rsidRPr="00112CD7">
            <w:rPr>
              <w:rFonts w:cs="Arial"/>
              <w:bCs/>
              <w:color w:val="2F5496" w:themeColor="accent1" w:themeShade="BF"/>
              <w:szCs w:val="24"/>
            </w:rPr>
            <w:t xml:space="preserve">support to live independently. The </w:t>
          </w:r>
          <w:r w:rsidR="009818E4">
            <w:rPr>
              <w:rFonts w:cs="Arial"/>
              <w:bCs/>
              <w:color w:val="2F5496" w:themeColor="accent1" w:themeShade="BF"/>
              <w:szCs w:val="24"/>
            </w:rPr>
            <w:t>Council</w:t>
          </w:r>
          <w:r w:rsidR="005824DB" w:rsidRPr="00112CD7">
            <w:rPr>
              <w:rFonts w:cs="Arial"/>
              <w:bCs/>
              <w:color w:val="2F5496" w:themeColor="accent1" w:themeShade="BF"/>
              <w:szCs w:val="24"/>
            </w:rPr>
            <w:t>’s Adult Social Care Services ‘Living Better Lives’ is a reformed programme with a front door focus and ‘</w:t>
          </w:r>
          <w:r w:rsidR="00182138" w:rsidRPr="00112CD7">
            <w:rPr>
              <w:rFonts w:cs="Arial"/>
              <w:bCs/>
              <w:color w:val="2F5496" w:themeColor="accent1" w:themeShade="BF"/>
              <w:szCs w:val="24"/>
            </w:rPr>
            <w:t>let’s</w:t>
          </w:r>
          <w:r w:rsidR="005824DB" w:rsidRPr="00112CD7">
            <w:rPr>
              <w:rFonts w:cs="Arial"/>
              <w:bCs/>
              <w:color w:val="2F5496" w:themeColor="accent1" w:themeShade="BF"/>
              <w:szCs w:val="24"/>
            </w:rPr>
            <w:t xml:space="preserve"> talk’ approach</w:t>
          </w:r>
          <w:r w:rsidR="00413A25" w:rsidRPr="00112CD7">
            <w:rPr>
              <w:rFonts w:cs="Arial"/>
              <w:bCs/>
              <w:color w:val="2F5496" w:themeColor="accent1" w:themeShade="BF"/>
              <w:szCs w:val="24"/>
            </w:rPr>
            <w:t xml:space="preserve"> is working with health and wellbeing services to address these needs.</w:t>
          </w:r>
          <w:r w:rsidR="00341E74" w:rsidRPr="00341E74">
            <w:t xml:space="preserve"> </w:t>
          </w:r>
          <w:bookmarkStart w:id="10" w:name="_Hlk129267790"/>
          <w:r w:rsidR="00341E74">
            <w:rPr>
              <w:rFonts w:cs="Arial"/>
              <w:bCs/>
              <w:color w:val="2F5496" w:themeColor="accent1" w:themeShade="BF"/>
              <w:szCs w:val="24"/>
            </w:rPr>
            <w:fldChar w:fldCharType="begin"/>
          </w:r>
          <w:r w:rsidR="00341E74">
            <w:rPr>
              <w:rFonts w:cs="Arial"/>
              <w:bCs/>
              <w:color w:val="2F5496" w:themeColor="accent1" w:themeShade="BF"/>
              <w:szCs w:val="24"/>
            </w:rPr>
            <w:instrText xml:space="preserve"> HYPERLINK "</w:instrText>
          </w:r>
          <w:r w:rsidR="00341E74" w:rsidRPr="00341E74">
            <w:rPr>
              <w:rFonts w:cs="Arial"/>
              <w:bCs/>
              <w:color w:val="2F5496" w:themeColor="accent1" w:themeShade="BF"/>
              <w:szCs w:val="24"/>
            </w:rPr>
            <w:instrText>https://publications.southtyneside.gov.uk/strategies/living-better-lives-strategy-2022-2026/?_gl=1*1fegakb*_ga*MjEzNDEzOTQ0Mi4xNjU2OTQ3Mjkw*_ga_DNGKJ1HWT8*MTY3ODI3NzIyOC4zLjEuMTY3ODI3OTI1OC4yOC4wLjA</w:instrText>
          </w:r>
          <w:r w:rsidR="00341E74">
            <w:rPr>
              <w:rFonts w:cs="Arial"/>
              <w:bCs/>
              <w:color w:val="2F5496" w:themeColor="accent1" w:themeShade="BF"/>
              <w:szCs w:val="24"/>
            </w:rPr>
            <w:instrText xml:space="preserve">" </w:instrText>
          </w:r>
          <w:r w:rsidR="00341E74">
            <w:rPr>
              <w:rFonts w:cs="Arial"/>
              <w:bCs/>
              <w:color w:val="2F5496" w:themeColor="accent1" w:themeShade="BF"/>
              <w:szCs w:val="24"/>
            </w:rPr>
          </w:r>
          <w:r w:rsidR="00341E74">
            <w:rPr>
              <w:rFonts w:cs="Arial"/>
              <w:bCs/>
              <w:color w:val="2F5496" w:themeColor="accent1" w:themeShade="BF"/>
              <w:szCs w:val="24"/>
            </w:rPr>
            <w:fldChar w:fldCharType="separate"/>
          </w:r>
          <w:r w:rsidR="00341E74" w:rsidRPr="00081997">
            <w:rPr>
              <w:rStyle w:val="Hyperlink"/>
              <w:rFonts w:cs="Arial"/>
              <w:bCs/>
              <w:szCs w:val="24"/>
            </w:rPr>
            <w:t>https://publications.southtyneside.gov.uk/strategies/living-better-lives-strategy-2022-2026/?_gl=1*1fegakb*_ga*MjEzNDEzOTQ0Mi4xNjU2OTQ3Mjkw*_ga_DNGKJ1HWT8*MTY3ODI3NzIyOC4zLjEuMTY3ODI3OTI1OC4yOC4wLjA</w:t>
          </w:r>
          <w:r w:rsidR="00341E74">
            <w:rPr>
              <w:rFonts w:cs="Arial"/>
              <w:bCs/>
              <w:color w:val="2F5496" w:themeColor="accent1" w:themeShade="BF"/>
              <w:szCs w:val="24"/>
            </w:rPr>
            <w:fldChar w:fldCharType="end"/>
          </w:r>
          <w:r w:rsidR="00341E74" w:rsidRPr="00341E74">
            <w:rPr>
              <w:rFonts w:cs="Arial"/>
              <w:bCs/>
              <w:color w:val="2F5496" w:themeColor="accent1" w:themeShade="BF"/>
              <w:szCs w:val="24"/>
            </w:rPr>
            <w:t>.</w:t>
          </w:r>
        </w:p>
        <w:bookmarkEnd w:id="10"/>
        <w:p w14:paraId="5218E13E" w14:textId="1F85DB12" w:rsidR="0033014B" w:rsidRDefault="0033014B" w:rsidP="00D17AE6">
          <w:pPr>
            <w:spacing w:after="0" w:line="240" w:lineRule="exact"/>
            <w:jc w:val="both"/>
            <w:rPr>
              <w:rFonts w:cs="Arial"/>
              <w:bCs/>
              <w:color w:val="2F5496" w:themeColor="accent1" w:themeShade="BF"/>
              <w:szCs w:val="24"/>
            </w:rPr>
          </w:pPr>
        </w:p>
        <w:p w14:paraId="6D320951" w14:textId="094861C4" w:rsidR="0033014B" w:rsidRDefault="0033014B" w:rsidP="00D17AE6">
          <w:pPr>
            <w:spacing w:after="0" w:line="240" w:lineRule="exact"/>
            <w:jc w:val="both"/>
            <w:rPr>
              <w:rFonts w:cs="Arial"/>
              <w:bCs/>
              <w:color w:val="2F5496" w:themeColor="accent1" w:themeShade="BF"/>
              <w:szCs w:val="24"/>
            </w:rPr>
          </w:pPr>
          <w:r>
            <w:rPr>
              <w:rFonts w:cs="Arial"/>
              <w:bCs/>
              <w:color w:val="2F5496" w:themeColor="accent1" w:themeShade="BF"/>
              <w:szCs w:val="24"/>
            </w:rPr>
            <w:t xml:space="preserve">By virtue of the deprivation and related issues mentioned above, residents rely on their </w:t>
          </w:r>
          <w:r w:rsidR="009818E4">
            <w:rPr>
              <w:rFonts w:cs="Arial"/>
              <w:bCs/>
              <w:color w:val="2F5496" w:themeColor="accent1" w:themeShade="BF"/>
              <w:szCs w:val="24"/>
            </w:rPr>
            <w:t>Council</w:t>
          </w:r>
          <w:r>
            <w:rPr>
              <w:rFonts w:cs="Arial"/>
              <w:bCs/>
              <w:color w:val="2F5496" w:themeColor="accent1" w:themeShade="BF"/>
              <w:szCs w:val="24"/>
            </w:rPr>
            <w:t xml:space="preserve"> and </w:t>
          </w:r>
          <w:r w:rsidR="009818E4">
            <w:rPr>
              <w:rFonts w:cs="Arial"/>
              <w:bCs/>
              <w:color w:val="2F5496" w:themeColor="accent1" w:themeShade="BF"/>
              <w:szCs w:val="24"/>
            </w:rPr>
            <w:t>Council</w:t>
          </w:r>
          <w:r w:rsidR="001A099A">
            <w:rPr>
              <w:rFonts w:cs="Arial"/>
              <w:bCs/>
              <w:color w:val="2F5496" w:themeColor="accent1" w:themeShade="BF"/>
              <w:szCs w:val="24"/>
            </w:rPr>
            <w:t>lors</w:t>
          </w:r>
          <w:r>
            <w:rPr>
              <w:rFonts w:cs="Arial"/>
              <w:bCs/>
              <w:color w:val="2F5496" w:themeColor="accent1" w:themeShade="BF"/>
              <w:szCs w:val="24"/>
            </w:rPr>
            <w:t xml:space="preserve"> heavily.</w:t>
          </w:r>
        </w:p>
        <w:p w14:paraId="6863F757" w14:textId="77777777" w:rsidR="006B2ACE" w:rsidRDefault="006B2ACE" w:rsidP="00D17AE6">
          <w:pPr>
            <w:spacing w:after="0" w:line="240" w:lineRule="exact"/>
            <w:jc w:val="both"/>
            <w:rPr>
              <w:rFonts w:cs="Arial"/>
              <w:bCs/>
              <w:color w:val="2F5496" w:themeColor="accent1" w:themeShade="BF"/>
              <w:szCs w:val="24"/>
            </w:rPr>
          </w:pPr>
        </w:p>
        <w:p w14:paraId="16DCA095" w14:textId="607EDFD3" w:rsidR="00D17AE6" w:rsidRDefault="00D17AE6" w:rsidP="00D17AE6">
          <w:pPr>
            <w:spacing w:after="0" w:line="240" w:lineRule="exact"/>
            <w:jc w:val="both"/>
            <w:rPr>
              <w:rFonts w:cs="Arial"/>
              <w:bCs/>
              <w:color w:val="2F5496" w:themeColor="accent1" w:themeShade="BF"/>
              <w:szCs w:val="24"/>
            </w:rPr>
          </w:pPr>
          <w:r>
            <w:rPr>
              <w:rFonts w:cs="Arial"/>
              <w:bCs/>
              <w:color w:val="2F5496" w:themeColor="accent1" w:themeShade="BF"/>
              <w:szCs w:val="24"/>
            </w:rPr>
            <w:t xml:space="preserve">But we have some real strengths in South Tyneside, with beautiful natural assets, clean neighbourhoods, good quality housing, </w:t>
          </w:r>
          <w:r w:rsidR="006B2ACE">
            <w:rPr>
              <w:rFonts w:cs="Arial"/>
              <w:bCs/>
              <w:color w:val="2F5496" w:themeColor="accent1" w:themeShade="BF"/>
              <w:szCs w:val="24"/>
            </w:rPr>
            <w:t>vibrant</w:t>
          </w:r>
          <w:r>
            <w:rPr>
              <w:rFonts w:cs="Arial"/>
              <w:bCs/>
              <w:color w:val="2F5496" w:themeColor="accent1" w:themeShade="BF"/>
              <w:szCs w:val="24"/>
            </w:rPr>
            <w:t xml:space="preserve"> local </w:t>
          </w:r>
          <w:r w:rsidR="006B2ACE">
            <w:rPr>
              <w:rFonts w:cs="Arial"/>
              <w:bCs/>
              <w:color w:val="2F5496" w:themeColor="accent1" w:themeShade="BF"/>
              <w:szCs w:val="24"/>
            </w:rPr>
            <w:t xml:space="preserve">businesses </w:t>
          </w:r>
          <w:r>
            <w:rPr>
              <w:rFonts w:cs="Arial"/>
              <w:bCs/>
              <w:color w:val="2F5496" w:themeColor="accent1" w:themeShade="BF"/>
              <w:szCs w:val="24"/>
            </w:rPr>
            <w:t>and a huge amount of pride, belonging and resilience within our communities.</w:t>
          </w:r>
        </w:p>
        <w:p w14:paraId="659470B6" w14:textId="0AB4E098" w:rsidR="00D17AE6" w:rsidRDefault="00D17AE6" w:rsidP="00D17AE6">
          <w:pPr>
            <w:spacing w:after="0" w:line="240" w:lineRule="exact"/>
            <w:jc w:val="both"/>
            <w:rPr>
              <w:rFonts w:cs="Arial"/>
              <w:bCs/>
              <w:color w:val="2F5496" w:themeColor="accent1" w:themeShade="BF"/>
              <w:szCs w:val="24"/>
            </w:rPr>
          </w:pPr>
        </w:p>
        <w:p w14:paraId="5818DEF7" w14:textId="4F8703A7" w:rsidR="00D17AE6" w:rsidRPr="00112CD7" w:rsidRDefault="00D17AE6" w:rsidP="00D17AE6">
          <w:pPr>
            <w:spacing w:after="0" w:line="240" w:lineRule="exact"/>
            <w:jc w:val="both"/>
            <w:rPr>
              <w:rFonts w:cs="Arial"/>
              <w:bCs/>
              <w:color w:val="2F5496" w:themeColor="accent1" w:themeShade="BF"/>
              <w:szCs w:val="24"/>
            </w:rPr>
          </w:pPr>
          <w:r>
            <w:rPr>
              <w:rFonts w:cs="Arial"/>
              <w:bCs/>
              <w:color w:val="2F5496" w:themeColor="accent1" w:themeShade="BF"/>
              <w:szCs w:val="24"/>
            </w:rPr>
            <w:t xml:space="preserve">We brought forward multi-million </w:t>
          </w:r>
          <w:r w:rsidR="006B2ACE">
            <w:rPr>
              <w:rFonts w:cs="Arial"/>
              <w:bCs/>
              <w:color w:val="2F5496" w:themeColor="accent1" w:themeShade="BF"/>
              <w:szCs w:val="24"/>
            </w:rPr>
            <w:t>pound</w:t>
          </w:r>
          <w:r>
            <w:rPr>
              <w:rFonts w:cs="Arial"/>
              <w:bCs/>
              <w:color w:val="2F5496" w:themeColor="accent1" w:themeShade="BF"/>
              <w:szCs w:val="24"/>
            </w:rPr>
            <w:t xml:space="preserve"> schemes such as the Word- The National Centre for the Written Word</w:t>
          </w:r>
          <w:r w:rsidR="006B2ACE">
            <w:rPr>
              <w:rFonts w:cs="Arial"/>
              <w:bCs/>
              <w:color w:val="2F5496" w:themeColor="accent1" w:themeShade="BF"/>
              <w:szCs w:val="24"/>
            </w:rPr>
            <w:t xml:space="preserve">, new state of the art leisure facilities including Haven Point and Hebburn Central, substantial investment in the foreshore attracting millions of visitors each year; major road improvements and new transport interchange, the nationally recognised International Advanced Manufacturing Park, which will bring thousands of new jobs to the region, the development of pioneering renewable energy schemes, huge investment in our schools estate; improvements to our </w:t>
          </w:r>
          <w:r w:rsidR="009818E4">
            <w:rPr>
              <w:rFonts w:cs="Arial"/>
              <w:bCs/>
              <w:color w:val="2F5496" w:themeColor="accent1" w:themeShade="BF"/>
              <w:szCs w:val="24"/>
            </w:rPr>
            <w:t>Council</w:t>
          </w:r>
          <w:r w:rsidR="006B2ACE">
            <w:rPr>
              <w:rFonts w:cs="Arial"/>
              <w:bCs/>
              <w:color w:val="2F5496" w:themeColor="accent1" w:themeShade="BF"/>
              <w:szCs w:val="24"/>
            </w:rPr>
            <w:t xml:space="preserve"> housing stock and new award winning housing schemes in the </w:t>
          </w:r>
          <w:r w:rsidR="00AC291F">
            <w:rPr>
              <w:rFonts w:cs="Arial"/>
              <w:bCs/>
              <w:color w:val="2F5496" w:themeColor="accent1" w:themeShade="BF"/>
              <w:szCs w:val="24"/>
            </w:rPr>
            <w:t>borough</w:t>
          </w:r>
          <w:r w:rsidR="006B2ACE">
            <w:rPr>
              <w:rFonts w:cs="Arial"/>
              <w:bCs/>
              <w:color w:val="2F5496" w:themeColor="accent1" w:themeShade="BF"/>
              <w:szCs w:val="24"/>
            </w:rPr>
            <w:t>.</w:t>
          </w:r>
        </w:p>
        <w:p w14:paraId="18C8529F" w14:textId="5DE1FC50" w:rsidR="00D25815" w:rsidRPr="006B2ACE" w:rsidRDefault="00D25815" w:rsidP="00112CD7">
          <w:pPr>
            <w:spacing w:after="0" w:line="240" w:lineRule="auto"/>
            <w:jc w:val="both"/>
            <w:rPr>
              <w:rFonts w:cs="Arial"/>
              <w:bCs/>
              <w:color w:val="2F5496" w:themeColor="accent1" w:themeShade="BF"/>
              <w:sz w:val="16"/>
              <w:szCs w:val="16"/>
            </w:rPr>
          </w:pPr>
        </w:p>
        <w:p w14:paraId="7C9CE198" w14:textId="7DE9BAD5" w:rsidR="006B690F" w:rsidRDefault="00E73C4C" w:rsidP="00D17AE6">
          <w:pPr>
            <w:spacing w:after="0" w:line="240" w:lineRule="exact"/>
            <w:jc w:val="both"/>
            <w:rPr>
              <w:rFonts w:cs="Arial"/>
              <w:bCs/>
              <w:color w:val="2F5496" w:themeColor="accent1" w:themeShade="BF"/>
              <w:szCs w:val="24"/>
            </w:rPr>
          </w:pPr>
          <w:r w:rsidRPr="00112CD7">
            <w:rPr>
              <w:rFonts w:cs="Arial"/>
              <w:bCs/>
              <w:color w:val="2F5496" w:themeColor="accent1" w:themeShade="BF"/>
              <w:szCs w:val="24"/>
            </w:rPr>
            <w:t xml:space="preserve">The </w:t>
          </w:r>
          <w:r w:rsidR="009818E4">
            <w:rPr>
              <w:rFonts w:cs="Arial"/>
              <w:bCs/>
              <w:color w:val="2F5496" w:themeColor="accent1" w:themeShade="BF"/>
              <w:szCs w:val="24"/>
            </w:rPr>
            <w:t>Council</w:t>
          </w:r>
          <w:r w:rsidRPr="00112CD7">
            <w:rPr>
              <w:rFonts w:cs="Arial"/>
              <w:bCs/>
              <w:color w:val="2F5496" w:themeColor="accent1" w:themeShade="BF"/>
              <w:szCs w:val="24"/>
            </w:rPr>
            <w:t xml:space="preserve"> last reviewed its governance arrangements in January 2022, as an integral part of a Local Government Association </w:t>
          </w:r>
          <w:r w:rsidR="006B2A08" w:rsidRPr="00112CD7">
            <w:rPr>
              <w:rFonts w:cs="Arial"/>
              <w:bCs/>
              <w:color w:val="2F5496" w:themeColor="accent1" w:themeShade="BF"/>
              <w:szCs w:val="24"/>
            </w:rPr>
            <w:t xml:space="preserve">(LGA) </w:t>
          </w:r>
          <w:r w:rsidRPr="00112CD7">
            <w:rPr>
              <w:rFonts w:cs="Arial"/>
              <w:bCs/>
              <w:color w:val="2F5496" w:themeColor="accent1" w:themeShade="BF"/>
              <w:szCs w:val="24"/>
            </w:rPr>
            <w:t>Corporate Peer Challenge</w:t>
          </w:r>
          <w:r w:rsidR="008857D8" w:rsidRPr="00112CD7">
            <w:rPr>
              <w:rFonts w:cs="Arial"/>
              <w:bCs/>
              <w:color w:val="2F5496" w:themeColor="accent1" w:themeShade="BF"/>
              <w:szCs w:val="24"/>
            </w:rPr>
            <w:t xml:space="preserve"> (CPC)</w:t>
          </w:r>
          <w:r w:rsidRPr="00112CD7">
            <w:rPr>
              <w:rFonts w:cs="Arial"/>
              <w:bCs/>
              <w:color w:val="2F5496" w:themeColor="accent1" w:themeShade="BF"/>
              <w:szCs w:val="24"/>
            </w:rPr>
            <w:t xml:space="preserve">. </w:t>
          </w:r>
          <w:r w:rsidR="00AC291F">
            <w:rPr>
              <w:rFonts w:cs="Arial"/>
              <w:bCs/>
              <w:color w:val="2F5496" w:themeColor="accent1" w:themeShade="BF"/>
              <w:szCs w:val="24"/>
            </w:rPr>
            <w:t>P</w:t>
          </w:r>
          <w:r w:rsidRPr="00112CD7">
            <w:rPr>
              <w:rFonts w:cs="Arial"/>
              <w:bCs/>
              <w:color w:val="2F5496" w:themeColor="accent1" w:themeShade="BF"/>
              <w:szCs w:val="24"/>
            </w:rPr>
            <w:t>ublish</w:t>
          </w:r>
          <w:r w:rsidR="00AC291F">
            <w:rPr>
              <w:rFonts w:cs="Arial"/>
              <w:bCs/>
              <w:color w:val="2F5496" w:themeColor="accent1" w:themeShade="BF"/>
              <w:szCs w:val="24"/>
            </w:rPr>
            <w:t>ing a</w:t>
          </w:r>
          <w:r w:rsidRPr="00112CD7">
            <w:rPr>
              <w:rFonts w:cs="Arial"/>
              <w:bCs/>
              <w:color w:val="2F5496" w:themeColor="accent1" w:themeShade="BF"/>
              <w:szCs w:val="24"/>
            </w:rPr>
            <w:t xml:space="preserve"> report </w:t>
          </w:r>
          <w:r w:rsidR="00AC291F">
            <w:rPr>
              <w:rFonts w:cs="Arial"/>
              <w:bCs/>
              <w:color w:val="2F5496" w:themeColor="accent1" w:themeShade="BF"/>
              <w:szCs w:val="24"/>
            </w:rPr>
            <w:t xml:space="preserve">of recommendations </w:t>
          </w:r>
          <w:r w:rsidR="006B2A08" w:rsidRPr="00112CD7">
            <w:rPr>
              <w:rFonts w:cs="Arial"/>
              <w:bCs/>
              <w:color w:val="2F5496" w:themeColor="accent1" w:themeShade="BF"/>
              <w:szCs w:val="24"/>
            </w:rPr>
            <w:t xml:space="preserve">and </w:t>
          </w:r>
          <w:r w:rsidR="00AC291F">
            <w:rPr>
              <w:rFonts w:cs="Arial"/>
              <w:bCs/>
              <w:color w:val="2F5496" w:themeColor="accent1" w:themeShade="BF"/>
              <w:szCs w:val="24"/>
            </w:rPr>
            <w:t xml:space="preserve">an </w:t>
          </w:r>
          <w:r w:rsidRPr="00112CD7">
            <w:rPr>
              <w:rFonts w:cs="Arial"/>
              <w:bCs/>
              <w:color w:val="2F5496" w:themeColor="accent1" w:themeShade="BF"/>
              <w:szCs w:val="24"/>
            </w:rPr>
            <w:t>action plan</w:t>
          </w:r>
          <w:r w:rsidR="006B690F">
            <w:rPr>
              <w:rFonts w:cs="Arial"/>
              <w:bCs/>
              <w:color w:val="2F5496" w:themeColor="accent1" w:themeShade="BF"/>
              <w:szCs w:val="24"/>
            </w:rPr>
            <w:t>, see link</w:t>
          </w:r>
          <w:r w:rsidRPr="00112CD7">
            <w:rPr>
              <w:rFonts w:cs="Arial"/>
              <w:bCs/>
              <w:color w:val="2F5496" w:themeColor="accent1" w:themeShade="BF"/>
              <w:szCs w:val="24"/>
            </w:rPr>
            <w:t>.</w:t>
          </w:r>
        </w:p>
        <w:p w14:paraId="4B8E47C2" w14:textId="7C48CB01" w:rsidR="00665059" w:rsidRDefault="00E73C4C" w:rsidP="00D17AE6">
          <w:pPr>
            <w:spacing w:after="0" w:line="240" w:lineRule="exact"/>
            <w:jc w:val="both"/>
            <w:rPr>
              <w:rFonts w:cs="Arial"/>
              <w:bCs/>
              <w:color w:val="2F5496" w:themeColor="accent1" w:themeShade="BF"/>
              <w:szCs w:val="24"/>
            </w:rPr>
          </w:pPr>
          <w:r w:rsidRPr="00112CD7">
            <w:rPr>
              <w:rFonts w:cs="Arial"/>
              <w:bCs/>
              <w:color w:val="2F5496" w:themeColor="accent1" w:themeShade="BF"/>
              <w:szCs w:val="24"/>
            </w:rPr>
            <w:t xml:space="preserve"> </w:t>
          </w:r>
          <w:bookmarkStart w:id="11" w:name="_Hlk129267884"/>
          <w:r w:rsidR="006B690F">
            <w:rPr>
              <w:rFonts w:cs="Arial"/>
              <w:bCs/>
              <w:color w:val="2F5496" w:themeColor="accent1" w:themeShade="BF"/>
              <w:szCs w:val="24"/>
            </w:rPr>
            <w:fldChar w:fldCharType="begin"/>
          </w:r>
          <w:r w:rsidR="006B690F">
            <w:rPr>
              <w:rFonts w:cs="Arial"/>
              <w:bCs/>
              <w:color w:val="2F5496" w:themeColor="accent1" w:themeShade="BF"/>
              <w:szCs w:val="24"/>
            </w:rPr>
            <w:instrText xml:space="preserve"> HYPERLINK "</w:instrText>
          </w:r>
          <w:r w:rsidR="006B690F" w:rsidRPr="006B690F">
            <w:rPr>
              <w:rFonts w:cs="Arial"/>
              <w:bCs/>
              <w:color w:val="2F5496" w:themeColor="accent1" w:themeShade="BF"/>
              <w:szCs w:val="24"/>
            </w:rPr>
            <w:instrText>https://www.southtyneside.gov.uk/article/7166/Local-Government-Association-LGA-Corporate-Peer-Challenge</w:instrText>
          </w:r>
          <w:r w:rsidR="006B690F">
            <w:rPr>
              <w:rFonts w:cs="Arial"/>
              <w:bCs/>
              <w:color w:val="2F5496" w:themeColor="accent1" w:themeShade="BF"/>
              <w:szCs w:val="24"/>
            </w:rPr>
            <w:instrText xml:space="preserve">" </w:instrText>
          </w:r>
          <w:r w:rsidR="006B690F">
            <w:rPr>
              <w:rFonts w:cs="Arial"/>
              <w:bCs/>
              <w:color w:val="2F5496" w:themeColor="accent1" w:themeShade="BF"/>
              <w:szCs w:val="24"/>
            </w:rPr>
          </w:r>
          <w:r w:rsidR="006B690F">
            <w:rPr>
              <w:rFonts w:cs="Arial"/>
              <w:bCs/>
              <w:color w:val="2F5496" w:themeColor="accent1" w:themeShade="BF"/>
              <w:szCs w:val="24"/>
            </w:rPr>
            <w:fldChar w:fldCharType="separate"/>
          </w:r>
          <w:r w:rsidR="006B690F" w:rsidRPr="00081997">
            <w:rPr>
              <w:rStyle w:val="Hyperlink"/>
              <w:rFonts w:cs="Arial"/>
              <w:bCs/>
              <w:szCs w:val="24"/>
            </w:rPr>
            <w:t>https://www.southtyneside.gov.uk/article/7166/Local-Government-Association-LGA-Corporate-Peer-Challenge</w:t>
          </w:r>
          <w:r w:rsidR="006B690F">
            <w:rPr>
              <w:rFonts w:cs="Arial"/>
              <w:bCs/>
              <w:color w:val="2F5496" w:themeColor="accent1" w:themeShade="BF"/>
              <w:szCs w:val="24"/>
            </w:rPr>
            <w:fldChar w:fldCharType="end"/>
          </w:r>
        </w:p>
        <w:bookmarkEnd w:id="11"/>
        <w:p w14:paraId="5403A7B5" w14:textId="77777777" w:rsidR="006B690F" w:rsidRDefault="006B690F" w:rsidP="00D17AE6">
          <w:pPr>
            <w:spacing w:after="0" w:line="240" w:lineRule="exact"/>
            <w:jc w:val="both"/>
            <w:rPr>
              <w:rFonts w:cs="Arial"/>
              <w:bCs/>
              <w:color w:val="2F5496" w:themeColor="accent1" w:themeShade="BF"/>
              <w:szCs w:val="24"/>
            </w:rPr>
          </w:pPr>
        </w:p>
        <w:p w14:paraId="625F5A2F" w14:textId="77777777" w:rsidR="00091271" w:rsidRDefault="006B2A08" w:rsidP="00D17AE6">
          <w:pPr>
            <w:spacing w:after="0" w:line="240" w:lineRule="exact"/>
            <w:jc w:val="both"/>
            <w:rPr>
              <w:rFonts w:cs="Arial"/>
              <w:bCs/>
              <w:color w:val="2F5496" w:themeColor="accent1" w:themeShade="BF"/>
              <w:szCs w:val="24"/>
            </w:rPr>
          </w:pPr>
          <w:r w:rsidRPr="00112CD7">
            <w:rPr>
              <w:rFonts w:cs="Arial"/>
              <w:bCs/>
              <w:color w:val="2F5496" w:themeColor="accent1" w:themeShade="BF"/>
              <w:szCs w:val="24"/>
            </w:rPr>
            <w:t xml:space="preserve">At the </w:t>
          </w:r>
          <w:bookmarkStart w:id="12" w:name="_Hlk129003286"/>
          <w:r w:rsidR="00AC291F" w:rsidRPr="00112CD7">
            <w:rPr>
              <w:rFonts w:cs="Arial"/>
              <w:bCs/>
              <w:color w:val="2F5496" w:themeColor="accent1" w:themeShade="BF"/>
              <w:szCs w:val="24"/>
            </w:rPr>
            <w:t>six-month</w:t>
          </w:r>
          <w:r w:rsidRPr="00112CD7">
            <w:rPr>
              <w:rFonts w:cs="Arial"/>
              <w:bCs/>
              <w:color w:val="2F5496" w:themeColor="accent1" w:themeShade="BF"/>
              <w:szCs w:val="24"/>
            </w:rPr>
            <w:t xml:space="preserve"> review of the CPC</w:t>
          </w:r>
          <w:bookmarkEnd w:id="12"/>
          <w:r w:rsidRPr="00112CD7">
            <w:rPr>
              <w:rFonts w:cs="Arial"/>
              <w:bCs/>
              <w:color w:val="2F5496" w:themeColor="accent1" w:themeShade="BF"/>
              <w:szCs w:val="24"/>
            </w:rPr>
            <w:t xml:space="preserve">, the LGA </w:t>
          </w:r>
          <w:r w:rsidR="004210D2" w:rsidRPr="00112CD7">
            <w:rPr>
              <w:rFonts w:cs="Arial"/>
              <w:bCs/>
              <w:color w:val="2F5496" w:themeColor="accent1" w:themeShade="BF"/>
              <w:szCs w:val="24"/>
            </w:rPr>
            <w:t xml:space="preserve">found that the </w:t>
          </w:r>
          <w:r w:rsidR="009818E4">
            <w:rPr>
              <w:rFonts w:cs="Arial"/>
              <w:bCs/>
              <w:color w:val="2F5496" w:themeColor="accent1" w:themeShade="BF"/>
              <w:szCs w:val="24"/>
            </w:rPr>
            <w:t>Council</w:t>
          </w:r>
          <w:r w:rsidR="004210D2" w:rsidRPr="00112CD7">
            <w:rPr>
              <w:rFonts w:cs="Arial"/>
              <w:bCs/>
              <w:color w:val="2F5496" w:themeColor="accent1" w:themeShade="BF"/>
              <w:szCs w:val="24"/>
            </w:rPr>
            <w:t xml:space="preserve"> had made, and continues to make, clear and impressive progress on the recommendations given as part of the LGA </w:t>
          </w:r>
          <w:r w:rsidR="004210D2" w:rsidRPr="00112CD7">
            <w:rPr>
              <w:rFonts w:cs="Arial"/>
              <w:bCs/>
              <w:color w:val="2F5496" w:themeColor="accent1" w:themeShade="BF"/>
              <w:szCs w:val="24"/>
            </w:rPr>
            <w:lastRenderedPageBreak/>
            <w:t xml:space="preserve">Corporate Peer Challenge undertaken in January 2022, at a time when the </w:t>
          </w:r>
          <w:r w:rsidR="009818E4">
            <w:rPr>
              <w:rFonts w:cs="Arial"/>
              <w:bCs/>
              <w:color w:val="2F5496" w:themeColor="accent1" w:themeShade="BF"/>
              <w:szCs w:val="24"/>
            </w:rPr>
            <w:t>Council</w:t>
          </w:r>
          <w:r w:rsidR="004210D2" w:rsidRPr="00112CD7">
            <w:rPr>
              <w:rFonts w:cs="Arial"/>
              <w:bCs/>
              <w:color w:val="2F5496" w:themeColor="accent1" w:themeShade="BF"/>
              <w:szCs w:val="24"/>
            </w:rPr>
            <w:t xml:space="preserve"> was dealing with significant governance challenges and new leadership</w:t>
          </w:r>
          <w:r w:rsidR="00091271">
            <w:rPr>
              <w:rFonts w:cs="Arial"/>
              <w:bCs/>
              <w:color w:val="2F5496" w:themeColor="accent1" w:themeShade="BF"/>
              <w:szCs w:val="24"/>
            </w:rPr>
            <w:t xml:space="preserve">, see link. </w:t>
          </w:r>
        </w:p>
        <w:p w14:paraId="6E9C872A" w14:textId="6313264F" w:rsidR="00665059" w:rsidRDefault="00091271" w:rsidP="00D17AE6">
          <w:pPr>
            <w:spacing w:after="0" w:line="240" w:lineRule="exact"/>
            <w:jc w:val="both"/>
            <w:rPr>
              <w:rFonts w:cs="Arial"/>
              <w:bCs/>
              <w:color w:val="2F5496" w:themeColor="accent1" w:themeShade="BF"/>
              <w:szCs w:val="24"/>
            </w:rPr>
          </w:pPr>
          <w:r>
            <w:rPr>
              <w:rFonts w:cs="Arial"/>
              <w:bCs/>
              <w:color w:val="2F5496" w:themeColor="accent1" w:themeShade="BF"/>
              <w:szCs w:val="24"/>
            </w:rPr>
            <w:t xml:space="preserve"> </w:t>
          </w:r>
          <w:bookmarkStart w:id="13" w:name="_Hlk129267948"/>
          <w:r>
            <w:rPr>
              <w:rFonts w:cs="Arial"/>
              <w:bCs/>
              <w:color w:val="2F5496" w:themeColor="accent1" w:themeShade="BF"/>
              <w:szCs w:val="24"/>
            </w:rPr>
            <w:fldChar w:fldCharType="begin"/>
          </w:r>
          <w:r>
            <w:rPr>
              <w:rFonts w:cs="Arial"/>
              <w:bCs/>
              <w:color w:val="2F5496" w:themeColor="accent1" w:themeShade="BF"/>
              <w:szCs w:val="24"/>
            </w:rPr>
            <w:instrText xml:space="preserve"> HYPERLINK "</w:instrText>
          </w:r>
          <w:r w:rsidRPr="00091271">
            <w:rPr>
              <w:rFonts w:cs="Arial"/>
              <w:bCs/>
              <w:color w:val="2F5496" w:themeColor="accent1" w:themeShade="BF"/>
              <w:szCs w:val="24"/>
            </w:rPr>
            <w:instrText>https://www.southtyneside.gov.uk/article/9686/Local-Government-Association-LGA-Corporate-Peer-Challenge-Progress-Review-October-2022</w:instrText>
          </w:r>
          <w:r>
            <w:rPr>
              <w:rFonts w:cs="Arial"/>
              <w:bCs/>
              <w:color w:val="2F5496" w:themeColor="accent1" w:themeShade="BF"/>
              <w:szCs w:val="24"/>
            </w:rPr>
            <w:instrText xml:space="preserve">" </w:instrText>
          </w:r>
          <w:r>
            <w:rPr>
              <w:rFonts w:cs="Arial"/>
              <w:bCs/>
              <w:color w:val="2F5496" w:themeColor="accent1" w:themeShade="BF"/>
              <w:szCs w:val="24"/>
            </w:rPr>
          </w:r>
          <w:r>
            <w:rPr>
              <w:rFonts w:cs="Arial"/>
              <w:bCs/>
              <w:color w:val="2F5496" w:themeColor="accent1" w:themeShade="BF"/>
              <w:szCs w:val="24"/>
            </w:rPr>
            <w:fldChar w:fldCharType="separate"/>
          </w:r>
          <w:r w:rsidRPr="00081997">
            <w:rPr>
              <w:rStyle w:val="Hyperlink"/>
              <w:rFonts w:cs="Arial"/>
              <w:bCs/>
              <w:szCs w:val="24"/>
            </w:rPr>
            <w:t>https://www.southtyneside.gov.uk/article/9686/Local-Government-Association-LGA-Corporate-Peer-Challenge-Progress-Review-October-2022</w:t>
          </w:r>
          <w:r>
            <w:rPr>
              <w:rFonts w:cs="Arial"/>
              <w:bCs/>
              <w:color w:val="2F5496" w:themeColor="accent1" w:themeShade="BF"/>
              <w:szCs w:val="24"/>
            </w:rPr>
            <w:fldChar w:fldCharType="end"/>
          </w:r>
        </w:p>
        <w:bookmarkEnd w:id="13"/>
        <w:p w14:paraId="318DD2C5" w14:textId="77777777" w:rsidR="00091271" w:rsidRPr="00112CD7" w:rsidRDefault="00091271" w:rsidP="00D17AE6">
          <w:pPr>
            <w:spacing w:after="0" w:line="240" w:lineRule="exact"/>
            <w:jc w:val="both"/>
            <w:rPr>
              <w:rFonts w:cs="Arial"/>
              <w:bCs/>
              <w:color w:val="2F5496" w:themeColor="accent1" w:themeShade="BF"/>
              <w:szCs w:val="24"/>
            </w:rPr>
          </w:pPr>
        </w:p>
        <w:p w14:paraId="48BC2915" w14:textId="4224FB3F" w:rsidR="009F4C44" w:rsidRPr="00D17AE6" w:rsidRDefault="004D78AC" w:rsidP="00D17AE6">
          <w:pPr>
            <w:spacing w:after="0" w:line="240" w:lineRule="exact"/>
            <w:jc w:val="both"/>
            <w:rPr>
              <w:rFonts w:cs="Arial"/>
              <w:bCs/>
              <w:color w:val="2F5496" w:themeColor="accent1" w:themeShade="BF"/>
              <w:szCs w:val="24"/>
            </w:rPr>
          </w:pPr>
          <w:r w:rsidRPr="00D17AE6">
            <w:rPr>
              <w:rFonts w:cs="Arial"/>
              <w:bCs/>
              <w:color w:val="2F5496" w:themeColor="accent1" w:themeShade="BF"/>
              <w:szCs w:val="24"/>
            </w:rPr>
            <w:t xml:space="preserve">Considerable attention has been given to improving governance over the past year, and substantial constitutional reforms are underway with others planned.  </w:t>
          </w:r>
          <w:r w:rsidR="009818E4">
            <w:rPr>
              <w:rFonts w:cs="Arial"/>
              <w:bCs/>
              <w:color w:val="2F5496" w:themeColor="accent1" w:themeShade="BF"/>
              <w:szCs w:val="24"/>
            </w:rPr>
            <w:t>Council</w:t>
          </w:r>
          <w:r w:rsidR="001A099A">
            <w:rPr>
              <w:rFonts w:cs="Arial"/>
              <w:bCs/>
              <w:color w:val="2F5496" w:themeColor="accent1" w:themeShade="BF"/>
              <w:szCs w:val="24"/>
            </w:rPr>
            <w:t>lors</w:t>
          </w:r>
          <w:r w:rsidRPr="00D17AE6">
            <w:rPr>
              <w:rFonts w:cs="Arial"/>
              <w:bCs/>
              <w:color w:val="2F5496" w:themeColor="accent1" w:themeShade="BF"/>
              <w:szCs w:val="24"/>
            </w:rPr>
            <w:t xml:space="preserve"> and officers have worked </w:t>
          </w:r>
          <w:r w:rsidR="00B016C2">
            <w:rPr>
              <w:rFonts w:cs="Arial"/>
              <w:bCs/>
              <w:color w:val="2F5496" w:themeColor="accent1" w:themeShade="BF"/>
              <w:szCs w:val="24"/>
            </w:rPr>
            <w:t xml:space="preserve">extremely </w:t>
          </w:r>
          <w:r w:rsidRPr="00D17AE6">
            <w:rPr>
              <w:rFonts w:cs="Arial"/>
              <w:bCs/>
              <w:color w:val="2F5496" w:themeColor="accent1" w:themeShade="BF"/>
              <w:szCs w:val="24"/>
            </w:rPr>
            <w:t xml:space="preserve">hard together to address issues.  The creation of </w:t>
          </w:r>
          <w:r w:rsidR="00665059">
            <w:rPr>
              <w:rFonts w:cs="Arial"/>
              <w:bCs/>
              <w:color w:val="2F5496" w:themeColor="accent1" w:themeShade="BF"/>
              <w:szCs w:val="24"/>
            </w:rPr>
            <w:t>not only a new directorate, Governance and Corporate Affairs, but also a Gov</w:t>
          </w:r>
          <w:r w:rsidRPr="00D17AE6">
            <w:rPr>
              <w:rFonts w:cs="Arial"/>
              <w:bCs/>
              <w:color w:val="2F5496" w:themeColor="accent1" w:themeShade="BF"/>
              <w:szCs w:val="24"/>
            </w:rPr>
            <w:t xml:space="preserve">ernance Board </w:t>
          </w:r>
          <w:r w:rsidR="00665059">
            <w:rPr>
              <w:rFonts w:cs="Arial"/>
              <w:bCs/>
              <w:color w:val="2F5496" w:themeColor="accent1" w:themeShade="BF"/>
              <w:szCs w:val="24"/>
            </w:rPr>
            <w:t>are</w:t>
          </w:r>
          <w:r w:rsidRPr="00D17AE6">
            <w:rPr>
              <w:rFonts w:cs="Arial"/>
              <w:bCs/>
              <w:color w:val="2F5496" w:themeColor="accent1" w:themeShade="BF"/>
              <w:szCs w:val="24"/>
            </w:rPr>
            <w:t xml:space="preserve"> important feature</w:t>
          </w:r>
          <w:r w:rsidR="00665059">
            <w:rPr>
              <w:rFonts w:cs="Arial"/>
              <w:bCs/>
              <w:color w:val="2F5496" w:themeColor="accent1" w:themeShade="BF"/>
              <w:szCs w:val="24"/>
            </w:rPr>
            <w:t>s</w:t>
          </w:r>
          <w:r w:rsidRPr="00D17AE6">
            <w:rPr>
              <w:rFonts w:cs="Arial"/>
              <w:bCs/>
              <w:color w:val="2F5496" w:themeColor="accent1" w:themeShade="BF"/>
              <w:szCs w:val="24"/>
            </w:rPr>
            <w:t xml:space="preserve"> in developing shared understanding and ownership of improving governance, risk management, </w:t>
          </w:r>
          <w:r w:rsidR="00182138" w:rsidRPr="00D17AE6">
            <w:rPr>
              <w:rFonts w:cs="Arial"/>
              <w:bCs/>
              <w:color w:val="2F5496" w:themeColor="accent1" w:themeShade="BF"/>
              <w:szCs w:val="24"/>
            </w:rPr>
            <w:t>audit,</w:t>
          </w:r>
          <w:r w:rsidRPr="00D17AE6">
            <w:rPr>
              <w:rFonts w:cs="Arial"/>
              <w:bCs/>
              <w:color w:val="2F5496" w:themeColor="accent1" w:themeShade="BF"/>
              <w:szCs w:val="24"/>
            </w:rPr>
            <w:t xml:space="preserve"> and legal issues.</w:t>
          </w:r>
        </w:p>
        <w:p w14:paraId="37C9B8CE" w14:textId="77777777" w:rsidR="009F4C44" w:rsidRPr="006B2ACE" w:rsidRDefault="009F4C44" w:rsidP="00D17AE6">
          <w:pPr>
            <w:spacing w:after="0" w:line="240" w:lineRule="exact"/>
            <w:jc w:val="both"/>
            <w:rPr>
              <w:rFonts w:cs="Arial"/>
              <w:bCs/>
              <w:color w:val="2F5496" w:themeColor="accent1" w:themeShade="BF"/>
              <w:sz w:val="16"/>
              <w:szCs w:val="16"/>
            </w:rPr>
          </w:pPr>
        </w:p>
        <w:p w14:paraId="7DE3FCBE" w14:textId="646CF7B6" w:rsidR="004D78AC" w:rsidRDefault="004D78AC" w:rsidP="00D17AE6">
          <w:pPr>
            <w:spacing w:after="0" w:line="240" w:lineRule="exact"/>
            <w:jc w:val="both"/>
            <w:rPr>
              <w:rFonts w:cs="Arial"/>
              <w:bCs/>
              <w:color w:val="2F5496" w:themeColor="accent1" w:themeShade="BF"/>
              <w:szCs w:val="24"/>
            </w:rPr>
          </w:pPr>
          <w:r w:rsidRPr="00D17AE6">
            <w:rPr>
              <w:rFonts w:cs="Arial"/>
              <w:bCs/>
              <w:color w:val="2F5496" w:themeColor="accent1" w:themeShade="BF"/>
              <w:szCs w:val="24"/>
            </w:rPr>
            <w:t>Capacity in this area has been boosted and a new Governance and Corporate Affairs senior management structure has been implemented.  Governance continues to be well-led by the Monitoring Officer.</w:t>
          </w:r>
        </w:p>
        <w:p w14:paraId="4367EF56" w14:textId="77777777" w:rsidR="00665059" w:rsidRPr="006B2ACE" w:rsidRDefault="00665059" w:rsidP="00D17AE6">
          <w:pPr>
            <w:spacing w:after="0" w:line="240" w:lineRule="exact"/>
            <w:jc w:val="both"/>
            <w:rPr>
              <w:rFonts w:cs="Arial"/>
              <w:bCs/>
              <w:color w:val="2F5496" w:themeColor="accent1" w:themeShade="BF"/>
              <w:szCs w:val="24"/>
            </w:rPr>
          </w:pPr>
        </w:p>
        <w:p w14:paraId="4EFE0A3F" w14:textId="054CD6AC" w:rsidR="004D78AC" w:rsidRPr="00D17AE6" w:rsidRDefault="004D78AC" w:rsidP="00D17AE6">
          <w:pPr>
            <w:spacing w:after="0" w:line="240" w:lineRule="exact"/>
            <w:jc w:val="both"/>
            <w:rPr>
              <w:rFonts w:cs="Arial"/>
              <w:bCs/>
              <w:color w:val="2F5496" w:themeColor="accent1" w:themeShade="BF"/>
              <w:szCs w:val="24"/>
            </w:rPr>
          </w:pPr>
          <w:r w:rsidRPr="00D17AE6">
            <w:rPr>
              <w:rFonts w:cs="Arial"/>
              <w:bCs/>
              <w:color w:val="2F5496" w:themeColor="accent1" w:themeShade="BF"/>
              <w:szCs w:val="24"/>
            </w:rPr>
            <w:t xml:space="preserve">A Review of the </w:t>
          </w:r>
          <w:r w:rsidR="009818E4">
            <w:rPr>
              <w:rFonts w:cs="Arial"/>
              <w:bCs/>
              <w:color w:val="2F5496" w:themeColor="accent1" w:themeShade="BF"/>
              <w:szCs w:val="24"/>
            </w:rPr>
            <w:t>Council</w:t>
          </w:r>
          <w:r w:rsidRPr="00D17AE6">
            <w:rPr>
              <w:rFonts w:cs="Arial"/>
              <w:bCs/>
              <w:color w:val="2F5496" w:themeColor="accent1" w:themeShade="BF"/>
              <w:szCs w:val="24"/>
            </w:rPr>
            <w:t xml:space="preserve">’s constitution and the </w:t>
          </w:r>
          <w:r w:rsidR="009818E4">
            <w:rPr>
              <w:rFonts w:cs="Arial"/>
              <w:bCs/>
              <w:color w:val="2F5496" w:themeColor="accent1" w:themeShade="BF"/>
              <w:szCs w:val="24"/>
            </w:rPr>
            <w:t>Council</w:t>
          </w:r>
          <w:r w:rsidRPr="00D17AE6">
            <w:rPr>
              <w:rFonts w:cs="Arial"/>
              <w:bCs/>
              <w:color w:val="2F5496" w:themeColor="accent1" w:themeShade="BF"/>
              <w:szCs w:val="24"/>
            </w:rPr>
            <w:t xml:space="preserve">’s scrutiny structures have </w:t>
          </w:r>
          <w:r w:rsidR="002D46D1" w:rsidRPr="00D17AE6">
            <w:rPr>
              <w:rFonts w:cs="Arial"/>
              <w:bCs/>
              <w:color w:val="2F5496" w:themeColor="accent1" w:themeShade="BF"/>
              <w:szCs w:val="24"/>
            </w:rPr>
            <w:t xml:space="preserve">also </w:t>
          </w:r>
          <w:r w:rsidRPr="00D17AE6">
            <w:rPr>
              <w:rFonts w:cs="Arial"/>
              <w:bCs/>
              <w:color w:val="2F5496" w:themeColor="accent1" w:themeShade="BF"/>
              <w:szCs w:val="24"/>
            </w:rPr>
            <w:t>been completed</w:t>
          </w:r>
          <w:r w:rsidR="002D46D1" w:rsidRPr="00D17AE6">
            <w:rPr>
              <w:rFonts w:cs="Arial"/>
              <w:bCs/>
              <w:color w:val="2F5496" w:themeColor="accent1" w:themeShade="BF"/>
              <w:szCs w:val="24"/>
            </w:rPr>
            <w:t>, and a</w:t>
          </w:r>
          <w:r w:rsidRPr="00D17AE6">
            <w:rPr>
              <w:rFonts w:cs="Arial"/>
              <w:bCs/>
              <w:color w:val="2F5496" w:themeColor="accent1" w:themeShade="BF"/>
              <w:szCs w:val="24"/>
            </w:rPr>
            <w:t xml:space="preserve"> new member development programme has recently been launched following consultation and involvement with </w:t>
          </w:r>
          <w:r w:rsidR="009818E4">
            <w:rPr>
              <w:rFonts w:cs="Arial"/>
              <w:bCs/>
              <w:color w:val="2F5496" w:themeColor="accent1" w:themeShade="BF"/>
              <w:szCs w:val="24"/>
            </w:rPr>
            <w:t>Council</w:t>
          </w:r>
          <w:r w:rsidR="001A099A">
            <w:rPr>
              <w:rFonts w:cs="Arial"/>
              <w:bCs/>
              <w:color w:val="2F5496" w:themeColor="accent1" w:themeShade="BF"/>
              <w:szCs w:val="24"/>
            </w:rPr>
            <w:t>lors</w:t>
          </w:r>
          <w:r w:rsidRPr="00D17AE6">
            <w:rPr>
              <w:rFonts w:cs="Arial"/>
              <w:bCs/>
              <w:color w:val="2F5496" w:themeColor="accent1" w:themeShade="BF"/>
              <w:szCs w:val="24"/>
            </w:rPr>
            <w:t xml:space="preserve">, the approach to case management has been reviewed and consideration is being given to enhancing support for the </w:t>
          </w:r>
          <w:r w:rsidR="009818E4">
            <w:rPr>
              <w:rFonts w:cs="Arial"/>
              <w:bCs/>
              <w:color w:val="2F5496" w:themeColor="accent1" w:themeShade="BF"/>
              <w:szCs w:val="24"/>
            </w:rPr>
            <w:t>Council</w:t>
          </w:r>
          <w:r w:rsidRPr="00D17AE6">
            <w:rPr>
              <w:rFonts w:cs="Arial"/>
              <w:bCs/>
              <w:color w:val="2F5496" w:themeColor="accent1" w:themeShade="BF"/>
              <w:szCs w:val="24"/>
            </w:rPr>
            <w:t>’s political leadership.  This has been welcomed enthusiastically by elected members and the Cabinet.</w:t>
          </w:r>
        </w:p>
        <w:p w14:paraId="75BDDA9E" w14:textId="77777777" w:rsidR="009F4C44" w:rsidRPr="006B2ACE" w:rsidRDefault="009F4C44" w:rsidP="00D17AE6">
          <w:pPr>
            <w:spacing w:after="0" w:line="240" w:lineRule="exact"/>
            <w:jc w:val="both"/>
            <w:rPr>
              <w:rFonts w:cs="Arial"/>
              <w:bCs/>
              <w:color w:val="2F5496" w:themeColor="accent1" w:themeShade="BF"/>
              <w:sz w:val="16"/>
              <w:szCs w:val="16"/>
            </w:rPr>
          </w:pPr>
        </w:p>
        <w:p w14:paraId="50AFF8B3" w14:textId="3D9B9135" w:rsidR="004210D2" w:rsidRPr="00112CD7" w:rsidRDefault="004210D2" w:rsidP="00D17AE6">
          <w:pPr>
            <w:spacing w:after="0" w:line="240" w:lineRule="exact"/>
            <w:jc w:val="both"/>
            <w:rPr>
              <w:rFonts w:cs="Arial"/>
              <w:bCs/>
              <w:color w:val="2F5496" w:themeColor="accent1" w:themeShade="BF"/>
              <w:szCs w:val="24"/>
            </w:rPr>
          </w:pPr>
          <w:r w:rsidRPr="00112CD7">
            <w:rPr>
              <w:rFonts w:cs="Arial"/>
              <w:bCs/>
              <w:color w:val="2F5496" w:themeColor="accent1" w:themeShade="BF"/>
              <w:szCs w:val="24"/>
            </w:rPr>
            <w:t xml:space="preserve">Much time and effort has taken place </w:t>
          </w:r>
          <w:r w:rsidR="007357FB" w:rsidRPr="00112CD7">
            <w:rPr>
              <w:rFonts w:cs="Arial"/>
              <w:bCs/>
              <w:color w:val="2F5496" w:themeColor="accent1" w:themeShade="BF"/>
              <w:szCs w:val="24"/>
            </w:rPr>
            <w:t xml:space="preserve">in the last </w:t>
          </w:r>
          <w:r w:rsidRPr="00112CD7">
            <w:rPr>
              <w:rFonts w:cs="Arial"/>
              <w:bCs/>
              <w:color w:val="2F5496" w:themeColor="accent1" w:themeShade="BF"/>
              <w:szCs w:val="24"/>
            </w:rPr>
            <w:t>this year at corporate level to improv</w:t>
          </w:r>
          <w:r w:rsidR="002D46D1" w:rsidRPr="00112CD7">
            <w:rPr>
              <w:rFonts w:cs="Arial"/>
              <w:bCs/>
              <w:color w:val="2F5496" w:themeColor="accent1" w:themeShade="BF"/>
              <w:szCs w:val="24"/>
            </w:rPr>
            <w:t>e</w:t>
          </w:r>
          <w:r w:rsidRPr="00112CD7">
            <w:rPr>
              <w:rFonts w:cs="Arial"/>
              <w:bCs/>
              <w:color w:val="2F5496" w:themeColor="accent1" w:themeShade="BF"/>
              <w:szCs w:val="24"/>
            </w:rPr>
            <w:t xml:space="preserve"> how people work together and set the tone for the culture of the </w:t>
          </w:r>
          <w:r w:rsidR="009818E4">
            <w:rPr>
              <w:rFonts w:cs="Arial"/>
              <w:bCs/>
              <w:color w:val="2F5496" w:themeColor="accent1" w:themeShade="BF"/>
              <w:szCs w:val="24"/>
            </w:rPr>
            <w:t>Council</w:t>
          </w:r>
          <w:r w:rsidR="007357FB" w:rsidRPr="00112CD7">
            <w:rPr>
              <w:rFonts w:cs="Arial"/>
              <w:bCs/>
              <w:color w:val="2F5496" w:themeColor="accent1" w:themeShade="BF"/>
              <w:szCs w:val="24"/>
            </w:rPr>
            <w:t>. This includes a new set of organisational values ‘PROUD’</w:t>
          </w:r>
          <w:r w:rsidR="005824DB" w:rsidRPr="00112CD7">
            <w:rPr>
              <w:rFonts w:cs="Arial"/>
              <w:bCs/>
              <w:color w:val="2F5496" w:themeColor="accent1" w:themeShade="BF"/>
              <w:szCs w:val="24"/>
            </w:rPr>
            <w:t>,</w:t>
          </w:r>
        </w:p>
        <w:p w14:paraId="00B4860D" w14:textId="77777777" w:rsidR="002332C2" w:rsidRPr="00112CD7" w:rsidRDefault="002332C2" w:rsidP="00112CD7">
          <w:pPr>
            <w:spacing w:after="0" w:line="240" w:lineRule="auto"/>
            <w:jc w:val="both"/>
            <w:rPr>
              <w:rFonts w:cs="Arial"/>
              <w:bCs/>
              <w:color w:val="2F5496" w:themeColor="accent1" w:themeShade="BF"/>
              <w:szCs w:val="24"/>
            </w:rPr>
          </w:pPr>
        </w:p>
        <w:p w14:paraId="7DD2CCC6" w14:textId="32FA1616" w:rsidR="005824DB" w:rsidRPr="00112CD7" w:rsidRDefault="005824DB" w:rsidP="00112CD7">
          <w:pPr>
            <w:pStyle w:val="ListParagraph"/>
            <w:numPr>
              <w:ilvl w:val="0"/>
              <w:numId w:val="31"/>
            </w:numPr>
            <w:spacing w:after="0" w:line="240" w:lineRule="auto"/>
            <w:jc w:val="both"/>
            <w:rPr>
              <w:rFonts w:cs="Arial"/>
              <w:bCs/>
              <w:color w:val="2F5496" w:themeColor="accent1" w:themeShade="BF"/>
              <w:szCs w:val="24"/>
            </w:rPr>
          </w:pPr>
          <w:r w:rsidRPr="00112CD7">
            <w:rPr>
              <w:rFonts w:cs="Arial"/>
              <w:bCs/>
              <w:color w:val="2F5496" w:themeColor="accent1" w:themeShade="BF"/>
              <w:szCs w:val="24"/>
            </w:rPr>
            <w:t>Professional</w:t>
          </w:r>
        </w:p>
        <w:p w14:paraId="0528C0F2" w14:textId="6D62AEA4" w:rsidR="005824DB" w:rsidRPr="00112CD7" w:rsidRDefault="005824DB" w:rsidP="00112CD7">
          <w:pPr>
            <w:pStyle w:val="ListParagraph"/>
            <w:numPr>
              <w:ilvl w:val="0"/>
              <w:numId w:val="31"/>
            </w:numPr>
            <w:spacing w:after="0" w:line="240" w:lineRule="auto"/>
            <w:jc w:val="both"/>
            <w:rPr>
              <w:rFonts w:cs="Arial"/>
              <w:bCs/>
              <w:color w:val="2F5496" w:themeColor="accent1" w:themeShade="BF"/>
              <w:szCs w:val="24"/>
            </w:rPr>
          </w:pPr>
          <w:r w:rsidRPr="00112CD7">
            <w:rPr>
              <w:rFonts w:cs="Arial"/>
              <w:bCs/>
              <w:color w:val="2F5496" w:themeColor="accent1" w:themeShade="BF"/>
              <w:szCs w:val="24"/>
            </w:rPr>
            <w:t>Respectful</w:t>
          </w:r>
        </w:p>
        <w:p w14:paraId="6725EF5D" w14:textId="77777777" w:rsidR="005824DB" w:rsidRPr="00112CD7" w:rsidRDefault="005824DB" w:rsidP="00112CD7">
          <w:pPr>
            <w:pStyle w:val="ListParagraph"/>
            <w:numPr>
              <w:ilvl w:val="0"/>
              <w:numId w:val="31"/>
            </w:numPr>
            <w:spacing w:after="0" w:line="240" w:lineRule="auto"/>
            <w:jc w:val="both"/>
            <w:rPr>
              <w:rFonts w:cs="Arial"/>
              <w:bCs/>
              <w:color w:val="2F5496" w:themeColor="accent1" w:themeShade="BF"/>
              <w:szCs w:val="24"/>
            </w:rPr>
          </w:pPr>
          <w:r w:rsidRPr="00112CD7">
            <w:rPr>
              <w:rFonts w:cs="Arial"/>
              <w:bCs/>
              <w:color w:val="2F5496" w:themeColor="accent1" w:themeShade="BF"/>
              <w:szCs w:val="24"/>
            </w:rPr>
            <w:t>Open and honest</w:t>
          </w:r>
        </w:p>
        <w:p w14:paraId="119B4422" w14:textId="03882BE9" w:rsidR="005824DB" w:rsidRPr="00112CD7" w:rsidRDefault="005824DB" w:rsidP="00D17AE6">
          <w:pPr>
            <w:pStyle w:val="ListParagraph"/>
            <w:numPr>
              <w:ilvl w:val="0"/>
              <w:numId w:val="31"/>
            </w:numPr>
            <w:spacing w:after="0" w:line="240" w:lineRule="exact"/>
            <w:jc w:val="both"/>
            <w:rPr>
              <w:rFonts w:cs="Arial"/>
              <w:bCs/>
              <w:color w:val="2F5496" w:themeColor="accent1" w:themeShade="BF"/>
              <w:szCs w:val="24"/>
            </w:rPr>
          </w:pPr>
          <w:r w:rsidRPr="00112CD7">
            <w:rPr>
              <w:rFonts w:cs="Arial"/>
              <w:bCs/>
              <w:color w:val="2F5496" w:themeColor="accent1" w:themeShade="BF"/>
              <w:szCs w:val="24"/>
            </w:rPr>
            <w:t>Understanding</w:t>
          </w:r>
        </w:p>
        <w:p w14:paraId="28F661D6" w14:textId="4C51024A" w:rsidR="009F4C44" w:rsidRPr="003E7B6E" w:rsidRDefault="005824DB" w:rsidP="00D17AE6">
          <w:pPr>
            <w:pStyle w:val="ListParagraph"/>
            <w:numPr>
              <w:ilvl w:val="0"/>
              <w:numId w:val="31"/>
            </w:numPr>
            <w:spacing w:after="0" w:line="240" w:lineRule="exact"/>
            <w:jc w:val="both"/>
            <w:rPr>
              <w:rFonts w:cs="Arial"/>
              <w:bCs/>
              <w:color w:val="2F5496" w:themeColor="accent1" w:themeShade="BF"/>
              <w:szCs w:val="24"/>
            </w:rPr>
          </w:pPr>
          <w:r w:rsidRPr="00112CD7">
            <w:rPr>
              <w:rFonts w:cs="Arial"/>
              <w:bCs/>
              <w:color w:val="2F5496" w:themeColor="accent1" w:themeShade="BF"/>
              <w:szCs w:val="24"/>
            </w:rPr>
            <w:t xml:space="preserve">Deliver what we say we </w:t>
          </w:r>
          <w:r w:rsidR="005700E4" w:rsidRPr="00112CD7">
            <w:rPr>
              <w:rFonts w:cs="Arial"/>
              <w:bCs/>
              <w:color w:val="2F5496" w:themeColor="accent1" w:themeShade="BF"/>
              <w:szCs w:val="24"/>
            </w:rPr>
            <w:t>wil</w:t>
          </w:r>
          <w:r w:rsidR="005700E4">
            <w:rPr>
              <w:rFonts w:cs="Arial"/>
              <w:bCs/>
              <w:color w:val="2F5496" w:themeColor="accent1" w:themeShade="BF"/>
              <w:szCs w:val="24"/>
            </w:rPr>
            <w:t>l.</w:t>
          </w:r>
        </w:p>
        <w:p w14:paraId="1B40E22B" w14:textId="77777777" w:rsidR="00AC291F" w:rsidRPr="00112CD7" w:rsidRDefault="00AC291F" w:rsidP="00D17AE6">
          <w:pPr>
            <w:spacing w:after="0" w:line="240" w:lineRule="exact"/>
            <w:jc w:val="both"/>
            <w:rPr>
              <w:rFonts w:cs="Arial"/>
              <w:bCs/>
              <w:color w:val="2F5496" w:themeColor="accent1" w:themeShade="BF"/>
              <w:szCs w:val="24"/>
            </w:rPr>
          </w:pPr>
        </w:p>
        <w:bookmarkStart w:id="14" w:name="_Hlk129268014"/>
        <w:p w14:paraId="7EC8BA2D" w14:textId="47B2FC61" w:rsidR="00807D19" w:rsidRDefault="00091271" w:rsidP="00112CD7">
          <w:pPr>
            <w:spacing w:after="0" w:line="240" w:lineRule="auto"/>
            <w:jc w:val="both"/>
            <w:rPr>
              <w:rFonts w:cs="Arial"/>
              <w:color w:val="2F5496" w:themeColor="accent1" w:themeShade="BF"/>
              <w:szCs w:val="24"/>
            </w:rPr>
          </w:pPr>
          <w:r>
            <w:rPr>
              <w:rFonts w:cs="Arial"/>
              <w:color w:val="2F5496" w:themeColor="accent1" w:themeShade="BF"/>
              <w:szCs w:val="24"/>
            </w:rPr>
            <w:fldChar w:fldCharType="begin"/>
          </w:r>
          <w:r>
            <w:rPr>
              <w:rFonts w:cs="Arial"/>
              <w:color w:val="2F5496" w:themeColor="accent1" w:themeShade="BF"/>
              <w:szCs w:val="24"/>
            </w:rPr>
            <w:instrText xml:space="preserve"> HYPERLINK "</w:instrText>
          </w:r>
          <w:r w:rsidRPr="00091271">
            <w:rPr>
              <w:rFonts w:cs="Arial"/>
              <w:color w:val="2F5496" w:themeColor="accent1" w:themeShade="BF"/>
              <w:szCs w:val="24"/>
            </w:rPr>
            <w:instrText>https://www.southtyneside.gov.uk/article/15965/Our-Council-Values</w:instrText>
          </w:r>
          <w:r>
            <w:rPr>
              <w:rFonts w:cs="Arial"/>
              <w:color w:val="2F5496" w:themeColor="accent1" w:themeShade="BF"/>
              <w:szCs w:val="24"/>
            </w:rPr>
            <w:instrText xml:space="preserve">" </w:instrText>
          </w:r>
          <w:r>
            <w:rPr>
              <w:rFonts w:cs="Arial"/>
              <w:color w:val="2F5496" w:themeColor="accent1" w:themeShade="BF"/>
              <w:szCs w:val="24"/>
            </w:rPr>
          </w:r>
          <w:r>
            <w:rPr>
              <w:rFonts w:cs="Arial"/>
              <w:color w:val="2F5496" w:themeColor="accent1" w:themeShade="BF"/>
              <w:szCs w:val="24"/>
            </w:rPr>
            <w:fldChar w:fldCharType="separate"/>
          </w:r>
          <w:r w:rsidRPr="00081997">
            <w:rPr>
              <w:rStyle w:val="Hyperlink"/>
              <w:rFonts w:cs="Arial"/>
              <w:szCs w:val="24"/>
            </w:rPr>
            <w:t>https://www.southtyneside.gov.uk/article/15965/Our-Council-Values</w:t>
          </w:r>
          <w:r>
            <w:rPr>
              <w:rFonts w:cs="Arial"/>
              <w:color w:val="2F5496" w:themeColor="accent1" w:themeShade="BF"/>
              <w:szCs w:val="24"/>
            </w:rPr>
            <w:fldChar w:fldCharType="end"/>
          </w:r>
        </w:p>
        <w:p w14:paraId="764A6AAA" w14:textId="77777777" w:rsidR="00091271" w:rsidRPr="0096492B" w:rsidRDefault="00E75C8B" w:rsidP="00112CD7">
          <w:pPr>
            <w:spacing w:after="0" w:line="240" w:lineRule="auto"/>
            <w:jc w:val="both"/>
            <w:rPr>
              <w:rFonts w:cs="Arial"/>
              <w:color w:val="2F5496" w:themeColor="accent1" w:themeShade="BF"/>
              <w:szCs w:val="24"/>
            </w:rPr>
          </w:pPr>
        </w:p>
      </w:sdtContent>
    </w:sdt>
    <w:bookmarkEnd w:id="14" w:displacedByCustomXml="prev"/>
    <w:p w14:paraId="401DB7DE" w14:textId="106B3A44" w:rsidR="002459CB" w:rsidRPr="0096492B" w:rsidRDefault="009818E4" w:rsidP="00112CD7">
      <w:pPr>
        <w:pStyle w:val="Heading2"/>
        <w:spacing w:before="0"/>
        <w:jc w:val="both"/>
        <w:rPr>
          <w:rFonts w:ascii="Arial" w:hAnsi="Arial"/>
          <w:color w:val="538135" w:themeColor="accent6" w:themeShade="BF"/>
          <w:sz w:val="24"/>
          <w:szCs w:val="24"/>
        </w:rPr>
      </w:pPr>
      <w:bookmarkStart w:id="15" w:name="_Toc525717930"/>
      <w:bookmarkStart w:id="16" w:name="_Toc532290566"/>
      <w:r>
        <w:rPr>
          <w:rFonts w:ascii="Arial" w:hAnsi="Arial"/>
          <w:color w:val="538135" w:themeColor="accent6" w:themeShade="BF"/>
          <w:sz w:val="24"/>
          <w:szCs w:val="24"/>
        </w:rPr>
        <w:t>Council</w:t>
      </w:r>
      <w:r w:rsidR="002459CB" w:rsidRPr="0096492B">
        <w:rPr>
          <w:rFonts w:ascii="Arial" w:hAnsi="Arial"/>
          <w:color w:val="538135" w:themeColor="accent6" w:themeShade="BF"/>
          <w:sz w:val="24"/>
          <w:szCs w:val="24"/>
        </w:rPr>
        <w:t xml:space="preserve"> Size</w:t>
      </w:r>
      <w:bookmarkEnd w:id="15"/>
      <w:bookmarkEnd w:id="16"/>
    </w:p>
    <w:p w14:paraId="1AD4F389" w14:textId="2F724F87" w:rsidR="00DD4D7B" w:rsidRPr="0096492B" w:rsidRDefault="002459CB" w:rsidP="00112CD7">
      <w:pPr>
        <w:spacing w:after="0" w:line="240" w:lineRule="auto"/>
        <w:jc w:val="both"/>
        <w:rPr>
          <w:rFonts w:cs="Arial"/>
          <w:szCs w:val="24"/>
        </w:rPr>
      </w:pPr>
      <w:r w:rsidRPr="0096492B">
        <w:rPr>
          <w:rFonts w:cs="Arial"/>
          <w:szCs w:val="24"/>
        </w:rPr>
        <w:t xml:space="preserve">The Commission believes that </w:t>
      </w:r>
      <w:r w:rsidR="009818E4">
        <w:rPr>
          <w:rFonts w:cs="Arial"/>
          <w:szCs w:val="24"/>
        </w:rPr>
        <w:t>Council</w:t>
      </w:r>
      <w:r w:rsidR="001A099A">
        <w:rPr>
          <w:rFonts w:cs="Arial"/>
          <w:szCs w:val="24"/>
        </w:rPr>
        <w:t>lors</w:t>
      </w:r>
      <w:r w:rsidRPr="0096492B">
        <w:rPr>
          <w:rFonts w:cs="Arial"/>
          <w:szCs w:val="24"/>
        </w:rPr>
        <w:t xml:space="preserve"> have three broad aspects to their role.  </w:t>
      </w:r>
    </w:p>
    <w:p w14:paraId="4F239404" w14:textId="38EBD36D" w:rsidR="002459CB" w:rsidRPr="0096492B" w:rsidRDefault="002459CB" w:rsidP="00112CD7">
      <w:pPr>
        <w:spacing w:after="0" w:line="240" w:lineRule="auto"/>
        <w:jc w:val="both"/>
        <w:rPr>
          <w:rFonts w:cs="Arial"/>
          <w:szCs w:val="24"/>
        </w:rPr>
      </w:pPr>
      <w:r w:rsidRPr="0096492B">
        <w:rPr>
          <w:rFonts w:cs="Arial"/>
          <w:szCs w:val="24"/>
        </w:rPr>
        <w:t xml:space="preserve">These are categorised as: </w:t>
      </w:r>
      <w:bookmarkStart w:id="17" w:name="_Hlk55405533"/>
      <w:r w:rsidRPr="0096492B">
        <w:rPr>
          <w:rFonts w:cs="Arial"/>
          <w:b/>
          <w:bCs/>
          <w:szCs w:val="24"/>
        </w:rPr>
        <w:t>Strategic Leadership, Accountability (Scrutiny, Regulat</w:t>
      </w:r>
      <w:r w:rsidR="00DD4D7B" w:rsidRPr="0096492B">
        <w:rPr>
          <w:rFonts w:cs="Arial"/>
          <w:b/>
          <w:bCs/>
          <w:szCs w:val="24"/>
        </w:rPr>
        <w:t>ory</w:t>
      </w:r>
      <w:r w:rsidRPr="0096492B">
        <w:rPr>
          <w:rFonts w:cs="Arial"/>
          <w:b/>
          <w:bCs/>
          <w:szCs w:val="24"/>
        </w:rPr>
        <w:t xml:space="preserve"> and Partnerships), and Community Leadership</w:t>
      </w:r>
      <w:bookmarkEnd w:id="17"/>
      <w:r w:rsidRPr="0096492B">
        <w:rPr>
          <w:rFonts w:cs="Arial"/>
          <w:szCs w:val="24"/>
        </w:rPr>
        <w:t>. Submissions should address each of these in turn and provide supporting evidence. Prompts in the boxes below should help shape responses.</w:t>
      </w:r>
    </w:p>
    <w:p w14:paraId="22F24B86" w14:textId="77777777" w:rsidR="002459CB" w:rsidRPr="0096492B" w:rsidRDefault="002459CB" w:rsidP="00112CD7">
      <w:pPr>
        <w:spacing w:after="0" w:line="240" w:lineRule="auto"/>
        <w:jc w:val="both"/>
        <w:rPr>
          <w:rFonts w:cs="Arial"/>
          <w:szCs w:val="24"/>
        </w:rPr>
      </w:pPr>
      <w:bookmarkStart w:id="18" w:name="_Toc525717931"/>
    </w:p>
    <w:p w14:paraId="44482700" w14:textId="4FCD61B5" w:rsidR="002459CB" w:rsidRPr="0096492B" w:rsidRDefault="002459CB" w:rsidP="00112CD7">
      <w:pPr>
        <w:pStyle w:val="Heading3"/>
        <w:spacing w:before="0"/>
        <w:jc w:val="both"/>
        <w:rPr>
          <w:rFonts w:ascii="Arial" w:hAnsi="Arial" w:cs="Arial"/>
          <w:color w:val="538135" w:themeColor="accent6" w:themeShade="BF"/>
        </w:rPr>
      </w:pPr>
      <w:r w:rsidRPr="0096492B">
        <w:rPr>
          <w:rFonts w:ascii="Arial" w:hAnsi="Arial" w:cs="Arial"/>
          <w:color w:val="538135" w:themeColor="accent6" w:themeShade="BF"/>
        </w:rPr>
        <w:t>Strategic Leadership</w:t>
      </w:r>
      <w:bookmarkEnd w:id="18"/>
    </w:p>
    <w:p w14:paraId="1F0D043E" w14:textId="55BAC10F" w:rsidR="002459CB" w:rsidRPr="0096492B" w:rsidRDefault="002459CB" w:rsidP="00112CD7">
      <w:pPr>
        <w:spacing w:after="0" w:line="240" w:lineRule="auto"/>
        <w:jc w:val="both"/>
        <w:rPr>
          <w:rFonts w:cs="Arial"/>
          <w:b/>
          <w:bCs/>
          <w:szCs w:val="24"/>
        </w:rPr>
      </w:pPr>
      <w:r w:rsidRPr="0096492B">
        <w:rPr>
          <w:rFonts w:cs="Arial"/>
          <w:szCs w:val="24"/>
        </w:rPr>
        <w:t xml:space="preserve">Respondents should provide the Commission with details as to how elected </w:t>
      </w:r>
      <w:r w:rsidR="009818E4">
        <w:rPr>
          <w:rFonts w:cs="Arial"/>
          <w:szCs w:val="24"/>
        </w:rPr>
        <w:t>Council</w:t>
      </w:r>
      <w:r w:rsidR="001A099A">
        <w:rPr>
          <w:rFonts w:cs="Arial"/>
          <w:szCs w:val="24"/>
        </w:rPr>
        <w:t>lors</w:t>
      </w:r>
      <w:r w:rsidRPr="0096492B">
        <w:rPr>
          <w:rFonts w:cs="Arial"/>
          <w:szCs w:val="24"/>
        </w:rPr>
        <w:t xml:space="preserve"> will provide strategic leadership for the authority. Responses should also indicate how many </w:t>
      </w:r>
      <w:r w:rsidR="009818E4">
        <w:rPr>
          <w:rFonts w:cs="Arial"/>
          <w:szCs w:val="24"/>
        </w:rPr>
        <w:t>Council</w:t>
      </w:r>
      <w:r w:rsidR="001A099A">
        <w:rPr>
          <w:rFonts w:cs="Arial"/>
          <w:szCs w:val="24"/>
        </w:rPr>
        <w:t>lors</w:t>
      </w:r>
      <w:r w:rsidRPr="0096492B">
        <w:rPr>
          <w:rFonts w:cs="Arial"/>
          <w:szCs w:val="24"/>
        </w:rPr>
        <w:t xml:space="preserve"> will be required for this role and why this is justified. </w:t>
      </w:r>
      <w:r w:rsidR="00C73A4C" w:rsidRPr="0096492B">
        <w:rPr>
          <w:rFonts w:cs="Arial"/>
          <w:b/>
          <w:bCs/>
          <w:szCs w:val="24"/>
        </w:rPr>
        <w:t xml:space="preserve">Responses should demonstrate that alternative </w:t>
      </w:r>
      <w:r w:rsidR="009818E4">
        <w:rPr>
          <w:rFonts w:cs="Arial"/>
          <w:b/>
          <w:bCs/>
          <w:szCs w:val="24"/>
        </w:rPr>
        <w:t>Council</w:t>
      </w:r>
      <w:r w:rsidR="00C73A4C" w:rsidRPr="0096492B">
        <w:rPr>
          <w:rFonts w:cs="Arial"/>
          <w:b/>
          <w:bCs/>
          <w:szCs w:val="24"/>
        </w:rPr>
        <w:t xml:space="preserve"> sizes have been explored.</w:t>
      </w:r>
    </w:p>
    <w:p w14:paraId="51687ED0" w14:textId="77777777" w:rsidR="002459CB" w:rsidRPr="0096492B" w:rsidRDefault="002459CB" w:rsidP="00112CD7">
      <w:pPr>
        <w:pStyle w:val="ListParagraph"/>
        <w:spacing w:after="0" w:line="240" w:lineRule="auto"/>
        <w:ind w:left="360"/>
        <w:jc w:val="both"/>
        <w:rPr>
          <w:rFonts w:cs="Arial"/>
          <w:szCs w:val="24"/>
        </w:rPr>
      </w:pPr>
    </w:p>
    <w:tbl>
      <w:tblPr>
        <w:tblStyle w:val="TableGrid"/>
        <w:tblW w:w="0" w:type="auto"/>
        <w:jc w:val="center"/>
        <w:tblLook w:val="04A0" w:firstRow="1" w:lastRow="0" w:firstColumn="1" w:lastColumn="0" w:noHBand="0" w:noVBand="1"/>
      </w:tblPr>
      <w:tblGrid>
        <w:gridCol w:w="1587"/>
        <w:gridCol w:w="1131"/>
        <w:gridCol w:w="7052"/>
      </w:tblGrid>
      <w:tr w:rsidR="00593BE1" w:rsidRPr="0096492B" w14:paraId="30410846" w14:textId="77777777" w:rsidTr="001E6F99">
        <w:trPr>
          <w:jc w:val="center"/>
        </w:trPr>
        <w:tc>
          <w:tcPr>
            <w:tcW w:w="2122" w:type="dxa"/>
            <w:shd w:val="clear" w:color="auto" w:fill="F2F2F2" w:themeFill="background1" w:themeFillShade="F2"/>
            <w:vAlign w:val="center"/>
          </w:tcPr>
          <w:p w14:paraId="30D5C58F" w14:textId="77777777" w:rsidR="002459CB" w:rsidRPr="0096492B" w:rsidRDefault="002459CB" w:rsidP="00112CD7">
            <w:pPr>
              <w:jc w:val="both"/>
              <w:rPr>
                <w:rFonts w:cs="Arial"/>
                <w:b/>
                <w:szCs w:val="24"/>
              </w:rPr>
            </w:pPr>
            <w:r w:rsidRPr="0096492B">
              <w:rPr>
                <w:rFonts w:cs="Arial"/>
                <w:b/>
                <w:szCs w:val="24"/>
              </w:rPr>
              <w:t>Topic</w:t>
            </w:r>
          </w:p>
        </w:tc>
        <w:tc>
          <w:tcPr>
            <w:tcW w:w="0" w:type="auto"/>
            <w:gridSpan w:val="2"/>
            <w:shd w:val="clear" w:color="auto" w:fill="F2F2F2" w:themeFill="background1" w:themeFillShade="F2"/>
            <w:vAlign w:val="center"/>
          </w:tcPr>
          <w:p w14:paraId="1408CA2E" w14:textId="77777777" w:rsidR="002459CB" w:rsidRPr="0096492B" w:rsidRDefault="002459CB" w:rsidP="00112CD7">
            <w:pPr>
              <w:jc w:val="both"/>
              <w:rPr>
                <w:rFonts w:cs="Arial"/>
                <w:b/>
                <w:color w:val="A6A6A6" w:themeColor="background1" w:themeShade="A6"/>
                <w:szCs w:val="24"/>
              </w:rPr>
            </w:pPr>
          </w:p>
        </w:tc>
      </w:tr>
      <w:tr w:rsidR="00E5516E" w:rsidRPr="0096492B" w14:paraId="4C35AECE" w14:textId="77777777" w:rsidTr="001E6F99">
        <w:trPr>
          <w:trHeight w:val="969"/>
          <w:jc w:val="center"/>
        </w:trPr>
        <w:tc>
          <w:tcPr>
            <w:tcW w:w="2122" w:type="dxa"/>
            <w:vMerge w:val="restart"/>
            <w:shd w:val="clear" w:color="auto" w:fill="F2F2F2" w:themeFill="background1" w:themeFillShade="F2"/>
            <w:vAlign w:val="center"/>
          </w:tcPr>
          <w:p w14:paraId="49E73CCC" w14:textId="77777777" w:rsidR="002459CB" w:rsidRPr="0096492B" w:rsidRDefault="002459CB" w:rsidP="00112CD7">
            <w:pPr>
              <w:jc w:val="both"/>
              <w:rPr>
                <w:rFonts w:cs="Arial"/>
                <w:b/>
                <w:szCs w:val="24"/>
              </w:rPr>
            </w:pPr>
            <w:r w:rsidRPr="0096492B">
              <w:rPr>
                <w:rFonts w:cs="Arial"/>
                <w:b/>
                <w:szCs w:val="24"/>
              </w:rPr>
              <w:t>Governance Model</w:t>
            </w:r>
          </w:p>
        </w:tc>
        <w:tc>
          <w:tcPr>
            <w:tcW w:w="0" w:type="auto"/>
            <w:vAlign w:val="center"/>
          </w:tcPr>
          <w:p w14:paraId="47143002" w14:textId="77777777" w:rsidR="002459CB" w:rsidRPr="0096492B" w:rsidRDefault="002459CB" w:rsidP="00112CD7">
            <w:pPr>
              <w:jc w:val="both"/>
              <w:rPr>
                <w:rFonts w:cs="Arial"/>
                <w:i/>
                <w:color w:val="A6A6A6" w:themeColor="background1" w:themeShade="A6"/>
                <w:szCs w:val="24"/>
              </w:rPr>
            </w:pPr>
            <w:r w:rsidRPr="0096492B">
              <w:rPr>
                <w:rFonts w:cs="Arial"/>
                <w:i/>
                <w:color w:val="A6A6A6" w:themeColor="background1" w:themeShade="A6"/>
                <w:szCs w:val="24"/>
              </w:rPr>
              <w:t>Key lines of explanation</w:t>
            </w:r>
          </w:p>
        </w:tc>
        <w:tc>
          <w:tcPr>
            <w:tcW w:w="0" w:type="auto"/>
          </w:tcPr>
          <w:p w14:paraId="6C8284A8" w14:textId="6D1EF482" w:rsidR="002459CB" w:rsidRPr="0096492B" w:rsidRDefault="002459CB" w:rsidP="00112CD7">
            <w:pPr>
              <w:pStyle w:val="ListParagraph"/>
              <w:numPr>
                <w:ilvl w:val="0"/>
                <w:numId w:val="2"/>
              </w:numPr>
              <w:jc w:val="both"/>
              <w:rPr>
                <w:rFonts w:cs="Arial"/>
                <w:i/>
                <w:color w:val="A6A6A6" w:themeColor="background1" w:themeShade="A6"/>
                <w:szCs w:val="24"/>
              </w:rPr>
            </w:pPr>
            <w:r w:rsidRPr="0096492B">
              <w:rPr>
                <w:rFonts w:cs="Arial"/>
                <w:i/>
                <w:color w:val="A6A6A6" w:themeColor="background1" w:themeShade="A6"/>
                <w:szCs w:val="24"/>
              </w:rPr>
              <w:t xml:space="preserve">What governance model will your authority operate? </w:t>
            </w:r>
            <w:r w:rsidR="00B371B1" w:rsidRPr="0096492B">
              <w:rPr>
                <w:rFonts w:cs="Arial"/>
                <w:i/>
                <w:color w:val="A6A6A6" w:themeColor="background1" w:themeShade="A6"/>
                <w:szCs w:val="24"/>
              </w:rPr>
              <w:t>e.g.,</w:t>
            </w:r>
            <w:r w:rsidRPr="0096492B">
              <w:rPr>
                <w:rFonts w:cs="Arial"/>
                <w:i/>
                <w:color w:val="A6A6A6" w:themeColor="background1" w:themeShade="A6"/>
                <w:szCs w:val="24"/>
              </w:rPr>
              <w:t xml:space="preserve"> Committee System, Executive or other?</w:t>
            </w:r>
          </w:p>
          <w:p w14:paraId="66280941" w14:textId="77777777" w:rsidR="002459CB" w:rsidRPr="0096492B" w:rsidRDefault="002459CB" w:rsidP="00112CD7">
            <w:pPr>
              <w:pStyle w:val="ListParagraph"/>
              <w:numPr>
                <w:ilvl w:val="0"/>
                <w:numId w:val="2"/>
              </w:numPr>
              <w:jc w:val="both"/>
              <w:rPr>
                <w:rFonts w:cs="Arial"/>
                <w:i/>
                <w:color w:val="A6A6A6" w:themeColor="background1" w:themeShade="A6"/>
                <w:szCs w:val="24"/>
              </w:rPr>
            </w:pPr>
            <w:r w:rsidRPr="0096492B">
              <w:rPr>
                <w:rFonts w:cs="Arial"/>
                <w:i/>
                <w:color w:val="A6A6A6" w:themeColor="background1" w:themeShade="A6"/>
                <w:szCs w:val="24"/>
              </w:rPr>
              <w:t>The Cabinet model, for example, usually requires 6 to 10 members. How many members will you require?</w:t>
            </w:r>
          </w:p>
          <w:p w14:paraId="28F7F5EE" w14:textId="3CFF5580" w:rsidR="002459CB" w:rsidRPr="0096492B" w:rsidRDefault="002459CB" w:rsidP="00112CD7">
            <w:pPr>
              <w:pStyle w:val="ListParagraph"/>
              <w:numPr>
                <w:ilvl w:val="0"/>
                <w:numId w:val="2"/>
              </w:numPr>
              <w:jc w:val="both"/>
              <w:rPr>
                <w:rFonts w:cs="Arial"/>
                <w:i/>
                <w:color w:val="A6A6A6" w:themeColor="background1" w:themeShade="A6"/>
                <w:szCs w:val="24"/>
              </w:rPr>
            </w:pPr>
            <w:r w:rsidRPr="0096492B">
              <w:rPr>
                <w:rFonts w:cs="Arial"/>
                <w:i/>
                <w:color w:val="A6A6A6" w:themeColor="background1" w:themeShade="A6"/>
                <w:szCs w:val="24"/>
              </w:rPr>
              <w:t xml:space="preserve">If the authority runs a </w:t>
            </w:r>
            <w:r w:rsidR="00182138" w:rsidRPr="0096492B">
              <w:rPr>
                <w:rFonts w:cs="Arial"/>
                <w:i/>
                <w:color w:val="A6A6A6" w:themeColor="background1" w:themeShade="A6"/>
                <w:szCs w:val="24"/>
              </w:rPr>
              <w:t>committee</w:t>
            </w:r>
            <w:r w:rsidRPr="0096492B">
              <w:rPr>
                <w:rFonts w:cs="Arial"/>
                <w:i/>
                <w:color w:val="A6A6A6" w:themeColor="background1" w:themeShade="A6"/>
                <w:szCs w:val="24"/>
              </w:rPr>
              <w:t xml:space="preserve"> system, we want to understand why the number and size of the committees you propose represents the most appropriate for the authority. </w:t>
            </w:r>
          </w:p>
          <w:p w14:paraId="4BA273D7" w14:textId="5FAD00EB" w:rsidR="002459CB" w:rsidRPr="0096492B" w:rsidRDefault="002459CB" w:rsidP="00112CD7">
            <w:pPr>
              <w:pStyle w:val="ListParagraph"/>
              <w:numPr>
                <w:ilvl w:val="0"/>
                <w:numId w:val="2"/>
              </w:numPr>
              <w:jc w:val="both"/>
              <w:rPr>
                <w:rFonts w:cs="Arial"/>
                <w:i/>
                <w:color w:val="A6A6A6" w:themeColor="background1" w:themeShade="A6"/>
                <w:szCs w:val="24"/>
              </w:rPr>
            </w:pPr>
            <w:r w:rsidRPr="0096492B">
              <w:rPr>
                <w:rFonts w:cs="Arial"/>
                <w:i/>
                <w:color w:val="A6A6A6" w:themeColor="background1" w:themeShade="A6"/>
                <w:szCs w:val="24"/>
              </w:rPr>
              <w:lastRenderedPageBreak/>
              <w:t xml:space="preserve">By what process does the </w:t>
            </w:r>
            <w:r w:rsidR="009818E4">
              <w:rPr>
                <w:rFonts w:cs="Arial"/>
                <w:i/>
                <w:color w:val="A6A6A6" w:themeColor="background1" w:themeShade="A6"/>
                <w:szCs w:val="24"/>
              </w:rPr>
              <w:t>Council</w:t>
            </w:r>
            <w:r w:rsidRPr="0096492B">
              <w:rPr>
                <w:rFonts w:cs="Arial"/>
                <w:i/>
                <w:color w:val="A6A6A6" w:themeColor="background1" w:themeShade="A6"/>
                <w:szCs w:val="24"/>
              </w:rPr>
              <w:t xml:space="preserve"> aim to formulate strategic and operational policies? How will members in executive, executive support and/or scrutiny positions be involved? What </w:t>
            </w:r>
            <w:r w:rsidR="00B371B1" w:rsidRPr="0096492B">
              <w:rPr>
                <w:rFonts w:cs="Arial"/>
                <w:i/>
                <w:color w:val="A6A6A6" w:themeColor="background1" w:themeShade="A6"/>
                <w:szCs w:val="24"/>
              </w:rPr>
              <w:t>demands</w:t>
            </w:r>
            <w:r w:rsidRPr="0096492B">
              <w:rPr>
                <w:rFonts w:cs="Arial"/>
                <w:i/>
                <w:color w:val="A6A6A6" w:themeColor="background1" w:themeShade="A6"/>
                <w:szCs w:val="24"/>
              </w:rPr>
              <w:t xml:space="preserve"> will this make of them?</w:t>
            </w:r>
          </w:p>
          <w:p w14:paraId="3242EAC7" w14:textId="7A1925EB" w:rsidR="00EF1694" w:rsidRPr="0096492B" w:rsidRDefault="002459CB" w:rsidP="006B2ACE">
            <w:pPr>
              <w:pStyle w:val="ListParagraph"/>
              <w:numPr>
                <w:ilvl w:val="0"/>
                <w:numId w:val="2"/>
              </w:numPr>
              <w:jc w:val="both"/>
              <w:rPr>
                <w:rFonts w:cs="Arial"/>
                <w:i/>
                <w:color w:val="A6A6A6" w:themeColor="background1" w:themeShade="A6"/>
                <w:szCs w:val="24"/>
              </w:rPr>
            </w:pPr>
            <w:r w:rsidRPr="0096492B">
              <w:rPr>
                <w:rFonts w:cs="Arial"/>
                <w:i/>
                <w:color w:val="A6A6A6" w:themeColor="background1" w:themeShade="A6"/>
                <w:szCs w:val="24"/>
              </w:rPr>
              <w:t xml:space="preserve">Whichever governance model you currently operate, a simple assertion that you want to keep the current structure does not in itself, provide an explanation of why that structure best meets the needs of the </w:t>
            </w:r>
            <w:r w:rsidR="009818E4">
              <w:rPr>
                <w:rFonts w:cs="Arial"/>
                <w:i/>
                <w:color w:val="A6A6A6" w:themeColor="background1" w:themeShade="A6"/>
                <w:szCs w:val="24"/>
              </w:rPr>
              <w:t>Council</w:t>
            </w:r>
            <w:r w:rsidRPr="0096492B">
              <w:rPr>
                <w:rFonts w:cs="Arial"/>
                <w:i/>
                <w:color w:val="A6A6A6" w:themeColor="background1" w:themeShade="A6"/>
                <w:szCs w:val="24"/>
              </w:rPr>
              <w:t xml:space="preserve"> and your communities.</w:t>
            </w:r>
          </w:p>
        </w:tc>
      </w:tr>
      <w:tr w:rsidR="002332C2" w:rsidRPr="009F4C44" w14:paraId="321EB8C7" w14:textId="77777777" w:rsidTr="001E6F99">
        <w:trPr>
          <w:trHeight w:val="416"/>
          <w:jc w:val="center"/>
        </w:trPr>
        <w:tc>
          <w:tcPr>
            <w:tcW w:w="2122" w:type="dxa"/>
            <w:vMerge/>
            <w:shd w:val="clear" w:color="auto" w:fill="F2F2F2" w:themeFill="background1" w:themeFillShade="F2"/>
            <w:vAlign w:val="center"/>
          </w:tcPr>
          <w:p w14:paraId="427FFEDC" w14:textId="77777777" w:rsidR="002459CB" w:rsidRPr="0096492B" w:rsidRDefault="002459CB" w:rsidP="00112CD7">
            <w:pPr>
              <w:jc w:val="both"/>
              <w:rPr>
                <w:rFonts w:cs="Arial"/>
                <w:szCs w:val="24"/>
              </w:rPr>
            </w:pPr>
          </w:p>
        </w:tc>
        <w:tc>
          <w:tcPr>
            <w:tcW w:w="0" w:type="auto"/>
            <w:vAlign w:val="center"/>
          </w:tcPr>
          <w:p w14:paraId="43611896" w14:textId="77777777" w:rsidR="002459CB" w:rsidRPr="0096492B" w:rsidRDefault="002459CB" w:rsidP="00112CD7">
            <w:pPr>
              <w:jc w:val="both"/>
              <w:rPr>
                <w:rFonts w:cs="Arial"/>
                <w:szCs w:val="24"/>
              </w:rPr>
            </w:pPr>
            <w:r w:rsidRPr="0096492B">
              <w:rPr>
                <w:rFonts w:cs="Arial"/>
                <w:szCs w:val="24"/>
              </w:rPr>
              <w:t>Analysis</w:t>
            </w:r>
          </w:p>
        </w:tc>
        <w:sdt>
          <w:sdtPr>
            <w:rPr>
              <w:rFonts w:eastAsiaTheme="minorHAnsi"/>
              <w:bCs/>
              <w:color w:val="2F5496" w:themeColor="accent1" w:themeShade="BF"/>
              <w:sz w:val="24"/>
              <w:szCs w:val="24"/>
              <w:lang w:eastAsia="en-US" w:bidi="ar-SA"/>
            </w:rPr>
            <w:id w:val="-1035573470"/>
            <w:placeholder>
              <w:docPart w:val="19A5500394AB48CFB9B8472A9316939D"/>
            </w:placeholder>
          </w:sdtPr>
          <w:sdtEndPr/>
          <w:sdtContent>
            <w:tc>
              <w:tcPr>
                <w:tcW w:w="0" w:type="auto"/>
                <w:vAlign w:val="center"/>
              </w:tcPr>
              <w:p w14:paraId="63D6B7DA" w14:textId="04128C8A" w:rsidR="0062276F" w:rsidRDefault="00D51F7B" w:rsidP="006B2ACE">
                <w:pPr>
                  <w:pStyle w:val="TableParagraph"/>
                  <w:spacing w:before="146" w:line="240" w:lineRule="exact"/>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South Tyneside </w:t>
                </w:r>
                <w:r w:rsidR="009818E4">
                  <w:rPr>
                    <w:rFonts w:eastAsiaTheme="minorHAnsi"/>
                    <w:bCs/>
                    <w:color w:val="2F5496" w:themeColor="accent1" w:themeShade="BF"/>
                    <w:sz w:val="24"/>
                    <w:szCs w:val="24"/>
                    <w:lang w:eastAsia="en-US" w:bidi="ar-SA"/>
                  </w:rPr>
                  <w:t>Council</w:t>
                </w:r>
                <w:r w:rsidRPr="009F4C44">
                  <w:rPr>
                    <w:rFonts w:eastAsiaTheme="minorHAnsi"/>
                    <w:bCs/>
                    <w:color w:val="2F5496" w:themeColor="accent1" w:themeShade="BF"/>
                    <w:sz w:val="24"/>
                    <w:szCs w:val="24"/>
                    <w:lang w:eastAsia="en-US" w:bidi="ar-SA"/>
                  </w:rPr>
                  <w:t xml:space="preserve"> has adopted a Leader with a Cabinet model of governance in line with the provisions of the Local Government Act 2000 and the Local Government and Public Involvement in Health Act 2007. </w:t>
                </w:r>
                <w:r w:rsidR="001A196F" w:rsidRPr="009F4C44">
                  <w:rPr>
                    <w:rFonts w:eastAsiaTheme="minorHAnsi"/>
                    <w:bCs/>
                    <w:color w:val="2F5496" w:themeColor="accent1" w:themeShade="BF"/>
                    <w:sz w:val="24"/>
                    <w:szCs w:val="24"/>
                    <w:lang w:eastAsia="en-US" w:bidi="ar-SA"/>
                  </w:rPr>
                  <w:t>The current Cabinet consists of 9 members including the Leader and Deputy Leader</w:t>
                </w:r>
                <w:r w:rsidR="0062276F">
                  <w:rPr>
                    <w:rFonts w:eastAsiaTheme="minorHAnsi"/>
                    <w:bCs/>
                    <w:color w:val="2F5496" w:themeColor="accent1" w:themeShade="BF"/>
                    <w:sz w:val="24"/>
                    <w:szCs w:val="24"/>
                    <w:lang w:eastAsia="en-US" w:bidi="ar-SA"/>
                  </w:rPr>
                  <w:t xml:space="preserve">, the structure can be found </w:t>
                </w:r>
                <w:r w:rsidR="005700E4">
                  <w:rPr>
                    <w:rFonts w:eastAsiaTheme="minorHAnsi"/>
                    <w:bCs/>
                    <w:color w:val="2F5496" w:themeColor="accent1" w:themeShade="BF"/>
                    <w:sz w:val="24"/>
                    <w:szCs w:val="24"/>
                    <w:lang w:eastAsia="en-US" w:bidi="ar-SA"/>
                  </w:rPr>
                  <w:t>at: -</w:t>
                </w:r>
              </w:p>
              <w:bookmarkStart w:id="19" w:name="_Hlk129268090"/>
              <w:p w14:paraId="02CDF879" w14:textId="72B0046C" w:rsidR="0062276F" w:rsidRDefault="0062276F" w:rsidP="006B2ACE">
                <w:pPr>
                  <w:pStyle w:val="TableParagraph"/>
                  <w:spacing w:before="146" w:line="240" w:lineRule="exact"/>
                  <w:ind w:left="108"/>
                  <w:jc w:val="both"/>
                  <w:rPr>
                    <w:rFonts w:eastAsiaTheme="minorHAnsi"/>
                    <w:bCs/>
                    <w:color w:val="2F5496" w:themeColor="accent1" w:themeShade="BF"/>
                    <w:sz w:val="24"/>
                    <w:szCs w:val="24"/>
                    <w:lang w:eastAsia="en-US" w:bidi="ar-SA"/>
                  </w:rPr>
                </w:pPr>
                <w:r>
                  <w:rPr>
                    <w:rFonts w:eastAsiaTheme="minorHAnsi"/>
                    <w:bCs/>
                    <w:color w:val="2F5496" w:themeColor="accent1" w:themeShade="BF"/>
                    <w:sz w:val="24"/>
                    <w:szCs w:val="24"/>
                    <w:lang w:eastAsia="en-US" w:bidi="ar-SA"/>
                  </w:rPr>
                  <w:fldChar w:fldCharType="begin"/>
                </w:r>
                <w:r>
                  <w:rPr>
                    <w:rFonts w:eastAsiaTheme="minorHAnsi"/>
                    <w:bCs/>
                    <w:color w:val="2F5496" w:themeColor="accent1" w:themeShade="BF"/>
                    <w:sz w:val="24"/>
                    <w:szCs w:val="24"/>
                    <w:lang w:eastAsia="en-US" w:bidi="ar-SA"/>
                  </w:rPr>
                  <w:instrText xml:space="preserve"> HYPERLINK "</w:instrText>
                </w:r>
                <w:r w:rsidRPr="0062276F">
                  <w:rPr>
                    <w:rFonts w:eastAsiaTheme="minorHAnsi"/>
                    <w:bCs/>
                    <w:color w:val="2F5496" w:themeColor="accent1" w:themeShade="BF"/>
                    <w:sz w:val="24"/>
                    <w:szCs w:val="24"/>
                    <w:lang w:eastAsia="en-US" w:bidi="ar-SA"/>
                  </w:rPr>
                  <w:instrText>https://www.southtyneside.gov.uk/media/3192/Council-Constitution-May-2022/pdf/Constitution_Version_6_May_2022Final_002.pdf?m=637926995175200000</w:instrText>
                </w:r>
                <w:r>
                  <w:rPr>
                    <w:rFonts w:eastAsiaTheme="minorHAnsi"/>
                    <w:bCs/>
                    <w:color w:val="2F5496" w:themeColor="accent1" w:themeShade="BF"/>
                    <w:sz w:val="24"/>
                    <w:szCs w:val="24"/>
                    <w:lang w:eastAsia="en-US" w:bidi="ar-SA"/>
                  </w:rPr>
                  <w:instrText xml:space="preserve">" </w:instrText>
                </w:r>
                <w:r>
                  <w:rPr>
                    <w:rFonts w:eastAsiaTheme="minorHAnsi"/>
                    <w:bCs/>
                    <w:color w:val="2F5496" w:themeColor="accent1" w:themeShade="BF"/>
                    <w:sz w:val="24"/>
                    <w:szCs w:val="24"/>
                    <w:lang w:eastAsia="en-US" w:bidi="ar-SA"/>
                  </w:rPr>
                </w:r>
                <w:r>
                  <w:rPr>
                    <w:rFonts w:eastAsiaTheme="minorHAnsi"/>
                    <w:bCs/>
                    <w:color w:val="2F5496" w:themeColor="accent1" w:themeShade="BF"/>
                    <w:sz w:val="24"/>
                    <w:szCs w:val="24"/>
                    <w:lang w:eastAsia="en-US" w:bidi="ar-SA"/>
                  </w:rPr>
                  <w:fldChar w:fldCharType="separate"/>
                </w:r>
                <w:r w:rsidRPr="00081997">
                  <w:rPr>
                    <w:rStyle w:val="Hyperlink"/>
                    <w:rFonts w:eastAsiaTheme="minorHAnsi"/>
                    <w:bCs/>
                    <w:sz w:val="24"/>
                    <w:szCs w:val="24"/>
                    <w:lang w:eastAsia="en-US" w:bidi="ar-SA"/>
                  </w:rPr>
                  <w:t>https://www.southtyneside.gov.uk/media/3192/Council-Constitution-May-2022/pdf/Constitution_Version_6_May_2022Final_002.pdf?m=637926995175200000</w:t>
                </w:r>
                <w:r>
                  <w:rPr>
                    <w:rFonts w:eastAsiaTheme="minorHAnsi"/>
                    <w:bCs/>
                    <w:color w:val="2F5496" w:themeColor="accent1" w:themeShade="BF"/>
                    <w:sz w:val="24"/>
                    <w:szCs w:val="24"/>
                    <w:lang w:eastAsia="en-US" w:bidi="ar-SA"/>
                  </w:rPr>
                  <w:fldChar w:fldCharType="end"/>
                </w:r>
              </w:p>
              <w:bookmarkEnd w:id="19"/>
              <w:p w14:paraId="42A78289" w14:textId="77777777" w:rsidR="00C66F27" w:rsidRDefault="00EB1183" w:rsidP="006B2ACE">
                <w:pPr>
                  <w:pStyle w:val="TableParagraph"/>
                  <w:spacing w:before="146" w:line="240" w:lineRule="exact"/>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The full </w:t>
                </w:r>
                <w:r w:rsidR="009818E4">
                  <w:rPr>
                    <w:rFonts w:eastAsiaTheme="minorHAnsi"/>
                    <w:bCs/>
                    <w:color w:val="2F5496" w:themeColor="accent1" w:themeShade="BF"/>
                    <w:sz w:val="24"/>
                    <w:szCs w:val="24"/>
                    <w:lang w:eastAsia="en-US" w:bidi="ar-SA"/>
                  </w:rPr>
                  <w:t>Council</w:t>
                </w:r>
                <w:r w:rsidRPr="009F4C44">
                  <w:rPr>
                    <w:rFonts w:eastAsiaTheme="minorHAnsi"/>
                    <w:bCs/>
                    <w:color w:val="2F5496" w:themeColor="accent1" w:themeShade="BF"/>
                    <w:sz w:val="24"/>
                    <w:szCs w:val="24"/>
                    <w:lang w:eastAsia="en-US" w:bidi="ar-SA"/>
                  </w:rPr>
                  <w:t xml:space="preserve"> is made up of 54 </w:t>
                </w:r>
                <w:r w:rsidR="009818E4">
                  <w:rPr>
                    <w:rFonts w:eastAsiaTheme="minorHAnsi"/>
                    <w:bCs/>
                    <w:color w:val="2F5496" w:themeColor="accent1" w:themeShade="BF"/>
                    <w:sz w:val="24"/>
                    <w:szCs w:val="24"/>
                    <w:lang w:eastAsia="en-US" w:bidi="ar-SA"/>
                  </w:rPr>
                  <w:t>Council</w:t>
                </w:r>
                <w:r w:rsidR="001A099A">
                  <w:rPr>
                    <w:rFonts w:eastAsiaTheme="minorHAnsi"/>
                    <w:bCs/>
                    <w:color w:val="2F5496" w:themeColor="accent1" w:themeShade="BF"/>
                    <w:sz w:val="24"/>
                    <w:szCs w:val="24"/>
                    <w:lang w:eastAsia="en-US" w:bidi="ar-SA"/>
                  </w:rPr>
                  <w:t>lors</w:t>
                </w:r>
                <w:r w:rsidRPr="009F4C44">
                  <w:rPr>
                    <w:rFonts w:eastAsiaTheme="minorHAnsi"/>
                    <w:bCs/>
                    <w:color w:val="2F5496" w:themeColor="accent1" w:themeShade="BF"/>
                    <w:sz w:val="24"/>
                    <w:szCs w:val="24"/>
                    <w:lang w:eastAsia="en-US" w:bidi="ar-SA"/>
                  </w:rPr>
                  <w:t xml:space="preserve"> and the political share is 41 Labour, 1 Conservative, 6 Green and 6 independent members, with 3 </w:t>
                </w:r>
                <w:r w:rsidR="009818E4">
                  <w:rPr>
                    <w:rFonts w:eastAsiaTheme="minorHAnsi"/>
                    <w:bCs/>
                    <w:color w:val="2F5496" w:themeColor="accent1" w:themeShade="BF"/>
                    <w:sz w:val="24"/>
                    <w:szCs w:val="24"/>
                    <w:lang w:eastAsia="en-US" w:bidi="ar-SA"/>
                  </w:rPr>
                  <w:t>Council</w:t>
                </w:r>
                <w:r w:rsidR="001A099A">
                  <w:rPr>
                    <w:rFonts w:eastAsiaTheme="minorHAnsi"/>
                    <w:bCs/>
                    <w:color w:val="2F5496" w:themeColor="accent1" w:themeShade="BF"/>
                    <w:sz w:val="24"/>
                    <w:szCs w:val="24"/>
                    <w:lang w:eastAsia="en-US" w:bidi="ar-SA"/>
                  </w:rPr>
                  <w:t>lors</w:t>
                </w:r>
                <w:r w:rsidRPr="009F4C44">
                  <w:rPr>
                    <w:rFonts w:eastAsiaTheme="minorHAnsi"/>
                    <w:bCs/>
                    <w:color w:val="2F5496" w:themeColor="accent1" w:themeShade="BF"/>
                    <w:sz w:val="24"/>
                    <w:szCs w:val="24"/>
                    <w:lang w:eastAsia="en-US" w:bidi="ar-SA"/>
                  </w:rPr>
                  <w:t xml:space="preserve"> representing each of the 18 wards that the </w:t>
                </w:r>
                <w:r w:rsidR="00AC291F">
                  <w:rPr>
                    <w:rFonts w:eastAsiaTheme="minorHAnsi"/>
                    <w:bCs/>
                    <w:color w:val="2F5496" w:themeColor="accent1" w:themeShade="BF"/>
                    <w:sz w:val="24"/>
                    <w:szCs w:val="24"/>
                    <w:lang w:eastAsia="en-US" w:bidi="ar-SA"/>
                  </w:rPr>
                  <w:t>Borough</w:t>
                </w:r>
                <w:r w:rsidRPr="009F4C44">
                  <w:rPr>
                    <w:rFonts w:eastAsiaTheme="minorHAnsi"/>
                    <w:bCs/>
                    <w:color w:val="2F5496" w:themeColor="accent1" w:themeShade="BF"/>
                    <w:sz w:val="24"/>
                    <w:szCs w:val="24"/>
                    <w:lang w:eastAsia="en-US" w:bidi="ar-SA"/>
                  </w:rPr>
                  <w:t xml:space="preserve"> is divided into</w:t>
                </w:r>
                <w:r w:rsidR="00141890" w:rsidRPr="009F4C44">
                  <w:rPr>
                    <w:rFonts w:eastAsiaTheme="minorHAnsi"/>
                    <w:bCs/>
                    <w:color w:val="2F5496" w:themeColor="accent1" w:themeShade="BF"/>
                    <w:sz w:val="24"/>
                    <w:szCs w:val="24"/>
                    <w:lang w:eastAsia="en-US" w:bidi="ar-SA"/>
                  </w:rPr>
                  <w:t xml:space="preserve">. </w:t>
                </w:r>
                <w:r w:rsidR="009818E4">
                  <w:rPr>
                    <w:rFonts w:eastAsiaTheme="minorHAnsi"/>
                    <w:bCs/>
                    <w:color w:val="2F5496" w:themeColor="accent1" w:themeShade="BF"/>
                    <w:sz w:val="24"/>
                    <w:szCs w:val="24"/>
                    <w:lang w:eastAsia="en-US" w:bidi="ar-SA"/>
                  </w:rPr>
                  <w:t>Council</w:t>
                </w:r>
                <w:r w:rsidR="001A099A">
                  <w:rPr>
                    <w:rFonts w:eastAsiaTheme="minorHAnsi"/>
                    <w:bCs/>
                    <w:color w:val="2F5496" w:themeColor="accent1" w:themeShade="BF"/>
                    <w:sz w:val="24"/>
                    <w:szCs w:val="24"/>
                    <w:lang w:eastAsia="en-US" w:bidi="ar-SA"/>
                  </w:rPr>
                  <w:t>lors</w:t>
                </w:r>
                <w:r w:rsidR="004A43B6" w:rsidRPr="009F4C44">
                  <w:rPr>
                    <w:rFonts w:eastAsiaTheme="minorHAnsi"/>
                    <w:bCs/>
                    <w:color w:val="2F5496" w:themeColor="accent1" w:themeShade="BF"/>
                    <w:sz w:val="24"/>
                    <w:szCs w:val="24"/>
                    <w:lang w:eastAsia="en-US" w:bidi="ar-SA"/>
                  </w:rPr>
                  <w:t xml:space="preserve"> serve a term of four years before having to seek re-election</w:t>
                </w:r>
                <w:r w:rsidR="00141890" w:rsidRPr="009F4C44">
                  <w:rPr>
                    <w:rFonts w:eastAsiaTheme="minorHAnsi"/>
                    <w:bCs/>
                    <w:color w:val="2F5496" w:themeColor="accent1" w:themeShade="BF"/>
                    <w:sz w:val="24"/>
                    <w:szCs w:val="24"/>
                    <w:lang w:eastAsia="en-US" w:bidi="ar-SA"/>
                  </w:rPr>
                  <w:t>.</w:t>
                </w:r>
              </w:p>
              <w:p w14:paraId="17A21FFC" w14:textId="16A2226B" w:rsidR="00141890" w:rsidRDefault="00C66F27" w:rsidP="006B2ACE">
                <w:pPr>
                  <w:pStyle w:val="TableParagraph"/>
                  <w:spacing w:before="146" w:line="240" w:lineRule="exact"/>
                  <w:ind w:left="108"/>
                  <w:jc w:val="both"/>
                  <w:rPr>
                    <w:rFonts w:eastAsiaTheme="minorHAnsi"/>
                    <w:bCs/>
                    <w:color w:val="2F5496" w:themeColor="accent1" w:themeShade="BF"/>
                    <w:sz w:val="24"/>
                    <w:szCs w:val="24"/>
                    <w:lang w:eastAsia="en-US" w:bidi="ar-SA"/>
                  </w:rPr>
                </w:pPr>
                <w:bookmarkStart w:id="20" w:name="_Hlk129268336"/>
                <w:r>
                  <w:t xml:space="preserve"> </w:t>
                </w:r>
                <w:hyperlink r:id="rId14" w:history="1">
                  <w:r w:rsidR="004A2324" w:rsidRPr="00081997">
                    <w:rPr>
                      <w:rStyle w:val="Hyperlink"/>
                      <w:rFonts w:eastAsiaTheme="minorHAnsi"/>
                      <w:bCs/>
                      <w:sz w:val="24"/>
                      <w:szCs w:val="24"/>
                      <w:lang w:eastAsia="en-US" w:bidi="ar-SA"/>
                    </w:rPr>
                    <w:t>https://www.southtyneside.gov.uk/article/1609/Political-share-of-South-Tyneside-Council</w:t>
                  </w:r>
                </w:hyperlink>
              </w:p>
              <w:bookmarkEnd w:id="20"/>
              <w:p w14:paraId="7AAF7C6A" w14:textId="34878ACD" w:rsidR="00CE4F28" w:rsidRDefault="00141890" w:rsidP="006B2ACE">
                <w:pPr>
                  <w:pStyle w:val="TableParagraph"/>
                  <w:spacing w:before="146" w:line="240" w:lineRule="exact"/>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The role of the Mayor in South Tyneside is purely ceremonial and does not carry any decision-making powers. The </w:t>
                </w:r>
                <w:r w:rsidR="00665059">
                  <w:rPr>
                    <w:rFonts w:eastAsiaTheme="minorHAnsi"/>
                    <w:bCs/>
                    <w:color w:val="2F5496" w:themeColor="accent1" w:themeShade="BF"/>
                    <w:sz w:val="24"/>
                    <w:szCs w:val="24"/>
                    <w:lang w:eastAsia="en-US" w:bidi="ar-SA"/>
                  </w:rPr>
                  <w:t>mayor</w:t>
                </w:r>
                <w:r w:rsidRPr="009F4C44">
                  <w:rPr>
                    <w:rFonts w:eastAsiaTheme="minorHAnsi"/>
                    <w:bCs/>
                    <w:color w:val="2F5496" w:themeColor="accent1" w:themeShade="BF"/>
                    <w:sz w:val="24"/>
                    <w:szCs w:val="24"/>
                    <w:lang w:eastAsia="en-US" w:bidi="ar-SA"/>
                  </w:rPr>
                  <w:t xml:space="preserve"> presides over full </w:t>
                </w:r>
                <w:r w:rsidR="009818E4">
                  <w:rPr>
                    <w:rFonts w:eastAsiaTheme="minorHAnsi"/>
                    <w:bCs/>
                    <w:color w:val="2F5496" w:themeColor="accent1" w:themeShade="BF"/>
                    <w:sz w:val="24"/>
                    <w:szCs w:val="24"/>
                    <w:lang w:eastAsia="en-US" w:bidi="ar-SA"/>
                  </w:rPr>
                  <w:t>Council</w:t>
                </w:r>
                <w:r w:rsidRPr="009F4C44">
                  <w:rPr>
                    <w:rFonts w:eastAsiaTheme="minorHAnsi"/>
                    <w:bCs/>
                    <w:color w:val="2F5496" w:themeColor="accent1" w:themeShade="BF"/>
                    <w:sz w:val="24"/>
                    <w:szCs w:val="24"/>
                    <w:lang w:eastAsia="en-US" w:bidi="ar-SA"/>
                  </w:rPr>
                  <w:t xml:space="preserve"> meetings for the municipal year and spends an extremely busy year attending events and </w:t>
                </w:r>
                <w:r w:rsidR="002D46D1" w:rsidRPr="009F4C44">
                  <w:rPr>
                    <w:rFonts w:eastAsiaTheme="minorHAnsi"/>
                    <w:bCs/>
                    <w:color w:val="2F5496" w:themeColor="accent1" w:themeShade="BF"/>
                    <w:sz w:val="24"/>
                    <w:szCs w:val="24"/>
                    <w:lang w:eastAsia="en-US" w:bidi="ar-SA"/>
                  </w:rPr>
                  <w:t xml:space="preserve">civic </w:t>
                </w:r>
                <w:r w:rsidRPr="009F4C44">
                  <w:rPr>
                    <w:rFonts w:eastAsiaTheme="minorHAnsi"/>
                    <w:bCs/>
                    <w:color w:val="2F5496" w:themeColor="accent1" w:themeShade="BF"/>
                    <w:sz w:val="24"/>
                    <w:szCs w:val="24"/>
                    <w:lang w:eastAsia="en-US" w:bidi="ar-SA"/>
                  </w:rPr>
                  <w:t xml:space="preserve">functions, meeting groups and individuals, and has the added pressure of conducting their </w:t>
                </w:r>
                <w:r w:rsidR="009818E4">
                  <w:rPr>
                    <w:rFonts w:eastAsiaTheme="minorHAnsi"/>
                    <w:bCs/>
                    <w:color w:val="2F5496" w:themeColor="accent1" w:themeShade="BF"/>
                    <w:sz w:val="24"/>
                    <w:szCs w:val="24"/>
                    <w:lang w:eastAsia="en-US" w:bidi="ar-SA"/>
                  </w:rPr>
                  <w:t>Council</w:t>
                </w:r>
                <w:r w:rsidRPr="009F4C44">
                  <w:rPr>
                    <w:rFonts w:eastAsiaTheme="minorHAnsi"/>
                    <w:bCs/>
                    <w:color w:val="2F5496" w:themeColor="accent1" w:themeShade="BF"/>
                    <w:sz w:val="24"/>
                    <w:szCs w:val="24"/>
                    <w:lang w:eastAsia="en-US" w:bidi="ar-SA"/>
                  </w:rPr>
                  <w:t xml:space="preserve">lor ward </w:t>
                </w:r>
                <w:r w:rsidR="008F68BE" w:rsidRPr="009F4C44">
                  <w:rPr>
                    <w:rFonts w:eastAsiaTheme="minorHAnsi"/>
                    <w:bCs/>
                    <w:color w:val="2F5496" w:themeColor="accent1" w:themeShade="BF"/>
                    <w:sz w:val="24"/>
                    <w:szCs w:val="24"/>
                    <w:lang w:eastAsia="en-US" w:bidi="ar-SA"/>
                  </w:rPr>
                  <w:t xml:space="preserve">work </w:t>
                </w:r>
                <w:r w:rsidRPr="009F4C44">
                  <w:rPr>
                    <w:rFonts w:eastAsiaTheme="minorHAnsi"/>
                    <w:bCs/>
                    <w:color w:val="2F5496" w:themeColor="accent1" w:themeShade="BF"/>
                    <w:sz w:val="24"/>
                    <w:szCs w:val="24"/>
                    <w:lang w:eastAsia="en-US" w:bidi="ar-SA"/>
                  </w:rPr>
                  <w:t>responsibilities</w:t>
                </w:r>
                <w:r w:rsidR="008F68BE" w:rsidRPr="009F4C44">
                  <w:rPr>
                    <w:rFonts w:eastAsiaTheme="minorHAnsi"/>
                    <w:bCs/>
                    <w:color w:val="2F5496" w:themeColor="accent1" w:themeShade="BF"/>
                    <w:sz w:val="24"/>
                    <w:szCs w:val="24"/>
                    <w:lang w:eastAsia="en-US" w:bidi="ar-SA"/>
                  </w:rPr>
                  <w:t>.</w:t>
                </w:r>
                <w:r w:rsidR="00665059">
                  <w:rPr>
                    <w:rFonts w:eastAsiaTheme="minorHAnsi"/>
                    <w:bCs/>
                    <w:color w:val="2F5496" w:themeColor="accent1" w:themeShade="BF"/>
                    <w:sz w:val="24"/>
                    <w:szCs w:val="24"/>
                    <w:lang w:eastAsia="en-US" w:bidi="ar-SA"/>
                  </w:rPr>
                  <w:t xml:space="preserve"> For the duration of the mayoralty</w:t>
                </w:r>
                <w:r w:rsidR="001A099A">
                  <w:rPr>
                    <w:rFonts w:eastAsiaTheme="minorHAnsi"/>
                    <w:bCs/>
                    <w:color w:val="2F5496" w:themeColor="accent1" w:themeShade="BF"/>
                    <w:sz w:val="24"/>
                    <w:szCs w:val="24"/>
                    <w:lang w:eastAsia="en-US" w:bidi="ar-SA"/>
                  </w:rPr>
                  <w:t>,</w:t>
                </w:r>
                <w:r w:rsidR="00665059">
                  <w:rPr>
                    <w:rFonts w:eastAsiaTheme="minorHAnsi"/>
                    <w:bCs/>
                    <w:color w:val="2F5496" w:themeColor="accent1" w:themeShade="BF"/>
                    <w:sz w:val="24"/>
                    <w:szCs w:val="24"/>
                    <w:lang w:eastAsia="en-US" w:bidi="ar-SA"/>
                  </w:rPr>
                  <w:t xml:space="preserve"> the duties of the mayor and deputy mayor must be carried out by </w:t>
                </w:r>
                <w:r w:rsidR="001A099A">
                  <w:rPr>
                    <w:rFonts w:eastAsiaTheme="minorHAnsi"/>
                    <w:bCs/>
                    <w:color w:val="2F5496" w:themeColor="accent1" w:themeShade="BF"/>
                    <w:sz w:val="24"/>
                    <w:szCs w:val="24"/>
                    <w:lang w:eastAsia="en-US" w:bidi="ar-SA"/>
                  </w:rPr>
                  <w:t xml:space="preserve">other </w:t>
                </w:r>
                <w:r w:rsidR="009818E4">
                  <w:rPr>
                    <w:rFonts w:eastAsiaTheme="minorHAnsi"/>
                    <w:bCs/>
                    <w:color w:val="2F5496" w:themeColor="accent1" w:themeShade="BF"/>
                    <w:sz w:val="24"/>
                    <w:szCs w:val="24"/>
                    <w:lang w:eastAsia="en-US" w:bidi="ar-SA"/>
                  </w:rPr>
                  <w:t>Council</w:t>
                </w:r>
                <w:r w:rsidR="001A099A">
                  <w:rPr>
                    <w:rFonts w:eastAsiaTheme="minorHAnsi"/>
                    <w:bCs/>
                    <w:color w:val="2F5496" w:themeColor="accent1" w:themeShade="BF"/>
                    <w:sz w:val="24"/>
                    <w:szCs w:val="24"/>
                    <w:lang w:eastAsia="en-US" w:bidi="ar-SA"/>
                  </w:rPr>
                  <w:t xml:space="preserve">lor </w:t>
                </w:r>
                <w:r w:rsidR="00665059">
                  <w:rPr>
                    <w:rFonts w:eastAsiaTheme="minorHAnsi"/>
                    <w:bCs/>
                    <w:color w:val="2F5496" w:themeColor="accent1" w:themeShade="BF"/>
                    <w:sz w:val="24"/>
                    <w:szCs w:val="24"/>
                    <w:lang w:eastAsia="en-US" w:bidi="ar-SA"/>
                  </w:rPr>
                  <w:t>colleagues.</w:t>
                </w:r>
                <w:r w:rsidRPr="009F4C44">
                  <w:rPr>
                    <w:rFonts w:eastAsiaTheme="minorHAnsi"/>
                    <w:bCs/>
                    <w:color w:val="2F5496" w:themeColor="accent1" w:themeShade="BF"/>
                    <w:sz w:val="24"/>
                    <w:szCs w:val="24"/>
                    <w:lang w:eastAsia="en-US" w:bidi="ar-SA"/>
                  </w:rPr>
                  <w:t xml:space="preserve"> </w:t>
                </w:r>
                <w:r w:rsidR="00C66F27">
                  <w:rPr>
                    <w:rFonts w:eastAsiaTheme="minorHAnsi"/>
                    <w:bCs/>
                    <w:color w:val="2F5496" w:themeColor="accent1" w:themeShade="BF"/>
                    <w:sz w:val="24"/>
                    <w:szCs w:val="24"/>
                    <w:lang w:eastAsia="en-US" w:bidi="ar-SA"/>
                  </w:rPr>
                  <w:t xml:space="preserve">An </w:t>
                </w:r>
                <w:r w:rsidR="004A2324">
                  <w:rPr>
                    <w:rFonts w:eastAsiaTheme="minorHAnsi"/>
                    <w:bCs/>
                    <w:color w:val="2F5496" w:themeColor="accent1" w:themeShade="BF"/>
                    <w:sz w:val="24"/>
                    <w:szCs w:val="24"/>
                    <w:lang w:eastAsia="en-US" w:bidi="ar-SA"/>
                  </w:rPr>
                  <w:t>extract</w:t>
                </w:r>
                <w:r w:rsidR="00C66F27">
                  <w:rPr>
                    <w:rFonts w:eastAsiaTheme="minorHAnsi"/>
                    <w:bCs/>
                    <w:color w:val="2F5496" w:themeColor="accent1" w:themeShade="BF"/>
                    <w:sz w:val="24"/>
                    <w:szCs w:val="24"/>
                    <w:lang w:eastAsia="en-US" w:bidi="ar-SA"/>
                  </w:rPr>
                  <w:t xml:space="preserve"> </w:t>
                </w:r>
                <w:r w:rsidR="004A2324">
                  <w:rPr>
                    <w:rFonts w:eastAsiaTheme="minorHAnsi"/>
                    <w:bCs/>
                    <w:color w:val="2F5496" w:themeColor="accent1" w:themeShade="BF"/>
                    <w:sz w:val="24"/>
                    <w:szCs w:val="24"/>
                    <w:lang w:eastAsia="en-US" w:bidi="ar-SA"/>
                  </w:rPr>
                  <w:t>from</w:t>
                </w:r>
                <w:r w:rsidR="00C66F27">
                  <w:rPr>
                    <w:rFonts w:eastAsiaTheme="minorHAnsi"/>
                    <w:bCs/>
                    <w:color w:val="2F5496" w:themeColor="accent1" w:themeShade="BF"/>
                    <w:sz w:val="24"/>
                    <w:szCs w:val="24"/>
                    <w:lang w:eastAsia="en-US" w:bidi="ar-SA"/>
                  </w:rPr>
                  <w:t xml:space="preserve"> the Mayor’s diary shows how much time is </w:t>
                </w:r>
                <w:r w:rsidR="004A2324">
                  <w:rPr>
                    <w:rFonts w:eastAsiaTheme="minorHAnsi"/>
                    <w:bCs/>
                    <w:color w:val="2F5496" w:themeColor="accent1" w:themeShade="BF"/>
                    <w:sz w:val="24"/>
                    <w:szCs w:val="24"/>
                    <w:lang w:eastAsia="en-US" w:bidi="ar-SA"/>
                  </w:rPr>
                  <w:t>committed to</w:t>
                </w:r>
                <w:r w:rsidR="00C66F27">
                  <w:rPr>
                    <w:rFonts w:eastAsiaTheme="minorHAnsi"/>
                    <w:bCs/>
                    <w:color w:val="2F5496" w:themeColor="accent1" w:themeShade="BF"/>
                    <w:sz w:val="24"/>
                    <w:szCs w:val="24"/>
                    <w:lang w:eastAsia="en-US" w:bidi="ar-SA"/>
                  </w:rPr>
                  <w:t xml:space="preserve"> the Civic </w:t>
                </w:r>
                <w:r w:rsidR="005700E4">
                  <w:rPr>
                    <w:rFonts w:eastAsiaTheme="minorHAnsi"/>
                    <w:bCs/>
                    <w:color w:val="2F5496" w:themeColor="accent1" w:themeShade="BF"/>
                    <w:sz w:val="24"/>
                    <w:szCs w:val="24"/>
                    <w:lang w:eastAsia="en-US" w:bidi="ar-SA"/>
                  </w:rPr>
                  <w:t>role. (</w:t>
                </w:r>
                <w:r w:rsidR="004A2324">
                  <w:rPr>
                    <w:rFonts w:eastAsiaTheme="minorHAnsi"/>
                    <w:bCs/>
                    <w:color w:val="2F5496" w:themeColor="accent1" w:themeShade="BF"/>
                    <w:sz w:val="24"/>
                    <w:szCs w:val="24"/>
                    <w:lang w:eastAsia="en-US" w:bidi="ar-SA"/>
                  </w:rPr>
                  <w:t>Appendix B)</w:t>
                </w:r>
              </w:p>
              <w:p w14:paraId="4F8E536C" w14:textId="44C54F04" w:rsidR="001A099A" w:rsidRDefault="004A43B6" w:rsidP="004E157E">
                <w:pPr>
                  <w:pStyle w:val="TableParagraph"/>
                  <w:spacing w:before="146" w:line="240" w:lineRule="exact"/>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The names and </w:t>
                </w:r>
                <w:bookmarkStart w:id="21" w:name="_Hlk129003309"/>
                <w:r w:rsidRPr="009F4C44">
                  <w:rPr>
                    <w:rFonts w:eastAsiaTheme="minorHAnsi"/>
                    <w:bCs/>
                    <w:color w:val="2F5496" w:themeColor="accent1" w:themeShade="BF"/>
                    <w:sz w:val="24"/>
                    <w:szCs w:val="24"/>
                    <w:lang w:eastAsia="en-US" w:bidi="ar-SA"/>
                  </w:rPr>
                  <w:t xml:space="preserve">contact details of all </w:t>
                </w:r>
                <w:r w:rsidR="009818E4">
                  <w:rPr>
                    <w:rFonts w:eastAsiaTheme="minorHAnsi"/>
                    <w:bCs/>
                    <w:color w:val="2F5496" w:themeColor="accent1" w:themeShade="BF"/>
                    <w:sz w:val="24"/>
                    <w:szCs w:val="24"/>
                    <w:lang w:eastAsia="en-US" w:bidi="ar-SA"/>
                  </w:rPr>
                  <w:t>Council</w:t>
                </w:r>
                <w:r w:rsidR="001A099A">
                  <w:rPr>
                    <w:rFonts w:eastAsiaTheme="minorHAnsi"/>
                    <w:bCs/>
                    <w:color w:val="2F5496" w:themeColor="accent1" w:themeShade="BF"/>
                    <w:sz w:val="24"/>
                    <w:szCs w:val="24"/>
                    <w:lang w:eastAsia="en-US" w:bidi="ar-SA"/>
                  </w:rPr>
                  <w:t>lors</w:t>
                </w:r>
                <w:r w:rsidRPr="009F4C44">
                  <w:rPr>
                    <w:rFonts w:eastAsiaTheme="minorHAnsi"/>
                    <w:bCs/>
                    <w:color w:val="2F5496" w:themeColor="accent1" w:themeShade="BF"/>
                    <w:sz w:val="24"/>
                    <w:szCs w:val="24"/>
                    <w:lang w:eastAsia="en-US" w:bidi="ar-SA"/>
                  </w:rPr>
                  <w:t xml:space="preserve"> together with membership of political groups, Committee membership and outside organisation memberships </w:t>
                </w:r>
                <w:r w:rsidR="001A099A">
                  <w:rPr>
                    <w:rFonts w:eastAsiaTheme="minorHAnsi"/>
                    <w:bCs/>
                    <w:color w:val="2F5496" w:themeColor="accent1" w:themeShade="BF"/>
                    <w:sz w:val="24"/>
                    <w:szCs w:val="24"/>
                    <w:lang w:eastAsia="en-US" w:bidi="ar-SA"/>
                  </w:rPr>
                  <w:t>can be found at :-</w:t>
                </w:r>
              </w:p>
              <w:bookmarkStart w:id="22" w:name="_Hlk129268389"/>
              <w:p w14:paraId="39505909" w14:textId="09AC9886" w:rsidR="00141890" w:rsidRPr="009F4C44" w:rsidRDefault="001A099A" w:rsidP="004E157E">
                <w:pPr>
                  <w:pStyle w:val="TableParagraph"/>
                  <w:spacing w:before="146" w:line="240" w:lineRule="exact"/>
                  <w:ind w:left="108"/>
                  <w:jc w:val="both"/>
                  <w:rPr>
                    <w:rFonts w:eastAsiaTheme="minorHAnsi"/>
                    <w:bCs/>
                    <w:color w:val="2F5496" w:themeColor="accent1" w:themeShade="BF"/>
                    <w:sz w:val="24"/>
                    <w:szCs w:val="24"/>
                    <w:lang w:eastAsia="en-US" w:bidi="ar-SA"/>
                  </w:rPr>
                </w:pPr>
                <w:r>
                  <w:rPr>
                    <w:rFonts w:eastAsiaTheme="minorHAnsi"/>
                    <w:bCs/>
                    <w:color w:val="2F5496" w:themeColor="accent1" w:themeShade="BF"/>
                    <w:sz w:val="24"/>
                    <w:szCs w:val="24"/>
                    <w:lang w:eastAsia="en-US" w:bidi="ar-SA"/>
                  </w:rPr>
                  <w:fldChar w:fldCharType="begin"/>
                </w:r>
                <w:r>
                  <w:rPr>
                    <w:rFonts w:eastAsiaTheme="minorHAnsi"/>
                    <w:bCs/>
                    <w:color w:val="2F5496" w:themeColor="accent1" w:themeShade="BF"/>
                    <w:sz w:val="24"/>
                    <w:szCs w:val="24"/>
                    <w:lang w:eastAsia="en-US" w:bidi="ar-SA"/>
                  </w:rPr>
                  <w:instrText xml:space="preserve"> HYPERLINK "</w:instrText>
                </w:r>
                <w:r w:rsidRPr="001A099A">
                  <w:rPr>
                    <w:rFonts w:eastAsiaTheme="minorHAnsi"/>
                    <w:bCs/>
                    <w:color w:val="2F5496" w:themeColor="accent1" w:themeShade="BF"/>
                    <w:sz w:val="24"/>
                    <w:szCs w:val="24"/>
                    <w:lang w:eastAsia="en-US" w:bidi="ar-SA"/>
                  </w:rPr>
                  <w:instrText>https://www.southtyneside.gov.uk/article/13598/councillors-a-to-z?p=1053</w:instrText>
                </w:r>
                <w:r>
                  <w:rPr>
                    <w:rFonts w:eastAsiaTheme="minorHAnsi"/>
                    <w:bCs/>
                    <w:color w:val="2F5496" w:themeColor="accent1" w:themeShade="BF"/>
                    <w:sz w:val="24"/>
                    <w:szCs w:val="24"/>
                    <w:lang w:eastAsia="en-US" w:bidi="ar-SA"/>
                  </w:rPr>
                  <w:instrText xml:space="preserve">" </w:instrText>
                </w:r>
                <w:r>
                  <w:rPr>
                    <w:rFonts w:eastAsiaTheme="minorHAnsi"/>
                    <w:bCs/>
                    <w:color w:val="2F5496" w:themeColor="accent1" w:themeShade="BF"/>
                    <w:sz w:val="24"/>
                    <w:szCs w:val="24"/>
                    <w:lang w:eastAsia="en-US" w:bidi="ar-SA"/>
                  </w:rPr>
                </w:r>
                <w:r>
                  <w:rPr>
                    <w:rFonts w:eastAsiaTheme="minorHAnsi"/>
                    <w:bCs/>
                    <w:color w:val="2F5496" w:themeColor="accent1" w:themeShade="BF"/>
                    <w:sz w:val="24"/>
                    <w:szCs w:val="24"/>
                    <w:lang w:eastAsia="en-US" w:bidi="ar-SA"/>
                  </w:rPr>
                  <w:fldChar w:fldCharType="separate"/>
                </w:r>
                <w:r w:rsidRPr="00081997">
                  <w:rPr>
                    <w:rStyle w:val="Hyperlink"/>
                    <w:rFonts w:eastAsiaTheme="minorHAnsi"/>
                    <w:bCs/>
                    <w:sz w:val="24"/>
                    <w:szCs w:val="24"/>
                    <w:lang w:eastAsia="en-US" w:bidi="ar-SA"/>
                  </w:rPr>
                  <w:t>https://www.southtyneside.gov.uk/article/13598/</w:t>
                </w:r>
                <w:r w:rsidR="009818E4">
                  <w:rPr>
                    <w:rStyle w:val="Hyperlink"/>
                    <w:rFonts w:eastAsiaTheme="minorHAnsi"/>
                    <w:bCs/>
                    <w:sz w:val="24"/>
                    <w:szCs w:val="24"/>
                    <w:lang w:eastAsia="en-US" w:bidi="ar-SA"/>
                  </w:rPr>
                  <w:t>Council</w:t>
                </w:r>
                <w:r w:rsidRPr="00081997">
                  <w:rPr>
                    <w:rStyle w:val="Hyperlink"/>
                    <w:rFonts w:eastAsiaTheme="minorHAnsi"/>
                    <w:bCs/>
                    <w:sz w:val="24"/>
                    <w:szCs w:val="24"/>
                    <w:lang w:eastAsia="en-US" w:bidi="ar-SA"/>
                  </w:rPr>
                  <w:t>lors-a-to-z?p=1053</w:t>
                </w:r>
                <w:r>
                  <w:rPr>
                    <w:rFonts w:eastAsiaTheme="minorHAnsi"/>
                    <w:bCs/>
                    <w:color w:val="2F5496" w:themeColor="accent1" w:themeShade="BF"/>
                    <w:sz w:val="24"/>
                    <w:szCs w:val="24"/>
                    <w:lang w:eastAsia="en-US" w:bidi="ar-SA"/>
                  </w:rPr>
                  <w:fldChar w:fldCharType="end"/>
                </w:r>
                <w:r>
                  <w:rPr>
                    <w:rFonts w:eastAsiaTheme="minorHAnsi"/>
                    <w:bCs/>
                    <w:color w:val="2F5496" w:themeColor="accent1" w:themeShade="BF"/>
                    <w:sz w:val="24"/>
                    <w:szCs w:val="24"/>
                    <w:lang w:eastAsia="en-US" w:bidi="ar-SA"/>
                  </w:rPr>
                  <w:t>.</w:t>
                </w:r>
              </w:p>
              <w:bookmarkEnd w:id="21"/>
              <w:bookmarkEnd w:id="22"/>
              <w:p w14:paraId="0E139CD1" w14:textId="425539F6" w:rsidR="002527C9" w:rsidRPr="009F4C44" w:rsidRDefault="00167BB0" w:rsidP="004E157E">
                <w:pPr>
                  <w:pStyle w:val="TableParagraph"/>
                  <w:spacing w:before="146" w:line="240" w:lineRule="exact"/>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Currently, the</w:t>
                </w:r>
                <w:r w:rsidR="00D51F7B" w:rsidRPr="009F4C44">
                  <w:rPr>
                    <w:rFonts w:eastAsiaTheme="minorHAnsi"/>
                    <w:bCs/>
                    <w:color w:val="2F5496" w:themeColor="accent1" w:themeShade="BF"/>
                    <w:sz w:val="24"/>
                    <w:szCs w:val="24"/>
                    <w:lang w:eastAsia="en-US" w:bidi="ar-SA"/>
                  </w:rPr>
                  <w:t xml:space="preserve"> Leader of the </w:t>
                </w:r>
                <w:r w:rsidR="009818E4">
                  <w:rPr>
                    <w:rFonts w:eastAsiaTheme="minorHAnsi"/>
                    <w:bCs/>
                    <w:color w:val="2F5496" w:themeColor="accent1" w:themeShade="BF"/>
                    <w:sz w:val="24"/>
                    <w:szCs w:val="24"/>
                    <w:lang w:eastAsia="en-US" w:bidi="ar-SA"/>
                  </w:rPr>
                  <w:t>Council</w:t>
                </w:r>
                <w:r w:rsidR="00D51F7B" w:rsidRPr="009F4C44">
                  <w:rPr>
                    <w:rFonts w:eastAsiaTheme="minorHAnsi"/>
                    <w:bCs/>
                    <w:color w:val="2F5496" w:themeColor="accent1" w:themeShade="BF"/>
                    <w:sz w:val="24"/>
                    <w:szCs w:val="24"/>
                    <w:lang w:eastAsia="en-US" w:bidi="ar-SA"/>
                  </w:rPr>
                  <w:t xml:space="preserve">, Deputy Leader and 7 portfolio holders make up the Cabinet </w:t>
                </w:r>
                <w:r w:rsidR="0010215D" w:rsidRPr="009F4C44">
                  <w:rPr>
                    <w:rFonts w:eastAsiaTheme="minorHAnsi"/>
                    <w:bCs/>
                    <w:color w:val="2F5496" w:themeColor="accent1" w:themeShade="BF"/>
                    <w:sz w:val="24"/>
                    <w:szCs w:val="24"/>
                    <w:lang w:eastAsia="en-US" w:bidi="ar-SA"/>
                  </w:rPr>
                  <w:t xml:space="preserve">of 9 </w:t>
                </w:r>
                <w:r w:rsidRPr="009F4C44">
                  <w:rPr>
                    <w:rFonts w:eastAsiaTheme="minorHAnsi"/>
                    <w:bCs/>
                    <w:color w:val="2F5496" w:themeColor="accent1" w:themeShade="BF"/>
                    <w:sz w:val="24"/>
                    <w:szCs w:val="24"/>
                    <w:lang w:eastAsia="en-US" w:bidi="ar-SA"/>
                  </w:rPr>
                  <w:t xml:space="preserve">executive </w:t>
                </w:r>
                <w:r w:rsidR="0010215D" w:rsidRPr="009F4C44">
                  <w:rPr>
                    <w:rFonts w:eastAsiaTheme="minorHAnsi"/>
                    <w:bCs/>
                    <w:color w:val="2F5496" w:themeColor="accent1" w:themeShade="BF"/>
                    <w:sz w:val="24"/>
                    <w:szCs w:val="24"/>
                    <w:lang w:eastAsia="en-US" w:bidi="ar-SA"/>
                  </w:rPr>
                  <w:t>members</w:t>
                </w:r>
                <w:r w:rsidR="002527C9" w:rsidRPr="009F4C44">
                  <w:rPr>
                    <w:rFonts w:eastAsiaTheme="minorHAnsi"/>
                    <w:bCs/>
                    <w:color w:val="2F5496" w:themeColor="accent1" w:themeShade="BF"/>
                    <w:sz w:val="24"/>
                    <w:szCs w:val="24"/>
                    <w:lang w:eastAsia="en-US" w:bidi="ar-SA"/>
                  </w:rPr>
                  <w:t>,</w:t>
                </w:r>
                <w:r w:rsidR="00D51F7B" w:rsidRPr="009F4C44">
                  <w:rPr>
                    <w:rFonts w:eastAsiaTheme="minorHAnsi"/>
                    <w:bCs/>
                    <w:color w:val="2F5496" w:themeColor="accent1" w:themeShade="BF"/>
                    <w:sz w:val="24"/>
                    <w:szCs w:val="24"/>
                    <w:lang w:eastAsia="en-US" w:bidi="ar-SA"/>
                  </w:rPr>
                  <w:t xml:space="preserve"> </w:t>
                </w:r>
                <w:r w:rsidR="00354AE5" w:rsidRPr="009F4C44">
                  <w:rPr>
                    <w:rFonts w:eastAsiaTheme="minorHAnsi"/>
                    <w:bCs/>
                    <w:color w:val="2F5496" w:themeColor="accent1" w:themeShade="BF"/>
                    <w:sz w:val="24"/>
                    <w:szCs w:val="24"/>
                    <w:lang w:eastAsia="en-US" w:bidi="ar-SA"/>
                  </w:rPr>
                  <w:t xml:space="preserve">they </w:t>
                </w:r>
                <w:r w:rsidR="00D51F7B" w:rsidRPr="009F4C44">
                  <w:rPr>
                    <w:rFonts w:eastAsiaTheme="minorHAnsi"/>
                    <w:bCs/>
                    <w:color w:val="2F5496" w:themeColor="accent1" w:themeShade="BF"/>
                    <w:sz w:val="24"/>
                    <w:szCs w:val="24"/>
                    <w:lang w:eastAsia="en-US" w:bidi="ar-SA"/>
                  </w:rPr>
                  <w:t xml:space="preserve">have responsibility for making key decisions and </w:t>
                </w:r>
                <w:r w:rsidR="00065A1C" w:rsidRPr="009F4C44">
                  <w:rPr>
                    <w:rFonts w:eastAsiaTheme="minorHAnsi"/>
                    <w:bCs/>
                    <w:color w:val="2F5496" w:themeColor="accent1" w:themeShade="BF"/>
                    <w:sz w:val="24"/>
                    <w:szCs w:val="24"/>
                    <w:lang w:eastAsia="en-US" w:bidi="ar-SA"/>
                  </w:rPr>
                  <w:t xml:space="preserve">the </w:t>
                </w:r>
                <w:r w:rsidR="00D51F7B" w:rsidRPr="009F4C44">
                  <w:rPr>
                    <w:rFonts w:eastAsiaTheme="minorHAnsi"/>
                    <w:bCs/>
                    <w:color w:val="2F5496" w:themeColor="accent1" w:themeShade="BF"/>
                    <w:sz w:val="24"/>
                    <w:szCs w:val="24"/>
                    <w:lang w:eastAsia="en-US" w:bidi="ar-SA"/>
                  </w:rPr>
                  <w:t xml:space="preserve">implementation of the </w:t>
                </w:r>
                <w:r w:rsidR="009818E4">
                  <w:rPr>
                    <w:rFonts w:eastAsiaTheme="minorHAnsi"/>
                    <w:bCs/>
                    <w:color w:val="2F5496" w:themeColor="accent1" w:themeShade="BF"/>
                    <w:sz w:val="24"/>
                    <w:szCs w:val="24"/>
                    <w:lang w:eastAsia="en-US" w:bidi="ar-SA"/>
                  </w:rPr>
                  <w:t>Council</w:t>
                </w:r>
                <w:r w:rsidR="00D51F7B" w:rsidRPr="009F4C44">
                  <w:rPr>
                    <w:rFonts w:eastAsiaTheme="minorHAnsi"/>
                    <w:bCs/>
                    <w:color w:val="2F5496" w:themeColor="accent1" w:themeShade="BF"/>
                    <w:sz w:val="24"/>
                    <w:szCs w:val="24"/>
                    <w:lang w:eastAsia="en-US" w:bidi="ar-SA"/>
                  </w:rPr>
                  <w:t xml:space="preserve">’s policies and </w:t>
                </w:r>
                <w:r w:rsidR="00182138" w:rsidRPr="009F4C44">
                  <w:rPr>
                    <w:rFonts w:eastAsiaTheme="minorHAnsi"/>
                    <w:bCs/>
                    <w:color w:val="2F5496" w:themeColor="accent1" w:themeShade="BF"/>
                    <w:sz w:val="24"/>
                    <w:szCs w:val="24"/>
                    <w:lang w:eastAsia="en-US" w:bidi="ar-SA"/>
                  </w:rPr>
                  <w:t>budget, within</w:t>
                </w:r>
                <w:r w:rsidR="002527C9" w:rsidRPr="009F4C44">
                  <w:rPr>
                    <w:rFonts w:eastAsiaTheme="minorHAnsi"/>
                    <w:bCs/>
                    <w:color w:val="2F5496" w:themeColor="accent1" w:themeShade="BF"/>
                    <w:sz w:val="24"/>
                    <w:szCs w:val="24"/>
                    <w:lang w:eastAsia="en-US" w:bidi="ar-SA"/>
                  </w:rPr>
                  <w:t xml:space="preserve"> </w:t>
                </w:r>
                <w:r w:rsidR="00D51F7B" w:rsidRPr="009F4C44">
                  <w:rPr>
                    <w:rFonts w:eastAsiaTheme="minorHAnsi"/>
                    <w:bCs/>
                    <w:color w:val="2F5496" w:themeColor="accent1" w:themeShade="BF"/>
                    <w:sz w:val="24"/>
                    <w:szCs w:val="24"/>
                    <w:lang w:eastAsia="en-US" w:bidi="ar-SA"/>
                  </w:rPr>
                  <w:t>the approved community strategy and budget and policy framework.</w:t>
                </w:r>
                <w:r w:rsidR="002527C9" w:rsidRPr="009F4C44">
                  <w:rPr>
                    <w:rFonts w:eastAsiaTheme="minorHAnsi"/>
                    <w:bCs/>
                    <w:color w:val="2F5496" w:themeColor="accent1" w:themeShade="BF"/>
                    <w:sz w:val="24"/>
                    <w:szCs w:val="24"/>
                    <w:lang w:eastAsia="en-US" w:bidi="ar-SA"/>
                  </w:rPr>
                  <w:t xml:space="preserve"> Other major decisions like the Local Plan</w:t>
                </w:r>
                <w:r w:rsidR="00D51F7B" w:rsidRPr="009F4C44">
                  <w:rPr>
                    <w:rFonts w:eastAsiaTheme="minorHAnsi"/>
                    <w:bCs/>
                    <w:color w:val="2F5496" w:themeColor="accent1" w:themeShade="BF"/>
                    <w:sz w:val="24"/>
                    <w:szCs w:val="24"/>
                    <w:lang w:eastAsia="en-US" w:bidi="ar-SA"/>
                  </w:rPr>
                  <w:t xml:space="preserve"> </w:t>
                </w:r>
                <w:r w:rsidR="002527C9" w:rsidRPr="009F4C44">
                  <w:rPr>
                    <w:rFonts w:eastAsiaTheme="minorHAnsi"/>
                    <w:bCs/>
                    <w:color w:val="2F5496" w:themeColor="accent1" w:themeShade="BF"/>
                    <w:sz w:val="24"/>
                    <w:szCs w:val="24"/>
                    <w:lang w:eastAsia="en-US" w:bidi="ar-SA"/>
                  </w:rPr>
                  <w:t xml:space="preserve">and </w:t>
                </w:r>
                <w:r w:rsidR="00182138" w:rsidRPr="009F4C44">
                  <w:rPr>
                    <w:rFonts w:eastAsiaTheme="minorHAnsi"/>
                    <w:bCs/>
                    <w:color w:val="2F5496" w:themeColor="accent1" w:themeShade="BF"/>
                    <w:sz w:val="24"/>
                    <w:szCs w:val="24"/>
                    <w:lang w:eastAsia="en-US" w:bidi="ar-SA"/>
                  </w:rPr>
                  <w:t>medium-term</w:t>
                </w:r>
                <w:r w:rsidR="002527C9" w:rsidRPr="009F4C44">
                  <w:rPr>
                    <w:rFonts w:eastAsiaTheme="minorHAnsi"/>
                    <w:bCs/>
                    <w:color w:val="2F5496" w:themeColor="accent1" w:themeShade="BF"/>
                    <w:sz w:val="24"/>
                    <w:szCs w:val="24"/>
                    <w:lang w:eastAsia="en-US" w:bidi="ar-SA"/>
                  </w:rPr>
                  <w:t xml:space="preserve"> financial strategy require the approval of full </w:t>
                </w:r>
                <w:r w:rsidR="009818E4">
                  <w:rPr>
                    <w:rFonts w:eastAsiaTheme="minorHAnsi"/>
                    <w:bCs/>
                    <w:color w:val="2F5496" w:themeColor="accent1" w:themeShade="BF"/>
                    <w:sz w:val="24"/>
                    <w:szCs w:val="24"/>
                    <w:lang w:eastAsia="en-US" w:bidi="ar-SA"/>
                  </w:rPr>
                  <w:t>Council</w:t>
                </w:r>
                <w:r w:rsidR="002527C9" w:rsidRPr="009F4C44">
                  <w:rPr>
                    <w:rFonts w:eastAsiaTheme="minorHAnsi"/>
                    <w:bCs/>
                    <w:color w:val="2F5496" w:themeColor="accent1" w:themeShade="BF"/>
                    <w:sz w:val="24"/>
                    <w:szCs w:val="24"/>
                    <w:lang w:eastAsia="en-US" w:bidi="ar-SA"/>
                  </w:rPr>
                  <w:t>.</w:t>
                </w:r>
              </w:p>
              <w:p w14:paraId="6D504D58" w14:textId="7125E71E" w:rsidR="0062276F" w:rsidRDefault="00D51F7B" w:rsidP="004E157E">
                <w:pPr>
                  <w:pStyle w:val="TableParagraph"/>
                  <w:spacing w:before="146" w:line="240" w:lineRule="exact"/>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Each </w:t>
                </w:r>
                <w:bookmarkStart w:id="23" w:name="_Hlk129003331"/>
                <w:r w:rsidRPr="009F4C44">
                  <w:rPr>
                    <w:rFonts w:eastAsiaTheme="minorHAnsi"/>
                    <w:bCs/>
                    <w:color w:val="2F5496" w:themeColor="accent1" w:themeShade="BF"/>
                    <w:sz w:val="24"/>
                    <w:szCs w:val="24"/>
                    <w:lang w:eastAsia="en-US" w:bidi="ar-SA"/>
                  </w:rPr>
                  <w:t>Cabinet member including the Deputy Leader have an allocated portfolio</w:t>
                </w:r>
                <w:bookmarkEnd w:id="23"/>
                <w:r w:rsidR="0062276F">
                  <w:rPr>
                    <w:rFonts w:eastAsiaTheme="minorHAnsi"/>
                    <w:bCs/>
                    <w:color w:val="2F5496" w:themeColor="accent1" w:themeShade="BF"/>
                    <w:sz w:val="24"/>
                    <w:szCs w:val="24"/>
                    <w:lang w:eastAsia="en-US" w:bidi="ar-SA"/>
                  </w:rPr>
                  <w:t xml:space="preserve"> </w:t>
                </w:r>
                <w:r w:rsidRPr="009F4C44">
                  <w:rPr>
                    <w:rFonts w:eastAsiaTheme="minorHAnsi"/>
                    <w:bCs/>
                    <w:color w:val="2F5496" w:themeColor="accent1" w:themeShade="BF"/>
                    <w:sz w:val="24"/>
                    <w:szCs w:val="24"/>
                    <w:lang w:eastAsia="en-US" w:bidi="ar-SA"/>
                  </w:rPr>
                  <w:t xml:space="preserve">and delegated </w:t>
                </w:r>
                <w:r w:rsidR="002D739C" w:rsidRPr="009F4C44">
                  <w:rPr>
                    <w:rFonts w:eastAsiaTheme="minorHAnsi"/>
                    <w:bCs/>
                    <w:color w:val="2F5496" w:themeColor="accent1" w:themeShade="BF"/>
                    <w:sz w:val="24"/>
                    <w:szCs w:val="24"/>
                    <w:lang w:eastAsia="en-US" w:bidi="ar-SA"/>
                  </w:rPr>
                  <w:t>decision-making</w:t>
                </w:r>
                <w:r w:rsidRPr="009F4C44">
                  <w:rPr>
                    <w:rFonts w:eastAsiaTheme="minorHAnsi"/>
                    <w:bCs/>
                    <w:color w:val="2F5496" w:themeColor="accent1" w:themeShade="BF"/>
                    <w:sz w:val="24"/>
                    <w:szCs w:val="24"/>
                    <w:lang w:eastAsia="en-US" w:bidi="ar-SA"/>
                  </w:rPr>
                  <w:t xml:space="preserve"> </w:t>
                </w:r>
                <w:r w:rsidR="002D739C" w:rsidRPr="009F4C44">
                  <w:rPr>
                    <w:rFonts w:eastAsiaTheme="minorHAnsi"/>
                    <w:bCs/>
                    <w:color w:val="2F5496" w:themeColor="accent1" w:themeShade="BF"/>
                    <w:sz w:val="24"/>
                    <w:szCs w:val="24"/>
                    <w:lang w:eastAsia="en-US" w:bidi="ar-SA"/>
                  </w:rPr>
                  <w:t xml:space="preserve">powers </w:t>
                </w:r>
                <w:r w:rsidRPr="009F4C44">
                  <w:rPr>
                    <w:rFonts w:eastAsiaTheme="minorHAnsi"/>
                    <w:bCs/>
                    <w:color w:val="2F5496" w:themeColor="accent1" w:themeShade="BF"/>
                    <w:sz w:val="24"/>
                    <w:szCs w:val="24"/>
                    <w:lang w:eastAsia="en-US" w:bidi="ar-SA"/>
                  </w:rPr>
                  <w:t>within that role</w:t>
                </w:r>
                <w:r w:rsidR="0062276F">
                  <w:rPr>
                    <w:rFonts w:eastAsiaTheme="minorHAnsi"/>
                    <w:bCs/>
                    <w:color w:val="2F5496" w:themeColor="accent1" w:themeShade="BF"/>
                    <w:sz w:val="24"/>
                    <w:szCs w:val="24"/>
                    <w:lang w:eastAsia="en-US" w:bidi="ar-SA"/>
                  </w:rPr>
                  <w:t>, the cabinet structure can be found at:-</w:t>
                </w:r>
                <w:r w:rsidR="002D739C" w:rsidRPr="009F4C44">
                  <w:rPr>
                    <w:rFonts w:eastAsiaTheme="minorHAnsi"/>
                    <w:bCs/>
                    <w:color w:val="2F5496" w:themeColor="accent1" w:themeShade="BF"/>
                    <w:sz w:val="24"/>
                    <w:szCs w:val="24"/>
                    <w:lang w:eastAsia="en-US" w:bidi="ar-SA"/>
                  </w:rPr>
                  <w:t xml:space="preserve"> </w:t>
                </w:r>
                <w:bookmarkStart w:id="24" w:name="_Hlk129268452"/>
                <w:r w:rsidR="0062276F">
                  <w:rPr>
                    <w:rFonts w:eastAsiaTheme="minorHAnsi"/>
                    <w:bCs/>
                    <w:color w:val="2F5496" w:themeColor="accent1" w:themeShade="BF"/>
                    <w:sz w:val="24"/>
                    <w:szCs w:val="24"/>
                    <w:lang w:eastAsia="en-US" w:bidi="ar-SA"/>
                  </w:rPr>
                  <w:fldChar w:fldCharType="begin"/>
                </w:r>
                <w:r w:rsidR="0062276F">
                  <w:rPr>
                    <w:rFonts w:eastAsiaTheme="minorHAnsi"/>
                    <w:bCs/>
                    <w:color w:val="2F5496" w:themeColor="accent1" w:themeShade="BF"/>
                    <w:sz w:val="24"/>
                    <w:szCs w:val="24"/>
                    <w:lang w:eastAsia="en-US" w:bidi="ar-SA"/>
                  </w:rPr>
                  <w:instrText xml:space="preserve"> HYPERLINK "</w:instrText>
                </w:r>
                <w:r w:rsidR="0062276F" w:rsidRPr="0062276F">
                  <w:rPr>
                    <w:rFonts w:eastAsiaTheme="minorHAnsi"/>
                    <w:bCs/>
                    <w:color w:val="2F5496" w:themeColor="accent1" w:themeShade="BF"/>
                    <w:sz w:val="24"/>
                    <w:szCs w:val="24"/>
                    <w:lang w:eastAsia="en-US" w:bidi="ar-SA"/>
                  </w:rPr>
                  <w:instrText>https://www.southtyneside.gov.uk/media/3192/Council-Constitution-May-2022/pdf/Constitution_Version_6_May_2022Final_002.pdf?m=637926995175200000</w:instrText>
                </w:r>
                <w:r w:rsidR="0062276F">
                  <w:rPr>
                    <w:rFonts w:eastAsiaTheme="minorHAnsi"/>
                    <w:bCs/>
                    <w:color w:val="2F5496" w:themeColor="accent1" w:themeShade="BF"/>
                    <w:sz w:val="24"/>
                    <w:szCs w:val="24"/>
                    <w:lang w:eastAsia="en-US" w:bidi="ar-SA"/>
                  </w:rPr>
                  <w:instrText xml:space="preserve">" </w:instrText>
                </w:r>
                <w:r w:rsidR="0062276F">
                  <w:rPr>
                    <w:rFonts w:eastAsiaTheme="minorHAnsi"/>
                    <w:bCs/>
                    <w:color w:val="2F5496" w:themeColor="accent1" w:themeShade="BF"/>
                    <w:sz w:val="24"/>
                    <w:szCs w:val="24"/>
                    <w:lang w:eastAsia="en-US" w:bidi="ar-SA"/>
                  </w:rPr>
                </w:r>
                <w:r w:rsidR="0062276F">
                  <w:rPr>
                    <w:rFonts w:eastAsiaTheme="minorHAnsi"/>
                    <w:bCs/>
                    <w:color w:val="2F5496" w:themeColor="accent1" w:themeShade="BF"/>
                    <w:sz w:val="24"/>
                    <w:szCs w:val="24"/>
                    <w:lang w:eastAsia="en-US" w:bidi="ar-SA"/>
                  </w:rPr>
                  <w:fldChar w:fldCharType="separate"/>
                </w:r>
                <w:r w:rsidR="0062276F" w:rsidRPr="00081997">
                  <w:rPr>
                    <w:rStyle w:val="Hyperlink"/>
                    <w:rFonts w:eastAsiaTheme="minorHAnsi"/>
                    <w:bCs/>
                    <w:sz w:val="24"/>
                    <w:szCs w:val="24"/>
                    <w:lang w:eastAsia="en-US" w:bidi="ar-SA"/>
                  </w:rPr>
                  <w:t>https://www.southtyneside.gov.uk/media/3192/Council-Constitution-May-2022/pdf/Constitution_Version_6_May_2022Final_002.pdf?m=637926995175200000</w:t>
                </w:r>
                <w:r w:rsidR="0062276F">
                  <w:rPr>
                    <w:rFonts w:eastAsiaTheme="minorHAnsi"/>
                    <w:bCs/>
                    <w:color w:val="2F5496" w:themeColor="accent1" w:themeShade="BF"/>
                    <w:sz w:val="24"/>
                    <w:szCs w:val="24"/>
                    <w:lang w:eastAsia="en-US" w:bidi="ar-SA"/>
                  </w:rPr>
                  <w:fldChar w:fldCharType="end"/>
                </w:r>
                <w:bookmarkEnd w:id="24"/>
              </w:p>
              <w:p w14:paraId="047D5955" w14:textId="3163DA1A" w:rsidR="00D51F7B" w:rsidRPr="009F4C44" w:rsidRDefault="002D739C" w:rsidP="004E157E">
                <w:pPr>
                  <w:pStyle w:val="TableParagraph"/>
                  <w:spacing w:before="146" w:line="240" w:lineRule="exact"/>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lastRenderedPageBreak/>
                  <w:t xml:space="preserve">The </w:t>
                </w:r>
                <w:r w:rsidR="0062276F">
                  <w:rPr>
                    <w:rFonts w:eastAsiaTheme="minorHAnsi"/>
                    <w:bCs/>
                    <w:color w:val="2F5496" w:themeColor="accent1" w:themeShade="BF"/>
                    <w:sz w:val="24"/>
                    <w:szCs w:val="24"/>
                    <w:lang w:eastAsia="en-US" w:bidi="ar-SA"/>
                  </w:rPr>
                  <w:t>p</w:t>
                </w:r>
                <w:r w:rsidRPr="009F4C44">
                  <w:rPr>
                    <w:rFonts w:eastAsiaTheme="minorHAnsi"/>
                    <w:bCs/>
                    <w:color w:val="2F5496" w:themeColor="accent1" w:themeShade="BF"/>
                    <w:sz w:val="24"/>
                    <w:szCs w:val="24"/>
                    <w:lang w:eastAsia="en-US" w:bidi="ar-SA"/>
                  </w:rPr>
                  <w:t xml:space="preserve">ortfolio holders act as the </w:t>
                </w:r>
                <w:r w:rsidR="009818E4">
                  <w:rPr>
                    <w:rFonts w:eastAsiaTheme="minorHAnsi"/>
                    <w:bCs/>
                    <w:color w:val="2F5496" w:themeColor="accent1" w:themeShade="BF"/>
                    <w:sz w:val="24"/>
                    <w:szCs w:val="24"/>
                    <w:lang w:eastAsia="en-US" w:bidi="ar-SA"/>
                  </w:rPr>
                  <w:t>Council</w:t>
                </w:r>
                <w:r w:rsidRPr="009F4C44">
                  <w:rPr>
                    <w:rFonts w:eastAsiaTheme="minorHAnsi"/>
                    <w:bCs/>
                    <w:color w:val="2F5496" w:themeColor="accent1" w:themeShade="BF"/>
                    <w:sz w:val="24"/>
                    <w:szCs w:val="24"/>
                    <w:lang w:eastAsia="en-US" w:bidi="ar-SA"/>
                  </w:rPr>
                  <w:t>’s main representative and spokesperson for their nominated area of responsibility.</w:t>
                </w:r>
              </w:p>
              <w:p w14:paraId="1DE9496D" w14:textId="040C6F11" w:rsidR="002D739C" w:rsidRPr="009F4C44" w:rsidRDefault="002D739C" w:rsidP="00112CD7">
                <w:pPr>
                  <w:pStyle w:val="TableParagraph"/>
                  <w:spacing w:before="146"/>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The Cabinet members hold fortnightly briefing meetings and formal Cabinet meetings monthly.</w:t>
                </w:r>
              </w:p>
              <w:p w14:paraId="59227704" w14:textId="093D5BC8" w:rsidR="00833108" w:rsidRPr="009F4C44" w:rsidRDefault="00DB3A1C" w:rsidP="00112CD7">
                <w:pPr>
                  <w:pStyle w:val="TableParagraph"/>
                  <w:spacing w:before="146"/>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The Cabinet and non-executive structure functions well, but currently and going forward, the Leader of the </w:t>
                </w:r>
                <w:r w:rsidR="00E75C8B">
                  <w:rPr>
                    <w:rFonts w:eastAsiaTheme="minorHAnsi"/>
                    <w:bCs/>
                    <w:color w:val="2F5496" w:themeColor="accent1" w:themeShade="BF"/>
                    <w:sz w:val="24"/>
                    <w:szCs w:val="24"/>
                    <w:lang w:eastAsia="en-US" w:bidi="ar-SA"/>
                  </w:rPr>
                  <w:t xml:space="preserve">Council </w:t>
                </w:r>
                <w:r w:rsidRPr="009F4C44">
                  <w:rPr>
                    <w:rFonts w:eastAsiaTheme="minorHAnsi"/>
                    <w:bCs/>
                    <w:color w:val="2F5496" w:themeColor="accent1" w:themeShade="BF"/>
                    <w:sz w:val="24"/>
                    <w:szCs w:val="24"/>
                    <w:lang w:eastAsia="en-US" w:bidi="ar-SA"/>
                  </w:rPr>
                  <w:t xml:space="preserve">will be required to devote a </w:t>
                </w:r>
                <w:r w:rsidR="00CE4F28" w:rsidRPr="009F4C44">
                  <w:rPr>
                    <w:rFonts w:eastAsiaTheme="minorHAnsi"/>
                    <w:bCs/>
                    <w:color w:val="2F5496" w:themeColor="accent1" w:themeShade="BF"/>
                    <w:sz w:val="24"/>
                    <w:szCs w:val="24"/>
                    <w:lang w:eastAsia="en-US" w:bidi="ar-SA"/>
                  </w:rPr>
                  <w:t>significant</w:t>
                </w:r>
                <w:r w:rsidRPr="009F4C44">
                  <w:rPr>
                    <w:rFonts w:eastAsiaTheme="minorHAnsi"/>
                    <w:bCs/>
                    <w:color w:val="2F5496" w:themeColor="accent1" w:themeShade="BF"/>
                    <w:sz w:val="24"/>
                    <w:szCs w:val="24"/>
                    <w:lang w:eastAsia="en-US" w:bidi="ar-SA"/>
                  </w:rPr>
                  <w:t xml:space="preserve"> amount of time to the impending LA7 </w:t>
                </w:r>
                <w:r w:rsidR="00182138" w:rsidRPr="009F4C44">
                  <w:rPr>
                    <w:rFonts w:eastAsiaTheme="minorHAnsi"/>
                    <w:bCs/>
                    <w:color w:val="2F5496" w:themeColor="accent1" w:themeShade="BF"/>
                    <w:sz w:val="24"/>
                    <w:szCs w:val="24"/>
                    <w:lang w:eastAsia="en-US" w:bidi="ar-SA"/>
                  </w:rPr>
                  <w:t>Northeast</w:t>
                </w:r>
                <w:r w:rsidR="00263B4E" w:rsidRPr="009F4C44">
                  <w:rPr>
                    <w:rFonts w:eastAsiaTheme="minorHAnsi"/>
                    <w:bCs/>
                    <w:color w:val="2F5496" w:themeColor="accent1" w:themeShade="BF"/>
                    <w:sz w:val="24"/>
                    <w:szCs w:val="24"/>
                    <w:lang w:eastAsia="en-US" w:bidi="ar-SA"/>
                  </w:rPr>
                  <w:t xml:space="preserve"> </w:t>
                </w:r>
                <w:r w:rsidRPr="009F4C44">
                  <w:rPr>
                    <w:rFonts w:eastAsiaTheme="minorHAnsi"/>
                    <w:bCs/>
                    <w:color w:val="2F5496" w:themeColor="accent1" w:themeShade="BF"/>
                    <w:sz w:val="24"/>
                    <w:szCs w:val="24"/>
                    <w:lang w:eastAsia="en-US" w:bidi="ar-SA"/>
                  </w:rPr>
                  <w:t xml:space="preserve">combined authority </w:t>
                </w:r>
                <w:r w:rsidR="003E7B6E">
                  <w:rPr>
                    <w:rFonts w:eastAsiaTheme="minorHAnsi"/>
                    <w:bCs/>
                    <w:color w:val="2F5496" w:themeColor="accent1" w:themeShade="BF"/>
                    <w:sz w:val="24"/>
                    <w:szCs w:val="24"/>
                    <w:lang w:eastAsia="en-US" w:bidi="ar-SA"/>
                  </w:rPr>
                  <w:t>proposal</w:t>
                </w:r>
                <w:r w:rsidRPr="009F4C44">
                  <w:rPr>
                    <w:rFonts w:eastAsiaTheme="minorHAnsi"/>
                    <w:bCs/>
                    <w:color w:val="2F5496" w:themeColor="accent1" w:themeShade="BF"/>
                    <w:sz w:val="24"/>
                    <w:szCs w:val="24"/>
                    <w:lang w:eastAsia="en-US" w:bidi="ar-SA"/>
                  </w:rPr>
                  <w:t xml:space="preserve">, </w:t>
                </w:r>
                <w:r w:rsidR="004107B2" w:rsidRPr="009F4C44">
                  <w:rPr>
                    <w:rFonts w:eastAsiaTheme="minorHAnsi"/>
                    <w:bCs/>
                    <w:color w:val="2F5496" w:themeColor="accent1" w:themeShade="BF"/>
                    <w:sz w:val="24"/>
                    <w:szCs w:val="24"/>
                    <w:lang w:eastAsia="en-US" w:bidi="ar-SA"/>
                  </w:rPr>
                  <w:t>with the addition</w:t>
                </w:r>
                <w:r w:rsidR="00263B4E" w:rsidRPr="009F4C44">
                  <w:rPr>
                    <w:rFonts w:eastAsiaTheme="minorHAnsi"/>
                    <w:bCs/>
                    <w:color w:val="2F5496" w:themeColor="accent1" w:themeShade="BF"/>
                    <w:sz w:val="24"/>
                    <w:szCs w:val="24"/>
                    <w:lang w:eastAsia="en-US" w:bidi="ar-SA"/>
                  </w:rPr>
                  <w:t>al</w:t>
                </w:r>
                <w:r w:rsidR="004107B2" w:rsidRPr="009F4C44">
                  <w:rPr>
                    <w:rFonts w:eastAsiaTheme="minorHAnsi"/>
                    <w:bCs/>
                    <w:color w:val="2F5496" w:themeColor="accent1" w:themeShade="BF"/>
                    <w:sz w:val="24"/>
                    <w:szCs w:val="24"/>
                    <w:lang w:eastAsia="en-US" w:bidi="ar-SA"/>
                  </w:rPr>
                  <w:t xml:space="preserve"> </w:t>
                </w:r>
                <w:r w:rsidR="00263B4E" w:rsidRPr="009F4C44">
                  <w:rPr>
                    <w:rFonts w:eastAsiaTheme="minorHAnsi"/>
                    <w:bCs/>
                    <w:color w:val="2F5496" w:themeColor="accent1" w:themeShade="BF"/>
                    <w:sz w:val="24"/>
                    <w:szCs w:val="24"/>
                    <w:lang w:eastAsia="en-US" w:bidi="ar-SA"/>
                  </w:rPr>
                  <w:t xml:space="preserve">workload </w:t>
                </w:r>
                <w:r w:rsidR="004107B2" w:rsidRPr="009F4C44">
                  <w:rPr>
                    <w:rFonts w:eastAsiaTheme="minorHAnsi"/>
                    <w:bCs/>
                    <w:color w:val="2F5496" w:themeColor="accent1" w:themeShade="BF"/>
                    <w:sz w:val="24"/>
                    <w:szCs w:val="24"/>
                    <w:lang w:eastAsia="en-US" w:bidi="ar-SA"/>
                  </w:rPr>
                  <w:t>of a regional portfolio</w:t>
                </w:r>
                <w:r w:rsidR="00065A1C" w:rsidRPr="009F4C44">
                  <w:rPr>
                    <w:rFonts w:eastAsiaTheme="minorHAnsi"/>
                    <w:bCs/>
                    <w:color w:val="2F5496" w:themeColor="accent1" w:themeShade="BF"/>
                    <w:sz w:val="24"/>
                    <w:szCs w:val="24"/>
                    <w:lang w:eastAsia="en-US" w:bidi="ar-SA"/>
                  </w:rPr>
                  <w:t>,</w:t>
                </w:r>
                <w:r w:rsidR="004107B2" w:rsidRPr="009F4C44">
                  <w:rPr>
                    <w:rFonts w:eastAsiaTheme="minorHAnsi"/>
                    <w:bCs/>
                    <w:color w:val="2F5496" w:themeColor="accent1" w:themeShade="BF"/>
                    <w:sz w:val="24"/>
                    <w:szCs w:val="24"/>
                    <w:lang w:eastAsia="en-US" w:bidi="ar-SA"/>
                  </w:rPr>
                  <w:t xml:space="preserve"> and many more regional meetings</w:t>
                </w:r>
                <w:r w:rsidR="00263B4E" w:rsidRPr="009F4C44">
                  <w:rPr>
                    <w:rFonts w:eastAsiaTheme="minorHAnsi"/>
                    <w:bCs/>
                    <w:color w:val="2F5496" w:themeColor="accent1" w:themeShade="BF"/>
                    <w:sz w:val="24"/>
                    <w:szCs w:val="24"/>
                    <w:lang w:eastAsia="en-US" w:bidi="ar-SA"/>
                  </w:rPr>
                  <w:t xml:space="preserve"> to embed cross </w:t>
                </w:r>
                <w:r w:rsidR="009F4C44">
                  <w:rPr>
                    <w:rFonts w:eastAsiaTheme="minorHAnsi"/>
                    <w:bCs/>
                    <w:color w:val="2F5496" w:themeColor="accent1" w:themeShade="BF"/>
                    <w:sz w:val="24"/>
                    <w:szCs w:val="24"/>
                    <w:lang w:eastAsia="en-US" w:bidi="ar-SA"/>
                  </w:rPr>
                  <w:t>authority</w:t>
                </w:r>
                <w:r w:rsidR="00263B4E" w:rsidRPr="009F4C44">
                  <w:rPr>
                    <w:rFonts w:eastAsiaTheme="minorHAnsi"/>
                    <w:bCs/>
                    <w:color w:val="2F5496" w:themeColor="accent1" w:themeShade="BF"/>
                    <w:sz w:val="24"/>
                    <w:szCs w:val="24"/>
                    <w:lang w:eastAsia="en-US" w:bidi="ar-SA"/>
                  </w:rPr>
                  <w:t xml:space="preserve"> working</w:t>
                </w:r>
                <w:r w:rsidR="004107B2" w:rsidRPr="009F4C44">
                  <w:rPr>
                    <w:rFonts w:eastAsiaTheme="minorHAnsi"/>
                    <w:bCs/>
                    <w:color w:val="2F5496" w:themeColor="accent1" w:themeShade="BF"/>
                    <w:sz w:val="24"/>
                    <w:szCs w:val="24"/>
                    <w:lang w:eastAsia="en-US" w:bidi="ar-SA"/>
                  </w:rPr>
                  <w:t xml:space="preserve">, </w:t>
                </w:r>
                <w:r w:rsidRPr="009F4C44">
                  <w:rPr>
                    <w:rFonts w:eastAsiaTheme="minorHAnsi"/>
                    <w:bCs/>
                    <w:color w:val="2F5496" w:themeColor="accent1" w:themeShade="BF"/>
                    <w:sz w:val="24"/>
                    <w:szCs w:val="24"/>
                    <w:lang w:eastAsia="en-US" w:bidi="ar-SA"/>
                  </w:rPr>
                  <w:t xml:space="preserve">putting more pressure on the Deputy Leader to </w:t>
                </w:r>
                <w:r w:rsidR="00263B4E" w:rsidRPr="009F4C44">
                  <w:rPr>
                    <w:rFonts w:eastAsiaTheme="minorHAnsi"/>
                    <w:bCs/>
                    <w:color w:val="2F5496" w:themeColor="accent1" w:themeShade="BF"/>
                    <w:sz w:val="24"/>
                    <w:szCs w:val="24"/>
                    <w:lang w:eastAsia="en-US" w:bidi="ar-SA"/>
                  </w:rPr>
                  <w:t>cover corporate business.</w:t>
                </w:r>
              </w:p>
              <w:p w14:paraId="6D89A9B2" w14:textId="77777777" w:rsidR="003D7261" w:rsidRDefault="00833108" w:rsidP="00112CD7">
                <w:pPr>
                  <w:pStyle w:val="TableParagraph"/>
                  <w:spacing w:before="146"/>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It will become more difficult </w:t>
                </w:r>
                <w:r w:rsidR="00065A1C" w:rsidRPr="009F4C44">
                  <w:rPr>
                    <w:rFonts w:eastAsiaTheme="minorHAnsi"/>
                    <w:bCs/>
                    <w:color w:val="2F5496" w:themeColor="accent1" w:themeShade="BF"/>
                    <w:sz w:val="24"/>
                    <w:szCs w:val="24"/>
                    <w:lang w:eastAsia="en-US" w:bidi="ar-SA"/>
                  </w:rPr>
                  <w:t xml:space="preserve">for the Deputy Leader </w:t>
                </w:r>
                <w:r w:rsidRPr="009F4C44">
                  <w:rPr>
                    <w:rFonts w:eastAsiaTheme="minorHAnsi"/>
                    <w:bCs/>
                    <w:color w:val="2F5496" w:themeColor="accent1" w:themeShade="BF"/>
                    <w:sz w:val="24"/>
                    <w:szCs w:val="24"/>
                    <w:lang w:eastAsia="en-US" w:bidi="ar-SA"/>
                  </w:rPr>
                  <w:t xml:space="preserve">to balance the deputising role alongside </w:t>
                </w:r>
                <w:r w:rsidR="00065A1C" w:rsidRPr="009F4C44">
                  <w:rPr>
                    <w:rFonts w:eastAsiaTheme="minorHAnsi"/>
                    <w:bCs/>
                    <w:color w:val="2F5496" w:themeColor="accent1" w:themeShade="BF"/>
                    <w:sz w:val="24"/>
                    <w:szCs w:val="24"/>
                    <w:lang w:eastAsia="en-US" w:bidi="ar-SA"/>
                  </w:rPr>
                  <w:t xml:space="preserve">their </w:t>
                </w:r>
                <w:r w:rsidRPr="009F4C44">
                  <w:rPr>
                    <w:rFonts w:eastAsiaTheme="minorHAnsi"/>
                    <w:bCs/>
                    <w:color w:val="2F5496" w:themeColor="accent1" w:themeShade="BF"/>
                    <w:sz w:val="24"/>
                    <w:szCs w:val="24"/>
                    <w:lang w:eastAsia="en-US" w:bidi="ar-SA"/>
                  </w:rPr>
                  <w:t xml:space="preserve">responsibility for a large portfolio and </w:t>
                </w:r>
                <w:r w:rsidR="0091678C" w:rsidRPr="009F4C44">
                  <w:rPr>
                    <w:rFonts w:eastAsiaTheme="minorHAnsi"/>
                    <w:bCs/>
                    <w:color w:val="2F5496" w:themeColor="accent1" w:themeShade="BF"/>
                    <w:sz w:val="24"/>
                    <w:szCs w:val="24"/>
                    <w:lang w:eastAsia="en-US" w:bidi="ar-SA"/>
                  </w:rPr>
                  <w:t>membership of 9 internal committees</w:t>
                </w:r>
                <w:r w:rsidR="00C03D0C" w:rsidRPr="009F4C44">
                  <w:rPr>
                    <w:rFonts w:eastAsiaTheme="minorHAnsi"/>
                    <w:bCs/>
                    <w:color w:val="2F5496" w:themeColor="accent1" w:themeShade="BF"/>
                    <w:sz w:val="24"/>
                    <w:szCs w:val="24"/>
                    <w:lang w:eastAsia="en-US" w:bidi="ar-SA"/>
                  </w:rPr>
                  <w:t>, vice chair of 4</w:t>
                </w:r>
                <w:r w:rsidR="00065A1C" w:rsidRPr="009F4C44">
                  <w:rPr>
                    <w:rFonts w:eastAsiaTheme="minorHAnsi"/>
                    <w:bCs/>
                    <w:color w:val="2F5496" w:themeColor="accent1" w:themeShade="BF"/>
                    <w:sz w:val="24"/>
                    <w:szCs w:val="24"/>
                    <w:lang w:eastAsia="en-US" w:bidi="ar-SA"/>
                  </w:rPr>
                  <w:t xml:space="preserve"> and lead for </w:t>
                </w:r>
                <w:r w:rsidR="009D27CD" w:rsidRPr="009F4C44">
                  <w:rPr>
                    <w:rFonts w:eastAsiaTheme="minorHAnsi"/>
                    <w:bCs/>
                    <w:color w:val="2F5496" w:themeColor="accent1" w:themeShade="BF"/>
                    <w:sz w:val="24"/>
                    <w:szCs w:val="24"/>
                    <w:lang w:eastAsia="en-US" w:bidi="ar-SA"/>
                  </w:rPr>
                  <w:t>subsequent task and finish groups</w:t>
                </w:r>
                <w:r w:rsidR="00065A1C" w:rsidRPr="009F4C44">
                  <w:rPr>
                    <w:rFonts w:eastAsiaTheme="minorHAnsi"/>
                    <w:bCs/>
                    <w:color w:val="2F5496" w:themeColor="accent1" w:themeShade="BF"/>
                    <w:sz w:val="24"/>
                    <w:szCs w:val="24"/>
                    <w:lang w:eastAsia="en-US" w:bidi="ar-SA"/>
                  </w:rPr>
                  <w:t xml:space="preserve">. </w:t>
                </w:r>
              </w:p>
              <w:p w14:paraId="4B166D22" w14:textId="00D65002" w:rsidR="00665059" w:rsidRDefault="0062276F" w:rsidP="00112CD7">
                <w:pPr>
                  <w:pStyle w:val="TableParagraph"/>
                  <w:spacing w:before="146"/>
                  <w:ind w:left="108"/>
                  <w:jc w:val="both"/>
                  <w:rPr>
                    <w:rFonts w:eastAsiaTheme="minorHAnsi"/>
                    <w:bCs/>
                    <w:color w:val="2F5496" w:themeColor="accent1" w:themeShade="BF"/>
                    <w:sz w:val="24"/>
                    <w:szCs w:val="24"/>
                    <w:lang w:eastAsia="en-US" w:bidi="ar-SA"/>
                  </w:rPr>
                </w:pPr>
                <w:r>
                  <w:rPr>
                    <w:rFonts w:eastAsiaTheme="minorHAnsi"/>
                    <w:bCs/>
                    <w:color w:val="2F5496" w:themeColor="accent1" w:themeShade="BF"/>
                    <w:sz w:val="24"/>
                    <w:szCs w:val="24"/>
                    <w:lang w:eastAsia="en-US" w:bidi="ar-SA"/>
                  </w:rPr>
                  <w:t>Particularly with the ongoing</w:t>
                </w:r>
                <w:r w:rsidR="00065A1C" w:rsidRPr="009F4C44">
                  <w:rPr>
                    <w:rFonts w:eastAsiaTheme="minorHAnsi"/>
                    <w:bCs/>
                    <w:color w:val="2F5496" w:themeColor="accent1" w:themeShade="BF"/>
                    <w:sz w:val="24"/>
                    <w:szCs w:val="24"/>
                    <w:lang w:eastAsia="en-US" w:bidi="ar-SA"/>
                  </w:rPr>
                  <w:t xml:space="preserve"> </w:t>
                </w:r>
                <w:r w:rsidR="00C03D0C" w:rsidRPr="009F4C44">
                  <w:rPr>
                    <w:rFonts w:eastAsiaTheme="minorHAnsi"/>
                    <w:bCs/>
                    <w:color w:val="2F5496" w:themeColor="accent1" w:themeShade="BF"/>
                    <w:sz w:val="24"/>
                    <w:szCs w:val="24"/>
                    <w:lang w:eastAsia="en-US" w:bidi="ar-SA"/>
                  </w:rPr>
                  <w:t>review of the</w:t>
                </w:r>
                <w:r w:rsidR="009D27CD" w:rsidRPr="009F4C44">
                  <w:rPr>
                    <w:rFonts w:eastAsiaTheme="minorHAnsi"/>
                    <w:bCs/>
                    <w:color w:val="2F5496" w:themeColor="accent1" w:themeShade="BF"/>
                    <w:sz w:val="24"/>
                    <w:szCs w:val="24"/>
                    <w:lang w:eastAsia="en-US" w:bidi="ar-SA"/>
                  </w:rPr>
                  <w:t xml:space="preserve"> </w:t>
                </w:r>
                <w:r w:rsidR="009818E4">
                  <w:rPr>
                    <w:rFonts w:eastAsiaTheme="minorHAnsi"/>
                    <w:bCs/>
                    <w:color w:val="2F5496" w:themeColor="accent1" w:themeShade="BF"/>
                    <w:sz w:val="24"/>
                    <w:szCs w:val="24"/>
                    <w:lang w:eastAsia="en-US" w:bidi="ar-SA"/>
                  </w:rPr>
                  <w:t>Council</w:t>
                </w:r>
                <w:r w:rsidR="009D27CD" w:rsidRPr="009F4C44">
                  <w:rPr>
                    <w:rFonts w:eastAsiaTheme="minorHAnsi"/>
                    <w:bCs/>
                    <w:color w:val="2F5496" w:themeColor="accent1" w:themeShade="BF"/>
                    <w:sz w:val="24"/>
                    <w:szCs w:val="24"/>
                    <w:lang w:eastAsia="en-US" w:bidi="ar-SA"/>
                  </w:rPr>
                  <w:t xml:space="preserve">’s </w:t>
                </w:r>
                <w:r w:rsidR="00C03D0C" w:rsidRPr="009F4C44">
                  <w:rPr>
                    <w:rFonts w:eastAsiaTheme="minorHAnsi"/>
                    <w:bCs/>
                    <w:color w:val="2F5496" w:themeColor="accent1" w:themeShade="BF"/>
                    <w:sz w:val="24"/>
                    <w:szCs w:val="24"/>
                    <w:lang w:eastAsia="en-US" w:bidi="ar-SA"/>
                  </w:rPr>
                  <w:t>constitution</w:t>
                </w:r>
                <w:r w:rsidR="00065A1C" w:rsidRPr="009F4C44">
                  <w:rPr>
                    <w:rFonts w:eastAsiaTheme="minorHAnsi"/>
                    <w:bCs/>
                    <w:color w:val="2F5496" w:themeColor="accent1" w:themeShade="BF"/>
                    <w:sz w:val="24"/>
                    <w:szCs w:val="24"/>
                    <w:lang w:eastAsia="en-US" w:bidi="ar-SA"/>
                  </w:rPr>
                  <w:t xml:space="preserve"> and </w:t>
                </w:r>
                <w:r>
                  <w:rPr>
                    <w:rFonts w:eastAsiaTheme="minorHAnsi"/>
                    <w:bCs/>
                    <w:color w:val="2F5496" w:themeColor="accent1" w:themeShade="BF"/>
                    <w:sz w:val="24"/>
                    <w:szCs w:val="24"/>
                    <w:lang w:eastAsia="en-US" w:bidi="ar-SA"/>
                  </w:rPr>
                  <w:t>numerous</w:t>
                </w:r>
                <w:r w:rsidR="00065A1C" w:rsidRPr="009F4C44">
                  <w:rPr>
                    <w:rFonts w:eastAsiaTheme="minorHAnsi"/>
                    <w:bCs/>
                    <w:color w:val="2F5496" w:themeColor="accent1" w:themeShade="BF"/>
                    <w:sz w:val="24"/>
                    <w:szCs w:val="24"/>
                    <w:lang w:eastAsia="en-US" w:bidi="ar-SA"/>
                  </w:rPr>
                  <w:t xml:space="preserve"> working party sessions</w:t>
                </w:r>
                <w:r w:rsidR="00C03D0C" w:rsidRPr="009F4C44">
                  <w:rPr>
                    <w:rFonts w:eastAsiaTheme="minorHAnsi"/>
                    <w:bCs/>
                    <w:color w:val="2F5496" w:themeColor="accent1" w:themeShade="BF"/>
                    <w:sz w:val="24"/>
                    <w:szCs w:val="24"/>
                    <w:lang w:eastAsia="en-US" w:bidi="ar-SA"/>
                  </w:rPr>
                  <w:t>. The Deputy Leader also attends</w:t>
                </w:r>
                <w:r w:rsidR="009D27CD" w:rsidRPr="009F4C44">
                  <w:rPr>
                    <w:rFonts w:eastAsiaTheme="minorHAnsi"/>
                    <w:bCs/>
                    <w:color w:val="2F5496" w:themeColor="accent1" w:themeShade="BF"/>
                    <w:sz w:val="24"/>
                    <w:szCs w:val="24"/>
                    <w:lang w:eastAsia="en-US" w:bidi="ar-SA"/>
                  </w:rPr>
                  <w:t xml:space="preserve"> the Community Area forum</w:t>
                </w:r>
                <w:r w:rsidR="0091678C" w:rsidRPr="009F4C44">
                  <w:rPr>
                    <w:rFonts w:eastAsiaTheme="minorHAnsi"/>
                    <w:bCs/>
                    <w:color w:val="2F5496" w:themeColor="accent1" w:themeShade="BF"/>
                    <w:sz w:val="24"/>
                    <w:szCs w:val="24"/>
                    <w:lang w:eastAsia="en-US" w:bidi="ar-SA"/>
                  </w:rPr>
                  <w:t xml:space="preserve"> and 11 outside body memberships</w:t>
                </w:r>
                <w:r w:rsidR="00065A1C" w:rsidRPr="009F4C44">
                  <w:rPr>
                    <w:rFonts w:eastAsiaTheme="minorHAnsi"/>
                    <w:bCs/>
                    <w:color w:val="2F5496" w:themeColor="accent1" w:themeShade="BF"/>
                    <w:sz w:val="24"/>
                    <w:szCs w:val="24"/>
                    <w:lang w:eastAsia="en-US" w:bidi="ar-SA"/>
                  </w:rPr>
                  <w:t>, i</w:t>
                </w:r>
                <w:r w:rsidR="0091678C" w:rsidRPr="009F4C44">
                  <w:rPr>
                    <w:rFonts w:eastAsiaTheme="minorHAnsi"/>
                    <w:bCs/>
                    <w:color w:val="2F5496" w:themeColor="accent1" w:themeShade="BF"/>
                    <w:sz w:val="24"/>
                    <w:szCs w:val="24"/>
                    <w:lang w:eastAsia="en-US" w:bidi="ar-SA"/>
                  </w:rPr>
                  <w:t>n addition to this schedule the Deputy Leader</w:t>
                </w:r>
                <w:r w:rsidR="00665059">
                  <w:rPr>
                    <w:rFonts w:eastAsiaTheme="minorHAnsi"/>
                    <w:bCs/>
                    <w:color w:val="2F5496" w:themeColor="accent1" w:themeShade="BF"/>
                    <w:sz w:val="24"/>
                    <w:szCs w:val="24"/>
                    <w:lang w:eastAsia="en-US" w:bidi="ar-SA"/>
                  </w:rPr>
                  <w:t xml:space="preserve">, like many other </w:t>
                </w:r>
                <w:r w:rsidR="009818E4">
                  <w:rPr>
                    <w:rFonts w:eastAsiaTheme="minorHAnsi"/>
                    <w:bCs/>
                    <w:color w:val="2F5496" w:themeColor="accent1" w:themeShade="BF"/>
                    <w:sz w:val="24"/>
                    <w:szCs w:val="24"/>
                    <w:lang w:eastAsia="en-US" w:bidi="ar-SA"/>
                  </w:rPr>
                  <w:t>Council</w:t>
                </w:r>
                <w:r w:rsidR="001A099A">
                  <w:rPr>
                    <w:rFonts w:eastAsiaTheme="minorHAnsi"/>
                    <w:bCs/>
                    <w:color w:val="2F5496" w:themeColor="accent1" w:themeShade="BF"/>
                    <w:sz w:val="24"/>
                    <w:szCs w:val="24"/>
                    <w:lang w:eastAsia="en-US" w:bidi="ar-SA"/>
                  </w:rPr>
                  <w:t>lors</w:t>
                </w:r>
                <w:r w:rsidR="00665059">
                  <w:rPr>
                    <w:rFonts w:eastAsiaTheme="minorHAnsi"/>
                    <w:bCs/>
                    <w:color w:val="2F5496" w:themeColor="accent1" w:themeShade="BF"/>
                    <w:sz w:val="24"/>
                    <w:szCs w:val="24"/>
                    <w:lang w:eastAsia="en-US" w:bidi="ar-SA"/>
                  </w:rPr>
                  <w:t xml:space="preserve">, </w:t>
                </w:r>
                <w:r w:rsidR="009D27CD" w:rsidRPr="009F4C44">
                  <w:rPr>
                    <w:rFonts w:eastAsiaTheme="minorHAnsi"/>
                    <w:bCs/>
                    <w:color w:val="2F5496" w:themeColor="accent1" w:themeShade="BF"/>
                    <w:sz w:val="24"/>
                    <w:szCs w:val="24"/>
                    <w:lang w:eastAsia="en-US" w:bidi="ar-SA"/>
                  </w:rPr>
                  <w:t xml:space="preserve">has ward casework and correspondence, </w:t>
                </w:r>
                <w:r w:rsidR="0091678C" w:rsidRPr="009F4C44">
                  <w:rPr>
                    <w:rFonts w:eastAsiaTheme="minorHAnsi"/>
                    <w:bCs/>
                    <w:color w:val="2F5496" w:themeColor="accent1" w:themeShade="BF"/>
                    <w:sz w:val="24"/>
                    <w:szCs w:val="24"/>
                    <w:lang w:eastAsia="en-US" w:bidi="ar-SA"/>
                  </w:rPr>
                  <w:t>holds regular local surgeries</w:t>
                </w:r>
                <w:r w:rsidR="009D27CD" w:rsidRPr="009F4C44">
                  <w:rPr>
                    <w:rFonts w:eastAsiaTheme="minorHAnsi"/>
                    <w:bCs/>
                    <w:color w:val="2F5496" w:themeColor="accent1" w:themeShade="BF"/>
                    <w:sz w:val="24"/>
                    <w:szCs w:val="24"/>
                    <w:lang w:eastAsia="en-US" w:bidi="ar-SA"/>
                  </w:rPr>
                  <w:t xml:space="preserve"> and walkabouts in the ward</w:t>
                </w:r>
                <w:r w:rsidR="00A120DE">
                  <w:rPr>
                    <w:rFonts w:eastAsiaTheme="minorHAnsi"/>
                    <w:bCs/>
                    <w:color w:val="2F5496" w:themeColor="accent1" w:themeShade="BF"/>
                    <w:sz w:val="24"/>
                    <w:szCs w:val="24"/>
                    <w:lang w:eastAsia="en-US" w:bidi="ar-SA"/>
                  </w:rPr>
                  <w:t>,</w:t>
                </w:r>
                <w:r w:rsidR="0091678C" w:rsidRPr="009F4C44">
                  <w:rPr>
                    <w:rFonts w:eastAsiaTheme="minorHAnsi"/>
                    <w:bCs/>
                    <w:color w:val="2F5496" w:themeColor="accent1" w:themeShade="BF"/>
                    <w:sz w:val="24"/>
                    <w:szCs w:val="24"/>
                    <w:lang w:eastAsia="en-US" w:bidi="ar-SA"/>
                  </w:rPr>
                  <w:t xml:space="preserve"> is a school governor</w:t>
                </w:r>
                <w:r w:rsidR="00A120DE">
                  <w:rPr>
                    <w:rFonts w:eastAsiaTheme="minorHAnsi"/>
                    <w:bCs/>
                    <w:color w:val="2F5496" w:themeColor="accent1" w:themeShade="BF"/>
                    <w:sz w:val="24"/>
                    <w:szCs w:val="24"/>
                    <w:lang w:eastAsia="en-US" w:bidi="ar-SA"/>
                  </w:rPr>
                  <w:t xml:space="preserve"> and </w:t>
                </w:r>
                <w:r w:rsidR="004A2324">
                  <w:rPr>
                    <w:rFonts w:eastAsiaTheme="minorHAnsi"/>
                    <w:bCs/>
                    <w:color w:val="2F5496" w:themeColor="accent1" w:themeShade="BF"/>
                    <w:sz w:val="24"/>
                    <w:szCs w:val="24"/>
                    <w:lang w:eastAsia="en-US" w:bidi="ar-SA"/>
                  </w:rPr>
                  <w:t>one of the</w:t>
                </w:r>
                <w:r w:rsidR="00A120DE">
                  <w:rPr>
                    <w:rFonts w:eastAsiaTheme="minorHAnsi"/>
                    <w:bCs/>
                    <w:color w:val="2F5496" w:themeColor="accent1" w:themeShade="BF"/>
                    <w:sz w:val="24"/>
                    <w:szCs w:val="24"/>
                    <w:lang w:eastAsia="en-US" w:bidi="ar-SA"/>
                  </w:rPr>
                  <w:t xml:space="preserve"> member champion</w:t>
                </w:r>
                <w:r w:rsidR="004A2324">
                  <w:rPr>
                    <w:rFonts w:eastAsiaTheme="minorHAnsi"/>
                    <w:bCs/>
                    <w:color w:val="2F5496" w:themeColor="accent1" w:themeShade="BF"/>
                    <w:sz w:val="24"/>
                    <w:szCs w:val="24"/>
                    <w:lang w:eastAsia="en-US" w:bidi="ar-SA"/>
                  </w:rPr>
                  <w:t>s for Animal Protection. (Appendix B)</w:t>
                </w:r>
                <w:r w:rsidR="00665059">
                  <w:rPr>
                    <w:rFonts w:eastAsiaTheme="minorHAnsi"/>
                    <w:bCs/>
                    <w:color w:val="2F5496" w:themeColor="accent1" w:themeShade="BF"/>
                    <w:sz w:val="24"/>
                    <w:szCs w:val="24"/>
                    <w:lang w:eastAsia="en-US" w:bidi="ar-SA"/>
                  </w:rPr>
                  <w:t xml:space="preserve">  </w:t>
                </w:r>
              </w:p>
              <w:p w14:paraId="2AA60794" w14:textId="7D2CE385" w:rsidR="00065A1C" w:rsidRDefault="0091678C" w:rsidP="00112CD7">
                <w:pPr>
                  <w:pStyle w:val="TableParagraph"/>
                  <w:spacing w:before="146"/>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I</w:t>
                </w:r>
                <w:r w:rsidR="009D27CD" w:rsidRPr="009F4C44">
                  <w:rPr>
                    <w:rFonts w:eastAsiaTheme="minorHAnsi"/>
                    <w:bCs/>
                    <w:color w:val="2F5496" w:themeColor="accent1" w:themeShade="BF"/>
                    <w:sz w:val="24"/>
                    <w:szCs w:val="24"/>
                    <w:lang w:eastAsia="en-US" w:bidi="ar-SA"/>
                  </w:rPr>
                  <w:t xml:space="preserve">t is also envisaged that </w:t>
                </w:r>
                <w:r w:rsidRPr="009F4C44">
                  <w:rPr>
                    <w:rFonts w:eastAsiaTheme="minorHAnsi"/>
                    <w:bCs/>
                    <w:color w:val="2F5496" w:themeColor="accent1" w:themeShade="BF"/>
                    <w:sz w:val="24"/>
                    <w:szCs w:val="24"/>
                    <w:lang w:eastAsia="en-US" w:bidi="ar-SA"/>
                  </w:rPr>
                  <w:t xml:space="preserve">the Deputy Leader, </w:t>
                </w:r>
                <w:r w:rsidR="009D27CD" w:rsidRPr="009F4C44">
                  <w:rPr>
                    <w:rFonts w:eastAsiaTheme="minorHAnsi"/>
                    <w:bCs/>
                    <w:color w:val="2F5496" w:themeColor="accent1" w:themeShade="BF"/>
                    <w:sz w:val="24"/>
                    <w:szCs w:val="24"/>
                    <w:lang w:eastAsia="en-US" w:bidi="ar-SA"/>
                  </w:rPr>
                  <w:t xml:space="preserve">alongside the leader will become more involved in cross boundary working as a result of the LA7 </w:t>
                </w:r>
                <w:r w:rsidR="00182138" w:rsidRPr="009F4C44">
                  <w:rPr>
                    <w:rFonts w:eastAsiaTheme="minorHAnsi"/>
                    <w:bCs/>
                    <w:color w:val="2F5496" w:themeColor="accent1" w:themeShade="BF"/>
                    <w:sz w:val="24"/>
                    <w:szCs w:val="24"/>
                    <w:lang w:eastAsia="en-US" w:bidi="ar-SA"/>
                  </w:rPr>
                  <w:t>Northeast</w:t>
                </w:r>
                <w:r w:rsidR="009D27CD" w:rsidRPr="009F4C44">
                  <w:rPr>
                    <w:rFonts w:eastAsiaTheme="minorHAnsi"/>
                    <w:bCs/>
                    <w:color w:val="2F5496" w:themeColor="accent1" w:themeShade="BF"/>
                    <w:sz w:val="24"/>
                    <w:szCs w:val="24"/>
                    <w:lang w:eastAsia="en-US" w:bidi="ar-SA"/>
                  </w:rPr>
                  <w:t xml:space="preserve"> Combined Authority deal (NECA) to share good practice and engage in joint working arrangements. </w:t>
                </w:r>
              </w:p>
              <w:bookmarkStart w:id="25" w:name="_Hlk129268516"/>
              <w:p w14:paraId="3E2158A2" w14:textId="26DAF8C0" w:rsidR="00E12981" w:rsidRDefault="00E12981" w:rsidP="00112CD7">
                <w:pPr>
                  <w:pStyle w:val="TableParagraph"/>
                  <w:spacing w:before="146"/>
                  <w:ind w:left="108"/>
                  <w:jc w:val="both"/>
                  <w:rPr>
                    <w:rFonts w:eastAsiaTheme="minorHAnsi"/>
                    <w:bCs/>
                    <w:color w:val="2F5496" w:themeColor="accent1" w:themeShade="BF"/>
                    <w:sz w:val="24"/>
                    <w:szCs w:val="24"/>
                    <w:lang w:eastAsia="en-US" w:bidi="ar-SA"/>
                  </w:rPr>
                </w:pPr>
                <w:r>
                  <w:rPr>
                    <w:rFonts w:eastAsiaTheme="minorHAnsi"/>
                    <w:bCs/>
                    <w:color w:val="2F5496" w:themeColor="accent1" w:themeShade="BF"/>
                    <w:sz w:val="24"/>
                    <w:szCs w:val="24"/>
                    <w:lang w:eastAsia="en-US" w:bidi="ar-SA"/>
                  </w:rPr>
                  <w:fldChar w:fldCharType="begin"/>
                </w:r>
                <w:r>
                  <w:rPr>
                    <w:rFonts w:eastAsiaTheme="minorHAnsi"/>
                    <w:bCs/>
                    <w:color w:val="2F5496" w:themeColor="accent1" w:themeShade="BF"/>
                    <w:sz w:val="24"/>
                    <w:szCs w:val="24"/>
                    <w:lang w:eastAsia="en-US" w:bidi="ar-SA"/>
                  </w:rPr>
                  <w:instrText xml:space="preserve"> HYPERLINK "</w:instrText>
                </w:r>
                <w:r w:rsidRPr="00E12981">
                  <w:rPr>
                    <w:rFonts w:eastAsiaTheme="minorHAnsi"/>
                    <w:bCs/>
                    <w:color w:val="2F5496" w:themeColor="accent1" w:themeShade="BF"/>
                    <w:sz w:val="24"/>
                    <w:szCs w:val="24"/>
                    <w:lang w:eastAsia="en-US" w:bidi="ar-SA"/>
                  </w:rPr>
                  <w:instrText>https://www.southtyneside.gov.uk/article/16975/Scheme-setting-out-proposals-for-the-creation-of-a-new-mayoral-combined-authority-for-the-North-East-area</w:instrText>
                </w:r>
                <w:r>
                  <w:rPr>
                    <w:rFonts w:eastAsiaTheme="minorHAnsi"/>
                    <w:bCs/>
                    <w:color w:val="2F5496" w:themeColor="accent1" w:themeShade="BF"/>
                    <w:sz w:val="24"/>
                    <w:szCs w:val="24"/>
                    <w:lang w:eastAsia="en-US" w:bidi="ar-SA"/>
                  </w:rPr>
                  <w:instrText xml:space="preserve">" </w:instrText>
                </w:r>
                <w:r>
                  <w:rPr>
                    <w:rFonts w:eastAsiaTheme="minorHAnsi"/>
                    <w:bCs/>
                    <w:color w:val="2F5496" w:themeColor="accent1" w:themeShade="BF"/>
                    <w:sz w:val="24"/>
                    <w:szCs w:val="24"/>
                    <w:lang w:eastAsia="en-US" w:bidi="ar-SA"/>
                  </w:rPr>
                </w:r>
                <w:r>
                  <w:rPr>
                    <w:rFonts w:eastAsiaTheme="minorHAnsi"/>
                    <w:bCs/>
                    <w:color w:val="2F5496" w:themeColor="accent1" w:themeShade="BF"/>
                    <w:sz w:val="24"/>
                    <w:szCs w:val="24"/>
                    <w:lang w:eastAsia="en-US" w:bidi="ar-SA"/>
                  </w:rPr>
                  <w:fldChar w:fldCharType="separate"/>
                </w:r>
                <w:r w:rsidRPr="00081997">
                  <w:rPr>
                    <w:rStyle w:val="Hyperlink"/>
                    <w:rFonts w:eastAsiaTheme="minorHAnsi"/>
                    <w:bCs/>
                    <w:sz w:val="24"/>
                    <w:szCs w:val="24"/>
                    <w:lang w:eastAsia="en-US" w:bidi="ar-SA"/>
                  </w:rPr>
                  <w:t>https://www.southtyneside.gov.uk/article/16975/Scheme-setting-out-proposals-for-the-creation-of-a-new-mayoral-combined-authority-for-the-North-East-area</w:t>
                </w:r>
                <w:r>
                  <w:rPr>
                    <w:rFonts w:eastAsiaTheme="minorHAnsi"/>
                    <w:bCs/>
                    <w:color w:val="2F5496" w:themeColor="accent1" w:themeShade="BF"/>
                    <w:sz w:val="24"/>
                    <w:szCs w:val="24"/>
                    <w:lang w:eastAsia="en-US" w:bidi="ar-SA"/>
                  </w:rPr>
                  <w:fldChar w:fldCharType="end"/>
                </w:r>
              </w:p>
              <w:bookmarkEnd w:id="25"/>
              <w:p w14:paraId="6C0D8802" w14:textId="649264FD" w:rsidR="00DB3A1C" w:rsidRPr="009F4C44" w:rsidRDefault="00C03D0C" w:rsidP="00112CD7">
                <w:pPr>
                  <w:pStyle w:val="TableParagraph"/>
                  <w:spacing w:before="146"/>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C</w:t>
                </w:r>
                <w:r w:rsidR="00833108" w:rsidRPr="009F4C44">
                  <w:rPr>
                    <w:rFonts w:eastAsiaTheme="minorHAnsi"/>
                    <w:bCs/>
                    <w:color w:val="2F5496" w:themeColor="accent1" w:themeShade="BF"/>
                    <w:sz w:val="24"/>
                    <w:szCs w:val="24"/>
                    <w:lang w:eastAsia="en-US" w:bidi="ar-SA"/>
                  </w:rPr>
                  <w:t xml:space="preserve">onsideration </w:t>
                </w:r>
                <w:r w:rsidRPr="009F4C44">
                  <w:rPr>
                    <w:rFonts w:eastAsiaTheme="minorHAnsi"/>
                    <w:bCs/>
                    <w:color w:val="2F5496" w:themeColor="accent1" w:themeShade="BF"/>
                    <w:sz w:val="24"/>
                    <w:szCs w:val="24"/>
                    <w:lang w:eastAsia="en-US" w:bidi="ar-SA"/>
                  </w:rPr>
                  <w:t>c</w:t>
                </w:r>
                <w:r w:rsidR="00833108" w:rsidRPr="009F4C44">
                  <w:rPr>
                    <w:rFonts w:eastAsiaTheme="minorHAnsi"/>
                    <w:bCs/>
                    <w:color w:val="2F5496" w:themeColor="accent1" w:themeShade="BF"/>
                    <w:sz w:val="24"/>
                    <w:szCs w:val="24"/>
                    <w:lang w:eastAsia="en-US" w:bidi="ar-SA"/>
                  </w:rPr>
                  <w:t xml:space="preserve">ould be given to potentially increase the Cabinet to </w:t>
                </w:r>
                <w:r w:rsidR="00CE4F28" w:rsidRPr="009F4C44">
                  <w:rPr>
                    <w:rFonts w:eastAsiaTheme="minorHAnsi"/>
                    <w:bCs/>
                    <w:color w:val="2F5496" w:themeColor="accent1" w:themeShade="BF"/>
                    <w:sz w:val="24"/>
                    <w:szCs w:val="24"/>
                    <w:lang w:eastAsia="en-US" w:bidi="ar-SA"/>
                  </w:rPr>
                  <w:t xml:space="preserve">the maximum of </w:t>
                </w:r>
                <w:r w:rsidR="00833108" w:rsidRPr="009F4C44">
                  <w:rPr>
                    <w:rFonts w:eastAsiaTheme="minorHAnsi"/>
                    <w:bCs/>
                    <w:color w:val="2F5496" w:themeColor="accent1" w:themeShade="BF"/>
                    <w:sz w:val="24"/>
                    <w:szCs w:val="24"/>
                    <w:lang w:eastAsia="en-US" w:bidi="ar-SA"/>
                  </w:rPr>
                  <w:t xml:space="preserve">10 members, with the additional member taking on the Deputy Leader’s portfolio to release them to cover for the Leader and maintain the Cabinet functions. It is also apparent that in the absence of a portfolio lead, there is no provision for a reserve to step in. A reserve would also require </w:t>
                </w:r>
                <w:r w:rsidRPr="009F4C44">
                  <w:rPr>
                    <w:rFonts w:eastAsiaTheme="minorHAnsi"/>
                    <w:bCs/>
                    <w:color w:val="2F5496" w:themeColor="accent1" w:themeShade="BF"/>
                    <w:sz w:val="24"/>
                    <w:szCs w:val="24"/>
                    <w:lang w:eastAsia="en-US" w:bidi="ar-SA"/>
                  </w:rPr>
                  <w:t xml:space="preserve">detailed </w:t>
                </w:r>
                <w:r w:rsidR="00833108" w:rsidRPr="009F4C44">
                  <w:rPr>
                    <w:rFonts w:eastAsiaTheme="minorHAnsi"/>
                    <w:bCs/>
                    <w:color w:val="2F5496" w:themeColor="accent1" w:themeShade="BF"/>
                    <w:sz w:val="24"/>
                    <w:szCs w:val="24"/>
                    <w:lang w:eastAsia="en-US" w:bidi="ar-SA"/>
                  </w:rPr>
                  <w:t>knowledge of the service area</w:t>
                </w:r>
                <w:r w:rsidRPr="009F4C44">
                  <w:rPr>
                    <w:rFonts w:eastAsiaTheme="minorHAnsi"/>
                    <w:bCs/>
                    <w:color w:val="2F5496" w:themeColor="accent1" w:themeShade="BF"/>
                    <w:sz w:val="24"/>
                    <w:szCs w:val="24"/>
                    <w:lang w:eastAsia="en-US" w:bidi="ar-SA"/>
                  </w:rPr>
                  <w:t>s</w:t>
                </w:r>
                <w:r w:rsidR="00833108" w:rsidRPr="009F4C44">
                  <w:rPr>
                    <w:rFonts w:eastAsiaTheme="minorHAnsi"/>
                    <w:bCs/>
                    <w:color w:val="2F5496" w:themeColor="accent1" w:themeShade="BF"/>
                    <w:sz w:val="24"/>
                    <w:szCs w:val="24"/>
                    <w:lang w:eastAsia="en-US" w:bidi="ar-SA"/>
                  </w:rPr>
                  <w:t xml:space="preserve"> to be covered</w:t>
                </w:r>
                <w:r w:rsidR="005D6BC7" w:rsidRPr="009F4C44">
                  <w:rPr>
                    <w:rFonts w:eastAsiaTheme="minorHAnsi"/>
                    <w:bCs/>
                    <w:color w:val="2F5496" w:themeColor="accent1" w:themeShade="BF"/>
                    <w:sz w:val="24"/>
                    <w:szCs w:val="24"/>
                    <w:lang w:eastAsia="en-US" w:bidi="ar-SA"/>
                  </w:rPr>
                  <w:t>, sufficiently so</w:t>
                </w:r>
                <w:r w:rsidRPr="009F4C44">
                  <w:rPr>
                    <w:rFonts w:eastAsiaTheme="minorHAnsi"/>
                    <w:bCs/>
                    <w:color w:val="2F5496" w:themeColor="accent1" w:themeShade="BF"/>
                    <w:sz w:val="24"/>
                    <w:szCs w:val="24"/>
                    <w:lang w:eastAsia="en-US" w:bidi="ar-SA"/>
                  </w:rPr>
                  <w:t>,</w:t>
                </w:r>
                <w:r w:rsidR="005D6BC7" w:rsidRPr="009F4C44">
                  <w:rPr>
                    <w:rFonts w:eastAsiaTheme="minorHAnsi"/>
                    <w:bCs/>
                    <w:color w:val="2F5496" w:themeColor="accent1" w:themeShade="BF"/>
                    <w:sz w:val="24"/>
                    <w:szCs w:val="24"/>
                    <w:lang w:eastAsia="en-US" w:bidi="ar-SA"/>
                  </w:rPr>
                  <w:t xml:space="preserve"> to be able to make informed decision</w:t>
                </w:r>
                <w:r w:rsidRPr="009F4C44">
                  <w:rPr>
                    <w:rFonts w:eastAsiaTheme="minorHAnsi"/>
                    <w:bCs/>
                    <w:color w:val="2F5496" w:themeColor="accent1" w:themeShade="BF"/>
                    <w:sz w:val="24"/>
                    <w:szCs w:val="24"/>
                    <w:lang w:eastAsia="en-US" w:bidi="ar-SA"/>
                  </w:rPr>
                  <w:t>s</w:t>
                </w:r>
                <w:r w:rsidR="005D6BC7" w:rsidRPr="009F4C44">
                  <w:rPr>
                    <w:rFonts w:eastAsiaTheme="minorHAnsi"/>
                    <w:bCs/>
                    <w:color w:val="2F5496" w:themeColor="accent1" w:themeShade="BF"/>
                    <w:sz w:val="24"/>
                    <w:szCs w:val="24"/>
                    <w:lang w:eastAsia="en-US" w:bidi="ar-SA"/>
                  </w:rPr>
                  <w:t xml:space="preserve">.  </w:t>
                </w:r>
                <w:r w:rsidR="00E520E1">
                  <w:rPr>
                    <w:rFonts w:eastAsiaTheme="minorHAnsi"/>
                    <w:bCs/>
                    <w:color w:val="2F5496" w:themeColor="accent1" w:themeShade="BF"/>
                    <w:sz w:val="24"/>
                    <w:szCs w:val="24"/>
                    <w:lang w:eastAsia="en-US" w:bidi="ar-SA"/>
                  </w:rPr>
                  <w:t>Whilst it is difficult to predict if an additional cabinet member will be needed, this would need to be reviewed in light of the implementation of the Devolution proposals.</w:t>
                </w:r>
              </w:p>
              <w:p w14:paraId="457F168D" w14:textId="34402E93" w:rsidR="008F5CAA" w:rsidRPr="009F4C44" w:rsidRDefault="00833108" w:rsidP="00112CD7">
                <w:pPr>
                  <w:pStyle w:val="TableParagraph"/>
                  <w:spacing w:before="146"/>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And although the </w:t>
                </w:r>
                <w:r w:rsidR="00D51F7B" w:rsidRPr="009F4C44">
                  <w:rPr>
                    <w:rFonts w:eastAsiaTheme="minorHAnsi"/>
                    <w:bCs/>
                    <w:color w:val="2F5496" w:themeColor="accent1" w:themeShade="BF"/>
                    <w:sz w:val="24"/>
                    <w:szCs w:val="24"/>
                    <w:lang w:eastAsia="en-US" w:bidi="ar-SA"/>
                  </w:rPr>
                  <w:t xml:space="preserve">model of governance </w:t>
                </w:r>
                <w:r w:rsidR="002D739C" w:rsidRPr="009F4C44">
                  <w:rPr>
                    <w:rFonts w:eastAsiaTheme="minorHAnsi"/>
                    <w:bCs/>
                    <w:color w:val="2F5496" w:themeColor="accent1" w:themeShade="BF"/>
                    <w:sz w:val="24"/>
                    <w:szCs w:val="24"/>
                    <w:lang w:eastAsia="en-US" w:bidi="ar-SA"/>
                  </w:rPr>
                  <w:t xml:space="preserve">has </w:t>
                </w:r>
                <w:r w:rsidR="0033576D" w:rsidRPr="009F4C44">
                  <w:rPr>
                    <w:rFonts w:eastAsiaTheme="minorHAnsi"/>
                    <w:bCs/>
                    <w:color w:val="2F5496" w:themeColor="accent1" w:themeShade="BF"/>
                    <w:sz w:val="24"/>
                    <w:szCs w:val="24"/>
                    <w:lang w:eastAsia="en-US" w:bidi="ar-SA"/>
                  </w:rPr>
                  <w:t xml:space="preserve">worked well </w:t>
                </w:r>
                <w:r w:rsidR="00A6432B" w:rsidRPr="009F4C44">
                  <w:rPr>
                    <w:rFonts w:eastAsiaTheme="minorHAnsi"/>
                    <w:bCs/>
                    <w:color w:val="2F5496" w:themeColor="accent1" w:themeShade="BF"/>
                    <w:sz w:val="24"/>
                    <w:szCs w:val="24"/>
                    <w:lang w:eastAsia="en-US" w:bidi="ar-SA"/>
                  </w:rPr>
                  <w:t xml:space="preserve">with </w:t>
                </w:r>
                <w:r w:rsidR="002348AC" w:rsidRPr="009F4C44">
                  <w:rPr>
                    <w:rFonts w:eastAsiaTheme="minorHAnsi"/>
                    <w:bCs/>
                    <w:color w:val="2F5496" w:themeColor="accent1" w:themeShade="BF"/>
                    <w:sz w:val="24"/>
                    <w:szCs w:val="24"/>
                    <w:lang w:eastAsia="en-US" w:bidi="ar-SA"/>
                  </w:rPr>
                  <w:t>45 non-executive members able to take up scrutiny roles</w:t>
                </w:r>
                <w:r w:rsidR="002D739C" w:rsidRPr="009F4C44">
                  <w:rPr>
                    <w:rFonts w:eastAsiaTheme="minorHAnsi"/>
                    <w:bCs/>
                    <w:color w:val="2F5496" w:themeColor="accent1" w:themeShade="BF"/>
                    <w:sz w:val="24"/>
                    <w:szCs w:val="24"/>
                    <w:lang w:eastAsia="en-US" w:bidi="ar-SA"/>
                  </w:rPr>
                  <w:t>.</w:t>
                </w:r>
                <w:r w:rsidRPr="009F4C44">
                  <w:rPr>
                    <w:rFonts w:eastAsiaTheme="minorHAnsi"/>
                    <w:bCs/>
                    <w:color w:val="2F5496" w:themeColor="accent1" w:themeShade="BF"/>
                    <w:sz w:val="24"/>
                    <w:szCs w:val="24"/>
                    <w:lang w:eastAsia="en-US" w:bidi="ar-SA"/>
                  </w:rPr>
                  <w:t xml:space="preserve"> </w:t>
                </w:r>
                <w:r w:rsidR="00065A1C" w:rsidRPr="009F4C44">
                  <w:rPr>
                    <w:rFonts w:eastAsiaTheme="minorHAnsi"/>
                    <w:bCs/>
                    <w:color w:val="2F5496" w:themeColor="accent1" w:themeShade="BF"/>
                    <w:sz w:val="24"/>
                    <w:szCs w:val="24"/>
                    <w:lang w:eastAsia="en-US" w:bidi="ar-SA"/>
                  </w:rPr>
                  <w:t>The a</w:t>
                </w:r>
                <w:r w:rsidR="00731331" w:rsidRPr="009F4C44">
                  <w:rPr>
                    <w:rFonts w:eastAsiaTheme="minorHAnsi"/>
                    <w:bCs/>
                    <w:color w:val="2F5496" w:themeColor="accent1" w:themeShade="BF"/>
                    <w:sz w:val="24"/>
                    <w:szCs w:val="24"/>
                    <w:lang w:eastAsia="en-US" w:bidi="ar-SA"/>
                  </w:rPr>
                  <w:t xml:space="preserve">dditional task and finish groups and targeted commissions that are raised </w:t>
                </w:r>
                <w:r w:rsidR="00E520E1" w:rsidRPr="009F4C44">
                  <w:rPr>
                    <w:rFonts w:eastAsiaTheme="minorHAnsi"/>
                    <w:bCs/>
                    <w:color w:val="2F5496" w:themeColor="accent1" w:themeShade="BF"/>
                    <w:sz w:val="24"/>
                    <w:szCs w:val="24"/>
                    <w:lang w:eastAsia="en-US" w:bidi="ar-SA"/>
                  </w:rPr>
                  <w:t>because of</w:t>
                </w:r>
                <w:r w:rsidR="00731331" w:rsidRPr="009F4C44">
                  <w:rPr>
                    <w:rFonts w:eastAsiaTheme="minorHAnsi"/>
                    <w:bCs/>
                    <w:color w:val="2F5496" w:themeColor="accent1" w:themeShade="BF"/>
                    <w:sz w:val="24"/>
                    <w:szCs w:val="24"/>
                    <w:lang w:eastAsia="en-US" w:bidi="ar-SA"/>
                  </w:rPr>
                  <w:t xml:space="preserve"> good scrutin</w:t>
                </w:r>
                <w:r w:rsidR="00E520E1">
                  <w:rPr>
                    <w:rFonts w:eastAsiaTheme="minorHAnsi"/>
                    <w:bCs/>
                    <w:color w:val="2F5496" w:themeColor="accent1" w:themeShade="BF"/>
                    <w:sz w:val="24"/>
                    <w:szCs w:val="24"/>
                    <w:lang w:eastAsia="en-US" w:bidi="ar-SA"/>
                  </w:rPr>
                  <w:t xml:space="preserve">y </w:t>
                </w:r>
                <w:r w:rsidR="00731331" w:rsidRPr="009F4C44">
                  <w:rPr>
                    <w:rFonts w:eastAsiaTheme="minorHAnsi"/>
                    <w:bCs/>
                    <w:color w:val="2F5496" w:themeColor="accent1" w:themeShade="BF"/>
                    <w:sz w:val="24"/>
                    <w:szCs w:val="24"/>
                    <w:lang w:eastAsia="en-US" w:bidi="ar-SA"/>
                  </w:rPr>
                  <w:t>place</w:t>
                </w:r>
                <w:r w:rsidR="008F5CAA" w:rsidRPr="009F4C44">
                  <w:rPr>
                    <w:rFonts w:eastAsiaTheme="minorHAnsi"/>
                    <w:bCs/>
                    <w:color w:val="2F5496" w:themeColor="accent1" w:themeShade="BF"/>
                    <w:sz w:val="24"/>
                    <w:szCs w:val="24"/>
                    <w:lang w:eastAsia="en-US" w:bidi="ar-SA"/>
                  </w:rPr>
                  <w:t>s</w:t>
                </w:r>
                <w:r w:rsidR="00731331" w:rsidRPr="009F4C44">
                  <w:rPr>
                    <w:rFonts w:eastAsiaTheme="minorHAnsi"/>
                    <w:bCs/>
                    <w:color w:val="2F5496" w:themeColor="accent1" w:themeShade="BF"/>
                    <w:sz w:val="24"/>
                    <w:szCs w:val="24"/>
                    <w:lang w:eastAsia="en-US" w:bidi="ar-SA"/>
                  </w:rPr>
                  <w:t xml:space="preserve"> further demands on </w:t>
                </w:r>
                <w:r w:rsidR="009818E4">
                  <w:rPr>
                    <w:rFonts w:eastAsiaTheme="minorHAnsi"/>
                    <w:bCs/>
                    <w:color w:val="2F5496" w:themeColor="accent1" w:themeShade="BF"/>
                    <w:sz w:val="24"/>
                    <w:szCs w:val="24"/>
                    <w:lang w:eastAsia="en-US" w:bidi="ar-SA"/>
                  </w:rPr>
                  <w:t>Council</w:t>
                </w:r>
                <w:r w:rsidR="00182138" w:rsidRPr="009F4C44">
                  <w:rPr>
                    <w:rFonts w:eastAsiaTheme="minorHAnsi"/>
                    <w:bCs/>
                    <w:color w:val="2F5496" w:themeColor="accent1" w:themeShade="BF"/>
                    <w:sz w:val="24"/>
                    <w:szCs w:val="24"/>
                    <w:lang w:eastAsia="en-US" w:bidi="ar-SA"/>
                  </w:rPr>
                  <w:t>lors</w:t>
                </w:r>
                <w:r w:rsidR="00731331" w:rsidRPr="009F4C44">
                  <w:rPr>
                    <w:rFonts w:eastAsiaTheme="minorHAnsi"/>
                    <w:bCs/>
                    <w:color w:val="2F5496" w:themeColor="accent1" w:themeShade="BF"/>
                    <w:sz w:val="24"/>
                    <w:szCs w:val="24"/>
                    <w:lang w:eastAsia="en-US" w:bidi="ar-SA"/>
                  </w:rPr>
                  <w:t xml:space="preserve"> time. </w:t>
                </w:r>
              </w:p>
              <w:p w14:paraId="4E778F4F" w14:textId="77777777" w:rsidR="00882FA7" w:rsidRDefault="00833108" w:rsidP="00882FA7">
                <w:pPr>
                  <w:pStyle w:val="TableParagraph"/>
                  <w:spacing w:before="146"/>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It is </w:t>
                </w:r>
                <w:r w:rsidR="00CB10CA" w:rsidRPr="009F4C44">
                  <w:rPr>
                    <w:rFonts w:eastAsiaTheme="minorHAnsi"/>
                    <w:bCs/>
                    <w:color w:val="2F5496" w:themeColor="accent1" w:themeShade="BF"/>
                    <w:sz w:val="24"/>
                    <w:szCs w:val="24"/>
                    <w:lang w:eastAsia="en-US" w:bidi="ar-SA"/>
                  </w:rPr>
                  <w:t xml:space="preserve">very </w:t>
                </w:r>
                <w:r w:rsidRPr="009F4C44">
                  <w:rPr>
                    <w:rFonts w:eastAsiaTheme="minorHAnsi"/>
                    <w:bCs/>
                    <w:color w:val="2F5496" w:themeColor="accent1" w:themeShade="BF"/>
                    <w:sz w:val="24"/>
                    <w:szCs w:val="24"/>
                    <w:lang w:eastAsia="en-US" w:bidi="ar-SA"/>
                  </w:rPr>
                  <w:t xml:space="preserve">evident </w:t>
                </w:r>
                <w:r w:rsidR="002348AC" w:rsidRPr="009F4C44">
                  <w:rPr>
                    <w:rFonts w:eastAsiaTheme="minorHAnsi"/>
                    <w:bCs/>
                    <w:color w:val="2F5496" w:themeColor="accent1" w:themeShade="BF"/>
                    <w:sz w:val="24"/>
                    <w:szCs w:val="24"/>
                    <w:lang w:eastAsia="en-US" w:bidi="ar-SA"/>
                  </w:rPr>
                  <w:t>post covid</w:t>
                </w:r>
                <w:r w:rsidR="00C91E93" w:rsidRPr="009F4C44">
                  <w:rPr>
                    <w:rFonts w:eastAsiaTheme="minorHAnsi"/>
                    <w:bCs/>
                    <w:color w:val="2F5496" w:themeColor="accent1" w:themeShade="BF"/>
                    <w:sz w:val="24"/>
                    <w:szCs w:val="24"/>
                    <w:lang w:eastAsia="en-US" w:bidi="ar-SA"/>
                  </w:rPr>
                  <w:t>,</w:t>
                </w:r>
                <w:r w:rsidR="002348AC" w:rsidRPr="009F4C44">
                  <w:rPr>
                    <w:rFonts w:eastAsiaTheme="minorHAnsi"/>
                    <w:bCs/>
                    <w:color w:val="2F5496" w:themeColor="accent1" w:themeShade="BF"/>
                    <w:sz w:val="24"/>
                    <w:szCs w:val="24"/>
                    <w:lang w:eastAsia="en-US" w:bidi="ar-SA"/>
                  </w:rPr>
                  <w:t xml:space="preserve"> </w:t>
                </w:r>
                <w:r w:rsidR="004107B2" w:rsidRPr="009F4C44">
                  <w:rPr>
                    <w:rFonts w:eastAsiaTheme="minorHAnsi"/>
                    <w:bCs/>
                    <w:color w:val="2F5496" w:themeColor="accent1" w:themeShade="BF"/>
                    <w:sz w:val="24"/>
                    <w:szCs w:val="24"/>
                    <w:lang w:eastAsia="en-US" w:bidi="ar-SA"/>
                  </w:rPr>
                  <w:t xml:space="preserve">that </w:t>
                </w:r>
                <w:r w:rsidR="002348AC" w:rsidRPr="009F4C44">
                  <w:rPr>
                    <w:rFonts w:eastAsiaTheme="minorHAnsi"/>
                    <w:bCs/>
                    <w:color w:val="2F5496" w:themeColor="accent1" w:themeShade="BF"/>
                    <w:sz w:val="24"/>
                    <w:szCs w:val="24"/>
                    <w:lang w:eastAsia="en-US" w:bidi="ar-SA"/>
                  </w:rPr>
                  <w:t xml:space="preserve">the needs of the </w:t>
                </w:r>
                <w:r w:rsidR="00AC291F">
                  <w:rPr>
                    <w:rFonts w:eastAsiaTheme="minorHAnsi"/>
                    <w:bCs/>
                    <w:color w:val="2F5496" w:themeColor="accent1" w:themeShade="BF"/>
                    <w:sz w:val="24"/>
                    <w:szCs w:val="24"/>
                    <w:lang w:eastAsia="en-US" w:bidi="ar-SA"/>
                  </w:rPr>
                  <w:t>Borough</w:t>
                </w:r>
                <w:r w:rsidR="002348AC" w:rsidRPr="009F4C44">
                  <w:rPr>
                    <w:rFonts w:eastAsiaTheme="minorHAnsi"/>
                    <w:bCs/>
                    <w:color w:val="2F5496" w:themeColor="accent1" w:themeShade="BF"/>
                    <w:sz w:val="24"/>
                    <w:szCs w:val="24"/>
                    <w:lang w:eastAsia="en-US" w:bidi="ar-SA"/>
                  </w:rPr>
                  <w:t xml:space="preserve"> are </w:t>
                </w:r>
                <w:r w:rsidR="004107B2" w:rsidRPr="009F4C44">
                  <w:rPr>
                    <w:rFonts w:eastAsiaTheme="minorHAnsi"/>
                    <w:bCs/>
                    <w:color w:val="2F5496" w:themeColor="accent1" w:themeShade="BF"/>
                    <w:sz w:val="24"/>
                    <w:szCs w:val="24"/>
                    <w:lang w:eastAsia="en-US" w:bidi="ar-SA"/>
                  </w:rPr>
                  <w:lastRenderedPageBreak/>
                  <w:t xml:space="preserve">much </w:t>
                </w:r>
                <w:r w:rsidR="002348AC" w:rsidRPr="009F4C44">
                  <w:rPr>
                    <w:rFonts w:eastAsiaTheme="minorHAnsi"/>
                    <w:bCs/>
                    <w:color w:val="2F5496" w:themeColor="accent1" w:themeShade="BF"/>
                    <w:sz w:val="24"/>
                    <w:szCs w:val="24"/>
                    <w:lang w:eastAsia="en-US" w:bidi="ar-SA"/>
                  </w:rPr>
                  <w:t>more complicated and diverse</w:t>
                </w:r>
                <w:r w:rsidR="00CB10CA" w:rsidRPr="009F4C44">
                  <w:rPr>
                    <w:rFonts w:eastAsiaTheme="minorHAnsi"/>
                    <w:bCs/>
                    <w:color w:val="2F5496" w:themeColor="accent1" w:themeShade="BF"/>
                    <w:sz w:val="24"/>
                    <w:szCs w:val="24"/>
                    <w:lang w:eastAsia="en-US" w:bidi="ar-SA"/>
                  </w:rPr>
                  <w:t xml:space="preserve"> than ever before</w:t>
                </w:r>
                <w:r w:rsidR="002348AC" w:rsidRPr="009F4C44">
                  <w:rPr>
                    <w:rFonts w:eastAsiaTheme="minorHAnsi"/>
                    <w:bCs/>
                    <w:color w:val="2F5496" w:themeColor="accent1" w:themeShade="BF"/>
                    <w:sz w:val="24"/>
                    <w:szCs w:val="24"/>
                    <w:lang w:eastAsia="en-US" w:bidi="ar-SA"/>
                  </w:rPr>
                  <w:t xml:space="preserve">. </w:t>
                </w:r>
                <w:r w:rsidR="00B371B1" w:rsidRPr="009F4C44">
                  <w:rPr>
                    <w:rFonts w:eastAsiaTheme="minorHAnsi"/>
                    <w:bCs/>
                    <w:color w:val="2F5496" w:themeColor="accent1" w:themeShade="BF"/>
                    <w:sz w:val="24"/>
                    <w:szCs w:val="24"/>
                    <w:lang w:eastAsia="en-US" w:bidi="ar-SA"/>
                  </w:rPr>
                  <w:t>Exacerbated</w:t>
                </w:r>
                <w:r w:rsidR="002348AC" w:rsidRPr="009F4C44">
                  <w:rPr>
                    <w:rFonts w:eastAsiaTheme="minorHAnsi"/>
                    <w:bCs/>
                    <w:color w:val="2F5496" w:themeColor="accent1" w:themeShade="BF"/>
                    <w:sz w:val="24"/>
                    <w:szCs w:val="24"/>
                    <w:lang w:eastAsia="en-US" w:bidi="ar-SA"/>
                  </w:rPr>
                  <w:t xml:space="preserve"> by the </w:t>
                </w:r>
                <w:r w:rsidR="00B371B1" w:rsidRPr="009F4C44">
                  <w:rPr>
                    <w:rFonts w:eastAsiaTheme="minorHAnsi"/>
                    <w:bCs/>
                    <w:color w:val="2F5496" w:themeColor="accent1" w:themeShade="BF"/>
                    <w:sz w:val="24"/>
                    <w:szCs w:val="24"/>
                    <w:lang w:eastAsia="en-US" w:bidi="ar-SA"/>
                  </w:rPr>
                  <w:t>cost-of-living</w:t>
                </w:r>
                <w:r w:rsidR="002348AC" w:rsidRPr="009F4C44">
                  <w:rPr>
                    <w:rFonts w:eastAsiaTheme="minorHAnsi"/>
                    <w:bCs/>
                    <w:color w:val="2F5496" w:themeColor="accent1" w:themeShade="BF"/>
                    <w:sz w:val="24"/>
                    <w:szCs w:val="24"/>
                    <w:lang w:eastAsia="en-US" w:bidi="ar-SA"/>
                  </w:rPr>
                  <w:t xml:space="preserve"> crisis and fuel poverty. </w:t>
                </w:r>
                <w:r w:rsidR="008F5CAA" w:rsidRPr="009F4C44">
                  <w:rPr>
                    <w:rFonts w:eastAsiaTheme="minorHAnsi"/>
                    <w:bCs/>
                    <w:color w:val="2F5496" w:themeColor="accent1" w:themeShade="BF"/>
                    <w:sz w:val="24"/>
                    <w:szCs w:val="24"/>
                    <w:lang w:eastAsia="en-US" w:bidi="ar-SA"/>
                  </w:rPr>
                  <w:t xml:space="preserve">The </w:t>
                </w:r>
                <w:r w:rsidR="00E520E1">
                  <w:rPr>
                    <w:rFonts w:eastAsiaTheme="minorHAnsi"/>
                    <w:bCs/>
                    <w:color w:val="2F5496" w:themeColor="accent1" w:themeShade="BF"/>
                    <w:sz w:val="24"/>
                    <w:szCs w:val="24"/>
                    <w:lang w:eastAsia="en-US" w:bidi="ar-SA"/>
                  </w:rPr>
                  <w:t>ongoing</w:t>
                </w:r>
                <w:r w:rsidR="001457FD" w:rsidRPr="009F4C44">
                  <w:rPr>
                    <w:rFonts w:eastAsiaTheme="minorHAnsi"/>
                    <w:bCs/>
                    <w:color w:val="2F5496" w:themeColor="accent1" w:themeShade="BF"/>
                    <w:sz w:val="24"/>
                    <w:szCs w:val="24"/>
                    <w:lang w:eastAsia="en-US" w:bidi="ar-SA"/>
                  </w:rPr>
                  <w:t xml:space="preserve"> </w:t>
                </w:r>
                <w:r w:rsidR="008F5CAA" w:rsidRPr="009F4C44">
                  <w:rPr>
                    <w:rFonts w:eastAsiaTheme="minorHAnsi"/>
                    <w:bCs/>
                    <w:color w:val="2F5496" w:themeColor="accent1" w:themeShade="BF"/>
                    <w:sz w:val="24"/>
                    <w:szCs w:val="24"/>
                    <w:lang w:eastAsia="en-US" w:bidi="ar-SA"/>
                  </w:rPr>
                  <w:t>poverty truth commission from the People Select scrutiny committee</w:t>
                </w:r>
                <w:r w:rsidR="002348AC" w:rsidRPr="009F4C44">
                  <w:rPr>
                    <w:rFonts w:eastAsiaTheme="minorHAnsi"/>
                    <w:bCs/>
                    <w:color w:val="2F5496" w:themeColor="accent1" w:themeShade="BF"/>
                    <w:sz w:val="24"/>
                    <w:szCs w:val="24"/>
                    <w:lang w:eastAsia="en-US" w:bidi="ar-SA"/>
                  </w:rPr>
                  <w:t xml:space="preserve"> </w:t>
                </w:r>
                <w:r w:rsidR="008F5CAA" w:rsidRPr="009F4C44">
                  <w:rPr>
                    <w:rFonts w:eastAsiaTheme="minorHAnsi"/>
                    <w:bCs/>
                    <w:color w:val="2F5496" w:themeColor="accent1" w:themeShade="BF"/>
                    <w:sz w:val="24"/>
                    <w:szCs w:val="24"/>
                    <w:lang w:eastAsia="en-US" w:bidi="ar-SA"/>
                  </w:rPr>
                  <w:t>highlight</w:t>
                </w:r>
                <w:r w:rsidR="00E520E1">
                  <w:rPr>
                    <w:rFonts w:eastAsiaTheme="minorHAnsi"/>
                    <w:bCs/>
                    <w:color w:val="2F5496" w:themeColor="accent1" w:themeShade="BF"/>
                    <w:sz w:val="24"/>
                    <w:szCs w:val="24"/>
                    <w:lang w:eastAsia="en-US" w:bidi="ar-SA"/>
                  </w:rPr>
                  <w:t>ing</w:t>
                </w:r>
                <w:r w:rsidR="001457FD" w:rsidRPr="009F4C44">
                  <w:rPr>
                    <w:rFonts w:eastAsiaTheme="minorHAnsi"/>
                    <w:bCs/>
                    <w:color w:val="2F5496" w:themeColor="accent1" w:themeShade="BF"/>
                    <w:sz w:val="24"/>
                    <w:szCs w:val="24"/>
                    <w:lang w:eastAsia="en-US" w:bidi="ar-SA"/>
                  </w:rPr>
                  <w:t xml:space="preserve"> </w:t>
                </w:r>
                <w:r w:rsidR="008F5CAA" w:rsidRPr="009F4C44">
                  <w:rPr>
                    <w:rFonts w:eastAsiaTheme="minorHAnsi"/>
                    <w:bCs/>
                    <w:color w:val="2F5496" w:themeColor="accent1" w:themeShade="BF"/>
                    <w:sz w:val="24"/>
                    <w:szCs w:val="24"/>
                    <w:lang w:eastAsia="en-US" w:bidi="ar-SA"/>
                  </w:rPr>
                  <w:t>th</w:t>
                </w:r>
                <w:r w:rsidR="00E520E1">
                  <w:rPr>
                    <w:rFonts w:eastAsiaTheme="minorHAnsi"/>
                    <w:bCs/>
                    <w:color w:val="2F5496" w:themeColor="accent1" w:themeShade="BF"/>
                    <w:sz w:val="24"/>
                    <w:szCs w:val="24"/>
                    <w:lang w:eastAsia="en-US" w:bidi="ar-SA"/>
                  </w:rPr>
                  <w:t>e</w:t>
                </w:r>
                <w:r w:rsidR="008F5CAA" w:rsidRPr="009F4C44">
                  <w:rPr>
                    <w:rFonts w:eastAsiaTheme="minorHAnsi"/>
                    <w:bCs/>
                    <w:color w:val="2F5496" w:themeColor="accent1" w:themeShade="BF"/>
                    <w:sz w:val="24"/>
                    <w:szCs w:val="24"/>
                    <w:lang w:eastAsia="en-US" w:bidi="ar-SA"/>
                  </w:rPr>
                  <w:t xml:space="preserve"> extent of difficulties </w:t>
                </w:r>
                <w:r w:rsidR="001457FD" w:rsidRPr="009F4C44">
                  <w:rPr>
                    <w:rFonts w:eastAsiaTheme="minorHAnsi"/>
                    <w:bCs/>
                    <w:color w:val="2F5496" w:themeColor="accent1" w:themeShade="BF"/>
                    <w:sz w:val="24"/>
                    <w:szCs w:val="24"/>
                    <w:lang w:eastAsia="en-US" w:bidi="ar-SA"/>
                  </w:rPr>
                  <w:t>that local people are experiencing.</w:t>
                </w:r>
                <w:r w:rsidR="00230DAA">
                  <w:t xml:space="preserve"> </w:t>
                </w:r>
                <w:hyperlink r:id="rId15" w:history="1">
                  <w:r w:rsidR="00882FA7" w:rsidRPr="00081997">
                    <w:rPr>
                      <w:rStyle w:val="Hyperlink"/>
                      <w:rFonts w:eastAsiaTheme="minorHAnsi"/>
                      <w:bCs/>
                      <w:sz w:val="24"/>
                      <w:szCs w:val="24"/>
                      <w:lang w:eastAsia="en-US" w:bidi="ar-SA"/>
                    </w:rPr>
                    <w:t>https://www.southtyneside.gov.uk/article/16975/Scheme-setting-out-proposals-for-the-creation-of-a-new-mayoral-combined-authority-for-the-North-East-area</w:t>
                  </w:r>
                </w:hyperlink>
              </w:p>
              <w:p w14:paraId="1D010D0C" w14:textId="5BC1B4EC" w:rsidR="00230DAA" w:rsidRDefault="00230DAA" w:rsidP="00112CD7">
                <w:pPr>
                  <w:pStyle w:val="TableParagraph"/>
                  <w:spacing w:before="146"/>
                  <w:ind w:left="108"/>
                  <w:jc w:val="both"/>
                  <w:rPr>
                    <w:rFonts w:eastAsiaTheme="minorHAnsi"/>
                    <w:bCs/>
                    <w:color w:val="2F5496" w:themeColor="accent1" w:themeShade="BF"/>
                    <w:sz w:val="24"/>
                    <w:szCs w:val="24"/>
                    <w:lang w:eastAsia="en-US" w:bidi="ar-SA"/>
                  </w:rPr>
                </w:pPr>
              </w:p>
              <w:p w14:paraId="4A5505F1" w14:textId="37178975" w:rsidR="00CB10CA" w:rsidRPr="009F4C44" w:rsidRDefault="001457FD" w:rsidP="00112CD7">
                <w:pPr>
                  <w:pStyle w:val="TableParagraph"/>
                  <w:spacing w:before="146"/>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 As a </w:t>
                </w:r>
                <w:r w:rsidR="00182138" w:rsidRPr="009F4C44">
                  <w:rPr>
                    <w:rFonts w:eastAsiaTheme="minorHAnsi"/>
                    <w:bCs/>
                    <w:color w:val="2F5496" w:themeColor="accent1" w:themeShade="BF"/>
                    <w:sz w:val="24"/>
                    <w:szCs w:val="24"/>
                    <w:lang w:eastAsia="en-US" w:bidi="ar-SA"/>
                  </w:rPr>
                  <w:t>result,</w:t>
                </w:r>
                <w:r w:rsidRPr="009F4C44">
                  <w:rPr>
                    <w:rFonts w:eastAsiaTheme="minorHAnsi"/>
                    <w:bCs/>
                    <w:color w:val="2F5496" w:themeColor="accent1" w:themeShade="BF"/>
                    <w:sz w:val="24"/>
                    <w:szCs w:val="24"/>
                    <w:lang w:eastAsia="en-US" w:bidi="ar-SA"/>
                  </w:rPr>
                  <w:t xml:space="preserve"> </w:t>
                </w:r>
                <w:r w:rsidR="009818E4">
                  <w:rPr>
                    <w:rFonts w:eastAsiaTheme="minorHAnsi"/>
                    <w:bCs/>
                    <w:color w:val="2F5496" w:themeColor="accent1" w:themeShade="BF"/>
                    <w:sz w:val="24"/>
                    <w:szCs w:val="24"/>
                    <w:lang w:eastAsia="en-US" w:bidi="ar-SA"/>
                  </w:rPr>
                  <w:t>Council</w:t>
                </w:r>
                <w:r w:rsidR="001A099A">
                  <w:rPr>
                    <w:rFonts w:eastAsiaTheme="minorHAnsi"/>
                    <w:bCs/>
                    <w:color w:val="2F5496" w:themeColor="accent1" w:themeShade="BF"/>
                    <w:sz w:val="24"/>
                    <w:szCs w:val="24"/>
                    <w:lang w:eastAsia="en-US" w:bidi="ar-SA"/>
                  </w:rPr>
                  <w:t>lors</w:t>
                </w:r>
                <w:r w:rsidR="00E520E1">
                  <w:rPr>
                    <w:rFonts w:eastAsiaTheme="minorHAnsi"/>
                    <w:bCs/>
                    <w:color w:val="2F5496" w:themeColor="accent1" w:themeShade="BF"/>
                    <w:sz w:val="24"/>
                    <w:szCs w:val="24"/>
                    <w:lang w:eastAsia="en-US" w:bidi="ar-SA"/>
                  </w:rPr>
                  <w:t>’</w:t>
                </w:r>
                <w:r w:rsidR="00C91E93" w:rsidRPr="009F4C44">
                  <w:rPr>
                    <w:rFonts w:eastAsiaTheme="minorHAnsi"/>
                    <w:bCs/>
                    <w:color w:val="2F5496" w:themeColor="accent1" w:themeShade="BF"/>
                    <w:sz w:val="24"/>
                    <w:szCs w:val="24"/>
                    <w:lang w:eastAsia="en-US" w:bidi="ar-SA"/>
                  </w:rPr>
                  <w:t xml:space="preserve"> workloads </w:t>
                </w:r>
                <w:r w:rsidR="00E520E1">
                  <w:rPr>
                    <w:rFonts w:eastAsiaTheme="minorHAnsi"/>
                    <w:bCs/>
                    <w:color w:val="2F5496" w:themeColor="accent1" w:themeShade="BF"/>
                    <w:sz w:val="24"/>
                    <w:szCs w:val="24"/>
                    <w:lang w:eastAsia="en-US" w:bidi="ar-SA"/>
                  </w:rPr>
                  <w:t>are expected to remain at their current high levels</w:t>
                </w:r>
                <w:r w:rsidR="00C91E93" w:rsidRPr="009F4C44">
                  <w:rPr>
                    <w:rFonts w:eastAsiaTheme="minorHAnsi"/>
                    <w:bCs/>
                    <w:color w:val="2F5496" w:themeColor="accent1" w:themeShade="BF"/>
                    <w:sz w:val="24"/>
                    <w:szCs w:val="24"/>
                    <w:lang w:eastAsia="en-US" w:bidi="ar-SA"/>
                  </w:rPr>
                  <w:t xml:space="preserve">, as many residents find themselves in financial hardship. </w:t>
                </w:r>
                <w:r w:rsidR="002348AC" w:rsidRPr="009F4C44">
                  <w:rPr>
                    <w:rFonts w:eastAsiaTheme="minorHAnsi"/>
                    <w:bCs/>
                    <w:color w:val="2F5496" w:themeColor="accent1" w:themeShade="BF"/>
                    <w:sz w:val="24"/>
                    <w:szCs w:val="24"/>
                    <w:lang w:eastAsia="en-US" w:bidi="ar-SA"/>
                  </w:rPr>
                  <w:t xml:space="preserve">The </w:t>
                </w:r>
                <w:bookmarkStart w:id="26" w:name="_Hlk129003369"/>
                <w:r w:rsidR="00E12981">
                  <w:rPr>
                    <w:rFonts w:eastAsiaTheme="minorHAnsi"/>
                    <w:bCs/>
                    <w:color w:val="2F5496" w:themeColor="accent1" w:themeShade="BF"/>
                    <w:sz w:val="24"/>
                    <w:szCs w:val="24"/>
                    <w:lang w:eastAsia="en-US" w:bidi="ar-SA"/>
                  </w:rPr>
                  <w:t xml:space="preserve">attached </w:t>
                </w:r>
                <w:r w:rsidR="002348AC" w:rsidRPr="009F4C44">
                  <w:rPr>
                    <w:rFonts w:eastAsiaTheme="minorHAnsi"/>
                    <w:bCs/>
                    <w:color w:val="2F5496" w:themeColor="accent1" w:themeShade="BF"/>
                    <w:sz w:val="24"/>
                    <w:szCs w:val="24"/>
                    <w:lang w:eastAsia="en-US" w:bidi="ar-SA"/>
                  </w:rPr>
                  <w:t xml:space="preserve">diary details </w:t>
                </w:r>
                <w:r w:rsidR="00701510">
                  <w:rPr>
                    <w:rFonts w:eastAsiaTheme="minorHAnsi"/>
                    <w:bCs/>
                    <w:color w:val="2F5496" w:themeColor="accent1" w:themeShade="BF"/>
                    <w:sz w:val="24"/>
                    <w:szCs w:val="24"/>
                    <w:lang w:eastAsia="en-US" w:bidi="ar-SA"/>
                  </w:rPr>
                  <w:t>g</w:t>
                </w:r>
                <w:r w:rsidR="002348AC" w:rsidRPr="009F4C44">
                  <w:rPr>
                    <w:rFonts w:eastAsiaTheme="minorHAnsi"/>
                    <w:bCs/>
                    <w:color w:val="2F5496" w:themeColor="accent1" w:themeShade="BF"/>
                    <w:sz w:val="24"/>
                    <w:szCs w:val="24"/>
                    <w:lang w:eastAsia="en-US" w:bidi="ar-SA"/>
                  </w:rPr>
                  <w:t xml:space="preserve">ives an example of how </w:t>
                </w:r>
                <w:r w:rsidR="00701510">
                  <w:rPr>
                    <w:rFonts w:eastAsiaTheme="minorHAnsi"/>
                    <w:bCs/>
                    <w:color w:val="2F5496" w:themeColor="accent1" w:themeShade="BF"/>
                    <w:sz w:val="24"/>
                    <w:szCs w:val="24"/>
                    <w:lang w:eastAsia="en-US" w:bidi="ar-SA"/>
                  </w:rPr>
                  <w:t xml:space="preserve">on average </w:t>
                </w:r>
                <w:r w:rsidR="002348AC" w:rsidRPr="009F4C44">
                  <w:rPr>
                    <w:rFonts w:eastAsiaTheme="minorHAnsi"/>
                    <w:bCs/>
                    <w:color w:val="2F5496" w:themeColor="accent1" w:themeShade="BF"/>
                    <w:sz w:val="24"/>
                    <w:szCs w:val="24"/>
                    <w:lang w:eastAsia="en-US" w:bidi="ar-SA"/>
                  </w:rPr>
                  <w:t>members spend their time</w:t>
                </w:r>
                <w:r w:rsidR="00C91E93" w:rsidRPr="009F4C44">
                  <w:rPr>
                    <w:rFonts w:eastAsiaTheme="minorHAnsi"/>
                    <w:bCs/>
                    <w:color w:val="2F5496" w:themeColor="accent1" w:themeShade="BF"/>
                    <w:sz w:val="24"/>
                    <w:szCs w:val="24"/>
                    <w:lang w:eastAsia="en-US" w:bidi="ar-SA"/>
                  </w:rPr>
                  <w:t xml:space="preserve">. </w:t>
                </w:r>
                <w:r w:rsidR="00E12981">
                  <w:rPr>
                    <w:rFonts w:eastAsiaTheme="minorHAnsi"/>
                    <w:bCs/>
                    <w:color w:val="2F5496" w:themeColor="accent1" w:themeShade="BF"/>
                    <w:sz w:val="24"/>
                    <w:szCs w:val="24"/>
                    <w:lang w:eastAsia="en-US" w:bidi="ar-SA"/>
                  </w:rPr>
                  <w:t xml:space="preserve">(Appendix </w:t>
                </w:r>
                <w:r w:rsidR="00230DAA">
                  <w:rPr>
                    <w:rFonts w:eastAsiaTheme="minorHAnsi"/>
                    <w:bCs/>
                    <w:color w:val="2F5496" w:themeColor="accent1" w:themeShade="BF"/>
                    <w:sz w:val="24"/>
                    <w:szCs w:val="24"/>
                    <w:lang w:eastAsia="en-US" w:bidi="ar-SA"/>
                  </w:rPr>
                  <w:t>E</w:t>
                </w:r>
                <w:r w:rsidR="00E12981">
                  <w:rPr>
                    <w:rFonts w:eastAsiaTheme="minorHAnsi"/>
                    <w:bCs/>
                    <w:color w:val="2F5496" w:themeColor="accent1" w:themeShade="BF"/>
                    <w:sz w:val="24"/>
                    <w:szCs w:val="24"/>
                    <w:lang w:eastAsia="en-US" w:bidi="ar-SA"/>
                  </w:rPr>
                  <w:t>).</w:t>
                </w:r>
              </w:p>
              <w:bookmarkEnd w:id="26"/>
              <w:p w14:paraId="45410027" w14:textId="400E0B86" w:rsidR="00731331" w:rsidRPr="009F4C44" w:rsidRDefault="00CB10CA" w:rsidP="00112CD7">
                <w:pPr>
                  <w:pStyle w:val="TableParagraph"/>
                  <w:spacing w:before="146"/>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It </w:t>
                </w:r>
                <w:r w:rsidR="00182138" w:rsidRPr="009F4C44">
                  <w:rPr>
                    <w:rFonts w:eastAsiaTheme="minorHAnsi"/>
                    <w:bCs/>
                    <w:color w:val="2F5496" w:themeColor="accent1" w:themeShade="BF"/>
                    <w:sz w:val="24"/>
                    <w:szCs w:val="24"/>
                    <w:lang w:eastAsia="en-US" w:bidi="ar-SA"/>
                  </w:rPr>
                  <w:t>would be</w:t>
                </w:r>
                <w:r w:rsidRPr="009F4C44">
                  <w:rPr>
                    <w:rFonts w:eastAsiaTheme="minorHAnsi"/>
                    <w:bCs/>
                    <w:color w:val="2F5496" w:themeColor="accent1" w:themeShade="BF"/>
                    <w:sz w:val="24"/>
                    <w:szCs w:val="24"/>
                    <w:lang w:eastAsia="en-US" w:bidi="ar-SA"/>
                  </w:rPr>
                  <w:t xml:space="preserve"> </w:t>
                </w:r>
                <w:r w:rsidR="00FF558C" w:rsidRPr="009F4C44">
                  <w:rPr>
                    <w:rFonts w:eastAsiaTheme="minorHAnsi"/>
                    <w:bCs/>
                    <w:color w:val="2F5496" w:themeColor="accent1" w:themeShade="BF"/>
                    <w:sz w:val="24"/>
                    <w:szCs w:val="24"/>
                    <w:lang w:eastAsia="en-US" w:bidi="ar-SA"/>
                  </w:rPr>
                  <w:t xml:space="preserve">very difficult </w:t>
                </w:r>
                <w:r w:rsidRPr="009F4C44">
                  <w:rPr>
                    <w:rFonts w:eastAsiaTheme="minorHAnsi"/>
                    <w:bCs/>
                    <w:color w:val="2F5496" w:themeColor="accent1" w:themeShade="BF"/>
                    <w:sz w:val="24"/>
                    <w:szCs w:val="24"/>
                    <w:lang w:eastAsia="en-US" w:bidi="ar-SA"/>
                  </w:rPr>
                  <w:t xml:space="preserve">to carry out the </w:t>
                </w:r>
                <w:r w:rsidR="009818E4">
                  <w:rPr>
                    <w:rFonts w:eastAsiaTheme="minorHAnsi"/>
                    <w:bCs/>
                    <w:color w:val="2F5496" w:themeColor="accent1" w:themeShade="BF"/>
                    <w:sz w:val="24"/>
                    <w:szCs w:val="24"/>
                    <w:lang w:eastAsia="en-US" w:bidi="ar-SA"/>
                  </w:rPr>
                  <w:t>Council</w:t>
                </w:r>
                <w:r w:rsidRPr="009F4C44">
                  <w:rPr>
                    <w:rFonts w:eastAsiaTheme="minorHAnsi"/>
                    <w:bCs/>
                    <w:color w:val="2F5496" w:themeColor="accent1" w:themeShade="BF"/>
                    <w:sz w:val="24"/>
                    <w:szCs w:val="24"/>
                    <w:lang w:eastAsia="en-US" w:bidi="ar-SA"/>
                  </w:rPr>
                  <w:t xml:space="preserve">lor role effectively if the </w:t>
                </w:r>
                <w:r w:rsidR="00A6432B" w:rsidRPr="009F4C44">
                  <w:rPr>
                    <w:rFonts w:eastAsiaTheme="minorHAnsi"/>
                    <w:bCs/>
                    <w:color w:val="2F5496" w:themeColor="accent1" w:themeShade="BF"/>
                    <w:sz w:val="24"/>
                    <w:szCs w:val="24"/>
                    <w:lang w:eastAsia="en-US" w:bidi="ar-SA"/>
                  </w:rPr>
                  <w:t>current 54 elected member</w:t>
                </w:r>
                <w:r w:rsidRPr="009F4C44">
                  <w:rPr>
                    <w:rFonts w:eastAsiaTheme="minorHAnsi"/>
                    <w:bCs/>
                    <w:color w:val="2F5496" w:themeColor="accent1" w:themeShade="BF"/>
                    <w:sz w:val="24"/>
                    <w:szCs w:val="24"/>
                    <w:lang w:eastAsia="en-US" w:bidi="ar-SA"/>
                  </w:rPr>
                  <w:t xml:space="preserve"> positions were reduced</w:t>
                </w:r>
                <w:r w:rsidR="00701510">
                  <w:rPr>
                    <w:rFonts w:eastAsiaTheme="minorHAnsi"/>
                    <w:bCs/>
                    <w:color w:val="2F5496" w:themeColor="accent1" w:themeShade="BF"/>
                    <w:sz w:val="24"/>
                    <w:szCs w:val="24"/>
                    <w:lang w:eastAsia="en-US" w:bidi="ar-SA"/>
                  </w:rPr>
                  <w:t>,</w:t>
                </w:r>
                <w:r w:rsidR="00E520E1">
                  <w:rPr>
                    <w:rFonts w:eastAsiaTheme="minorHAnsi"/>
                    <w:bCs/>
                    <w:color w:val="2F5496" w:themeColor="accent1" w:themeShade="BF"/>
                    <w:sz w:val="24"/>
                    <w:szCs w:val="24"/>
                    <w:lang w:eastAsia="en-US" w:bidi="ar-SA"/>
                  </w:rPr>
                  <w:t xml:space="preserve"> in view of</w:t>
                </w:r>
                <w:r w:rsidRPr="009F4C44">
                  <w:rPr>
                    <w:rFonts w:eastAsiaTheme="minorHAnsi"/>
                    <w:bCs/>
                    <w:color w:val="2F5496" w:themeColor="accent1" w:themeShade="BF"/>
                    <w:sz w:val="24"/>
                    <w:szCs w:val="24"/>
                    <w:lang w:eastAsia="en-US" w:bidi="ar-SA"/>
                  </w:rPr>
                  <w:t xml:space="preserve"> </w:t>
                </w:r>
                <w:r w:rsidR="00947363" w:rsidRPr="009F4C44">
                  <w:rPr>
                    <w:rFonts w:eastAsiaTheme="minorHAnsi"/>
                    <w:bCs/>
                    <w:color w:val="2F5496" w:themeColor="accent1" w:themeShade="BF"/>
                    <w:sz w:val="24"/>
                    <w:szCs w:val="24"/>
                    <w:lang w:eastAsia="en-US" w:bidi="ar-SA"/>
                  </w:rPr>
                  <w:t xml:space="preserve">expanding </w:t>
                </w:r>
                <w:r w:rsidR="00E520E1" w:rsidRPr="009F4C44">
                  <w:rPr>
                    <w:rFonts w:eastAsiaTheme="minorHAnsi"/>
                    <w:bCs/>
                    <w:color w:val="2F5496" w:themeColor="accent1" w:themeShade="BF"/>
                    <w:sz w:val="24"/>
                    <w:szCs w:val="24"/>
                    <w:lang w:eastAsia="en-US" w:bidi="ar-SA"/>
                  </w:rPr>
                  <w:t>workloads and</w:t>
                </w:r>
                <w:r w:rsidR="00947363" w:rsidRPr="009F4C44">
                  <w:rPr>
                    <w:rFonts w:eastAsiaTheme="minorHAnsi"/>
                    <w:bCs/>
                    <w:color w:val="2F5496" w:themeColor="accent1" w:themeShade="BF"/>
                    <w:sz w:val="24"/>
                    <w:szCs w:val="24"/>
                    <w:lang w:eastAsia="en-US" w:bidi="ar-SA"/>
                  </w:rPr>
                  <w:t xml:space="preserve"> increases to the electorate as a resul</w:t>
                </w:r>
                <w:r w:rsidR="00734239">
                  <w:rPr>
                    <w:rFonts w:eastAsiaTheme="minorHAnsi"/>
                    <w:bCs/>
                    <w:color w:val="2F5496" w:themeColor="accent1" w:themeShade="BF"/>
                    <w:sz w:val="24"/>
                    <w:szCs w:val="24"/>
                    <w:lang w:eastAsia="en-US" w:bidi="ar-SA"/>
                  </w:rPr>
                  <w:t xml:space="preserve">t </w:t>
                </w:r>
                <w:r w:rsidR="00947363" w:rsidRPr="009F4C44">
                  <w:rPr>
                    <w:rFonts w:eastAsiaTheme="minorHAnsi"/>
                    <w:bCs/>
                    <w:color w:val="2F5496" w:themeColor="accent1" w:themeShade="BF"/>
                    <w:sz w:val="24"/>
                    <w:szCs w:val="24"/>
                    <w:lang w:eastAsia="en-US" w:bidi="ar-SA"/>
                  </w:rPr>
                  <w:t>of</w:t>
                </w:r>
                <w:r w:rsidR="003D7261">
                  <w:rPr>
                    <w:rFonts w:eastAsiaTheme="minorHAnsi"/>
                    <w:bCs/>
                    <w:color w:val="2F5496" w:themeColor="accent1" w:themeShade="BF"/>
                    <w:sz w:val="24"/>
                    <w:szCs w:val="24"/>
                    <w:lang w:eastAsia="en-US" w:bidi="ar-SA"/>
                  </w:rPr>
                  <w:t xml:space="preserve"> </w:t>
                </w:r>
                <w:r w:rsidR="003D7261" w:rsidRPr="009F4C44">
                  <w:rPr>
                    <w:rFonts w:eastAsiaTheme="minorHAnsi"/>
                    <w:bCs/>
                    <w:color w:val="2F5496" w:themeColor="accent1" w:themeShade="BF"/>
                    <w:sz w:val="24"/>
                    <w:szCs w:val="24"/>
                    <w:lang w:eastAsia="en-US" w:bidi="ar-SA"/>
                  </w:rPr>
                  <w:t>proposed new</w:t>
                </w:r>
                <w:r w:rsidR="00947363" w:rsidRPr="009F4C44">
                  <w:rPr>
                    <w:rFonts w:eastAsiaTheme="minorHAnsi"/>
                    <w:bCs/>
                    <w:color w:val="2F5496" w:themeColor="accent1" w:themeShade="BF"/>
                    <w:sz w:val="24"/>
                    <w:szCs w:val="24"/>
                    <w:lang w:eastAsia="en-US" w:bidi="ar-SA"/>
                  </w:rPr>
                  <w:t xml:space="preserve"> housing developments</w:t>
                </w:r>
                <w:r w:rsidR="003D7261">
                  <w:rPr>
                    <w:rFonts w:eastAsiaTheme="minorHAnsi"/>
                    <w:bCs/>
                    <w:color w:val="2F5496" w:themeColor="accent1" w:themeShade="BF"/>
                    <w:sz w:val="24"/>
                    <w:szCs w:val="24"/>
                    <w:lang w:eastAsia="en-US" w:bidi="ar-SA"/>
                  </w:rPr>
                  <w:t>.</w:t>
                </w:r>
                <w:r w:rsidR="00947363" w:rsidRPr="009F4C44">
                  <w:rPr>
                    <w:rFonts w:eastAsiaTheme="minorHAnsi"/>
                    <w:bCs/>
                    <w:color w:val="2F5496" w:themeColor="accent1" w:themeShade="BF"/>
                    <w:sz w:val="24"/>
                    <w:szCs w:val="24"/>
                    <w:lang w:eastAsia="en-US" w:bidi="ar-SA"/>
                  </w:rPr>
                  <w:t xml:space="preserve"> </w:t>
                </w:r>
                <w:r w:rsidR="003D7261">
                  <w:rPr>
                    <w:rFonts w:eastAsiaTheme="minorHAnsi"/>
                    <w:bCs/>
                    <w:color w:val="2F5496" w:themeColor="accent1" w:themeShade="BF"/>
                    <w:sz w:val="24"/>
                    <w:szCs w:val="24"/>
                    <w:lang w:eastAsia="en-US" w:bidi="ar-SA"/>
                  </w:rPr>
                  <w:t xml:space="preserve">Also, </w:t>
                </w:r>
                <w:r w:rsidR="00734239">
                  <w:rPr>
                    <w:rFonts w:eastAsiaTheme="minorHAnsi"/>
                    <w:bCs/>
                    <w:color w:val="2F5496" w:themeColor="accent1" w:themeShade="BF"/>
                    <w:sz w:val="24"/>
                    <w:szCs w:val="24"/>
                    <w:lang w:eastAsia="en-US" w:bidi="ar-SA"/>
                  </w:rPr>
                  <w:t>r</w:t>
                </w:r>
                <w:r w:rsidR="003B4BDC" w:rsidRPr="009F4C44">
                  <w:rPr>
                    <w:rFonts w:eastAsiaTheme="minorHAnsi"/>
                    <w:bCs/>
                    <w:color w:val="2F5496" w:themeColor="accent1" w:themeShade="BF"/>
                    <w:sz w:val="24"/>
                    <w:szCs w:val="24"/>
                    <w:lang w:eastAsia="en-US" w:bidi="ar-SA"/>
                  </w:rPr>
                  <w:t xml:space="preserve">epresentation on both </w:t>
                </w:r>
                <w:r w:rsidR="009818E4">
                  <w:rPr>
                    <w:rFonts w:eastAsiaTheme="minorHAnsi"/>
                    <w:bCs/>
                    <w:color w:val="2F5496" w:themeColor="accent1" w:themeShade="BF"/>
                    <w:sz w:val="24"/>
                    <w:szCs w:val="24"/>
                    <w:lang w:eastAsia="en-US" w:bidi="ar-SA"/>
                  </w:rPr>
                  <w:t>Council</w:t>
                </w:r>
                <w:r w:rsidR="003B4BDC" w:rsidRPr="009F4C44">
                  <w:rPr>
                    <w:rFonts w:eastAsiaTheme="minorHAnsi"/>
                    <w:bCs/>
                    <w:color w:val="2F5496" w:themeColor="accent1" w:themeShade="BF"/>
                    <w:sz w:val="24"/>
                    <w:szCs w:val="24"/>
                    <w:lang w:eastAsia="en-US" w:bidi="ar-SA"/>
                  </w:rPr>
                  <w:t xml:space="preserve">, </w:t>
                </w:r>
                <w:r w:rsidR="00182138" w:rsidRPr="009F4C44">
                  <w:rPr>
                    <w:rFonts w:eastAsiaTheme="minorHAnsi"/>
                    <w:bCs/>
                    <w:color w:val="2F5496" w:themeColor="accent1" w:themeShade="BF"/>
                    <w:sz w:val="24"/>
                    <w:szCs w:val="24"/>
                    <w:lang w:eastAsia="en-US" w:bidi="ar-SA"/>
                  </w:rPr>
                  <w:t>scrutiny,</w:t>
                </w:r>
                <w:r w:rsidR="003B4BDC" w:rsidRPr="009F4C44">
                  <w:rPr>
                    <w:rFonts w:eastAsiaTheme="minorHAnsi"/>
                    <w:bCs/>
                    <w:color w:val="2F5496" w:themeColor="accent1" w:themeShade="BF"/>
                    <w:sz w:val="24"/>
                    <w:szCs w:val="24"/>
                    <w:lang w:eastAsia="en-US" w:bidi="ar-SA"/>
                  </w:rPr>
                  <w:t xml:space="preserve"> and statutory public service </w:t>
                </w:r>
                <w:r w:rsidR="00947363" w:rsidRPr="009F4C44">
                  <w:rPr>
                    <w:rFonts w:eastAsiaTheme="minorHAnsi"/>
                    <w:bCs/>
                    <w:color w:val="2F5496" w:themeColor="accent1" w:themeShade="BF"/>
                    <w:sz w:val="24"/>
                    <w:szCs w:val="24"/>
                    <w:lang w:eastAsia="en-US" w:bidi="ar-SA"/>
                  </w:rPr>
                  <w:t>group</w:t>
                </w:r>
                <w:r w:rsidR="00FF558C" w:rsidRPr="009F4C44">
                  <w:rPr>
                    <w:rFonts w:eastAsiaTheme="minorHAnsi"/>
                    <w:bCs/>
                    <w:color w:val="2F5496" w:themeColor="accent1" w:themeShade="BF"/>
                    <w:sz w:val="24"/>
                    <w:szCs w:val="24"/>
                    <w:lang w:eastAsia="en-US" w:bidi="ar-SA"/>
                  </w:rPr>
                  <w:t>s</w:t>
                </w:r>
                <w:r w:rsidR="00947363" w:rsidRPr="009F4C44">
                  <w:rPr>
                    <w:rFonts w:eastAsiaTheme="minorHAnsi"/>
                    <w:bCs/>
                    <w:color w:val="2F5496" w:themeColor="accent1" w:themeShade="BF"/>
                    <w:sz w:val="24"/>
                    <w:szCs w:val="24"/>
                    <w:lang w:eastAsia="en-US" w:bidi="ar-SA"/>
                  </w:rPr>
                  <w:t xml:space="preserve">, </w:t>
                </w:r>
                <w:r w:rsidR="003B4BDC" w:rsidRPr="009F4C44">
                  <w:rPr>
                    <w:rFonts w:eastAsiaTheme="minorHAnsi"/>
                    <w:bCs/>
                    <w:color w:val="2F5496" w:themeColor="accent1" w:themeShade="BF"/>
                    <w:sz w:val="24"/>
                    <w:szCs w:val="24"/>
                    <w:lang w:eastAsia="en-US" w:bidi="ar-SA"/>
                  </w:rPr>
                  <w:t>such as NHS, Tyne and Wear Fire and Rescue and Police commissioning groups</w:t>
                </w:r>
                <w:r w:rsidR="00827784" w:rsidRPr="009F4C44">
                  <w:rPr>
                    <w:rFonts w:eastAsiaTheme="minorHAnsi"/>
                    <w:bCs/>
                    <w:color w:val="2F5496" w:themeColor="accent1" w:themeShade="BF"/>
                    <w:sz w:val="24"/>
                    <w:szCs w:val="24"/>
                    <w:lang w:eastAsia="en-US" w:bidi="ar-SA"/>
                  </w:rPr>
                  <w:t xml:space="preserve">, all place additional pressure on </w:t>
                </w:r>
                <w:r w:rsidR="009818E4">
                  <w:rPr>
                    <w:rFonts w:eastAsiaTheme="minorHAnsi"/>
                    <w:bCs/>
                    <w:color w:val="2F5496" w:themeColor="accent1" w:themeShade="BF"/>
                    <w:sz w:val="24"/>
                    <w:szCs w:val="24"/>
                    <w:lang w:eastAsia="en-US" w:bidi="ar-SA"/>
                  </w:rPr>
                  <w:t>Council</w:t>
                </w:r>
                <w:r w:rsidR="001A099A">
                  <w:rPr>
                    <w:rFonts w:eastAsiaTheme="minorHAnsi"/>
                    <w:bCs/>
                    <w:color w:val="2F5496" w:themeColor="accent1" w:themeShade="BF"/>
                    <w:sz w:val="24"/>
                    <w:szCs w:val="24"/>
                    <w:lang w:eastAsia="en-US" w:bidi="ar-SA"/>
                  </w:rPr>
                  <w:t>lors</w:t>
                </w:r>
                <w:r w:rsidR="00E520E1">
                  <w:rPr>
                    <w:rFonts w:eastAsiaTheme="minorHAnsi"/>
                    <w:bCs/>
                    <w:color w:val="2F5496" w:themeColor="accent1" w:themeShade="BF"/>
                    <w:sz w:val="24"/>
                    <w:szCs w:val="24"/>
                    <w:lang w:eastAsia="en-US" w:bidi="ar-SA"/>
                  </w:rPr>
                  <w:t xml:space="preserve"> time.</w:t>
                </w:r>
              </w:p>
              <w:p w14:paraId="1E97F2B4" w14:textId="2DCA5B46" w:rsidR="003D7261" w:rsidRDefault="003B4BDC" w:rsidP="00112CD7">
                <w:pPr>
                  <w:pStyle w:val="TableParagraph"/>
                  <w:spacing w:before="146"/>
                  <w:ind w:left="108"/>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Many </w:t>
                </w:r>
                <w:r w:rsidR="009818E4">
                  <w:rPr>
                    <w:rFonts w:eastAsiaTheme="minorHAnsi"/>
                    <w:bCs/>
                    <w:color w:val="2F5496" w:themeColor="accent1" w:themeShade="BF"/>
                    <w:sz w:val="24"/>
                    <w:szCs w:val="24"/>
                    <w:lang w:eastAsia="en-US" w:bidi="ar-SA"/>
                  </w:rPr>
                  <w:t>Council</w:t>
                </w:r>
                <w:r w:rsidR="001A099A">
                  <w:rPr>
                    <w:rFonts w:eastAsiaTheme="minorHAnsi"/>
                    <w:bCs/>
                    <w:color w:val="2F5496" w:themeColor="accent1" w:themeShade="BF"/>
                    <w:sz w:val="24"/>
                    <w:szCs w:val="24"/>
                    <w:lang w:eastAsia="en-US" w:bidi="ar-SA"/>
                  </w:rPr>
                  <w:t>lors</w:t>
                </w:r>
                <w:r w:rsidRPr="009F4C44">
                  <w:rPr>
                    <w:rFonts w:eastAsiaTheme="minorHAnsi"/>
                    <w:bCs/>
                    <w:color w:val="2F5496" w:themeColor="accent1" w:themeShade="BF"/>
                    <w:sz w:val="24"/>
                    <w:szCs w:val="24"/>
                    <w:lang w:eastAsia="en-US" w:bidi="ar-SA"/>
                  </w:rPr>
                  <w:t xml:space="preserve"> also have school governor positions</w:t>
                </w:r>
                <w:r w:rsidR="00E8053C" w:rsidRPr="009F4C44">
                  <w:rPr>
                    <w:rFonts w:eastAsiaTheme="minorHAnsi"/>
                    <w:bCs/>
                    <w:color w:val="2F5496" w:themeColor="accent1" w:themeShade="BF"/>
                    <w:sz w:val="24"/>
                    <w:szCs w:val="24"/>
                    <w:lang w:eastAsia="en-US" w:bidi="ar-SA"/>
                  </w:rPr>
                  <w:t>,</w:t>
                </w:r>
                <w:r w:rsidRPr="009F4C44">
                  <w:rPr>
                    <w:rFonts w:eastAsiaTheme="minorHAnsi"/>
                    <w:bCs/>
                    <w:color w:val="2F5496" w:themeColor="accent1" w:themeShade="BF"/>
                    <w:sz w:val="24"/>
                    <w:szCs w:val="24"/>
                    <w:lang w:eastAsia="en-US" w:bidi="ar-SA"/>
                  </w:rPr>
                  <w:t xml:space="preserve"> </w:t>
                </w:r>
                <w:r w:rsidR="00E8053C" w:rsidRPr="009F4C44">
                  <w:rPr>
                    <w:rFonts w:eastAsiaTheme="minorHAnsi"/>
                    <w:bCs/>
                    <w:color w:val="2F5496" w:themeColor="accent1" w:themeShade="BF"/>
                    <w:sz w:val="24"/>
                    <w:szCs w:val="24"/>
                    <w:lang w:eastAsia="en-US" w:bidi="ar-SA"/>
                  </w:rPr>
                  <w:t>g</w:t>
                </w:r>
                <w:r w:rsidRPr="009F4C44">
                  <w:rPr>
                    <w:rFonts w:eastAsiaTheme="minorHAnsi"/>
                    <w:bCs/>
                    <w:color w:val="2F5496" w:themeColor="accent1" w:themeShade="BF"/>
                    <w:sz w:val="24"/>
                    <w:szCs w:val="24"/>
                    <w:lang w:eastAsia="en-US" w:bidi="ar-SA"/>
                  </w:rPr>
                  <w:t>roup officer roles</w:t>
                </w:r>
                <w:r w:rsidR="00E8053C" w:rsidRPr="009F4C44">
                  <w:rPr>
                    <w:rFonts w:eastAsiaTheme="minorHAnsi"/>
                    <w:bCs/>
                    <w:color w:val="2F5496" w:themeColor="accent1" w:themeShade="BF"/>
                    <w:sz w:val="24"/>
                    <w:szCs w:val="24"/>
                    <w:lang w:eastAsia="en-US" w:bidi="ar-SA"/>
                  </w:rPr>
                  <w:t xml:space="preserve"> and roles within community interest companies and associations.</w:t>
                </w:r>
                <w:r w:rsidRPr="009F4C44">
                  <w:rPr>
                    <w:rFonts w:eastAsiaTheme="minorHAnsi"/>
                    <w:bCs/>
                    <w:color w:val="2F5496" w:themeColor="accent1" w:themeShade="BF"/>
                    <w:sz w:val="24"/>
                    <w:szCs w:val="24"/>
                    <w:lang w:eastAsia="en-US" w:bidi="ar-SA"/>
                  </w:rPr>
                  <w:t xml:space="preserve"> </w:t>
                </w:r>
                <w:r w:rsidR="00ED1A44" w:rsidRPr="009F4C44">
                  <w:rPr>
                    <w:rFonts w:eastAsiaTheme="minorHAnsi"/>
                    <w:bCs/>
                    <w:color w:val="2F5496" w:themeColor="accent1" w:themeShade="BF"/>
                    <w:sz w:val="24"/>
                    <w:szCs w:val="24"/>
                    <w:lang w:eastAsia="en-US" w:bidi="ar-SA"/>
                  </w:rPr>
                  <w:t>Often</w:t>
                </w:r>
                <w:r w:rsidR="00FF558C" w:rsidRPr="009F4C44">
                  <w:rPr>
                    <w:rFonts w:eastAsiaTheme="minorHAnsi"/>
                    <w:bCs/>
                    <w:color w:val="2F5496" w:themeColor="accent1" w:themeShade="BF"/>
                    <w:sz w:val="24"/>
                    <w:szCs w:val="24"/>
                    <w:lang w:eastAsia="en-US" w:bidi="ar-SA"/>
                  </w:rPr>
                  <w:t xml:space="preserve"> </w:t>
                </w:r>
                <w:r w:rsidR="009818E4">
                  <w:rPr>
                    <w:rFonts w:eastAsiaTheme="minorHAnsi"/>
                    <w:bCs/>
                    <w:color w:val="2F5496" w:themeColor="accent1" w:themeShade="BF"/>
                    <w:sz w:val="24"/>
                    <w:szCs w:val="24"/>
                    <w:lang w:eastAsia="en-US" w:bidi="ar-SA"/>
                  </w:rPr>
                  <w:t>Council</w:t>
                </w:r>
                <w:r w:rsidR="001A099A">
                  <w:rPr>
                    <w:rFonts w:eastAsiaTheme="minorHAnsi"/>
                    <w:bCs/>
                    <w:color w:val="2F5496" w:themeColor="accent1" w:themeShade="BF"/>
                    <w:sz w:val="24"/>
                    <w:szCs w:val="24"/>
                    <w:lang w:eastAsia="en-US" w:bidi="ar-SA"/>
                  </w:rPr>
                  <w:t>lors</w:t>
                </w:r>
                <w:r w:rsidR="004107B2" w:rsidRPr="009F4C44">
                  <w:rPr>
                    <w:rFonts w:eastAsiaTheme="minorHAnsi"/>
                    <w:bCs/>
                    <w:color w:val="2F5496" w:themeColor="accent1" w:themeShade="BF"/>
                    <w:sz w:val="24"/>
                    <w:szCs w:val="24"/>
                    <w:lang w:eastAsia="en-US" w:bidi="ar-SA"/>
                  </w:rPr>
                  <w:t xml:space="preserve"> </w:t>
                </w:r>
                <w:r w:rsidR="00FF558C" w:rsidRPr="009F4C44">
                  <w:rPr>
                    <w:rFonts w:eastAsiaTheme="minorHAnsi"/>
                    <w:bCs/>
                    <w:color w:val="2F5496" w:themeColor="accent1" w:themeShade="BF"/>
                    <w:sz w:val="24"/>
                    <w:szCs w:val="24"/>
                    <w:lang w:eastAsia="en-US" w:bidi="ar-SA"/>
                  </w:rPr>
                  <w:t>find it difficult to</w:t>
                </w:r>
                <w:r w:rsidR="004107B2" w:rsidRPr="009F4C44">
                  <w:rPr>
                    <w:rFonts w:eastAsiaTheme="minorHAnsi"/>
                    <w:bCs/>
                    <w:color w:val="2F5496" w:themeColor="accent1" w:themeShade="BF"/>
                    <w:sz w:val="24"/>
                    <w:szCs w:val="24"/>
                    <w:lang w:eastAsia="en-US" w:bidi="ar-SA"/>
                  </w:rPr>
                  <w:t xml:space="preserve"> </w:t>
                </w:r>
                <w:r w:rsidR="00FF558C" w:rsidRPr="009F4C44">
                  <w:rPr>
                    <w:rFonts w:eastAsiaTheme="minorHAnsi"/>
                    <w:bCs/>
                    <w:color w:val="2F5496" w:themeColor="accent1" w:themeShade="BF"/>
                    <w:sz w:val="24"/>
                    <w:szCs w:val="24"/>
                    <w:lang w:eastAsia="en-US" w:bidi="ar-SA"/>
                  </w:rPr>
                  <w:t xml:space="preserve">balance </w:t>
                </w:r>
                <w:r w:rsidR="004107B2" w:rsidRPr="009F4C44">
                  <w:rPr>
                    <w:rFonts w:eastAsiaTheme="minorHAnsi"/>
                    <w:bCs/>
                    <w:color w:val="2F5496" w:themeColor="accent1" w:themeShade="BF"/>
                    <w:sz w:val="24"/>
                    <w:szCs w:val="24"/>
                    <w:lang w:eastAsia="en-US" w:bidi="ar-SA"/>
                  </w:rPr>
                  <w:t xml:space="preserve">their role alongside </w:t>
                </w:r>
                <w:r w:rsidR="00182138" w:rsidRPr="009F4C44">
                  <w:rPr>
                    <w:rFonts w:eastAsiaTheme="minorHAnsi"/>
                    <w:bCs/>
                    <w:color w:val="2F5496" w:themeColor="accent1" w:themeShade="BF"/>
                    <w:sz w:val="24"/>
                    <w:szCs w:val="24"/>
                    <w:lang w:eastAsia="en-US" w:bidi="ar-SA"/>
                  </w:rPr>
                  <w:t>full and</w:t>
                </w:r>
                <w:r w:rsidR="00ED1A44" w:rsidRPr="009F4C44">
                  <w:rPr>
                    <w:rFonts w:eastAsiaTheme="minorHAnsi"/>
                    <w:bCs/>
                    <w:color w:val="2F5496" w:themeColor="accent1" w:themeShade="BF"/>
                    <w:sz w:val="24"/>
                    <w:szCs w:val="24"/>
                    <w:lang w:eastAsia="en-US" w:bidi="ar-SA"/>
                  </w:rPr>
                  <w:t xml:space="preserve"> part time</w:t>
                </w:r>
                <w:r w:rsidR="004107B2" w:rsidRPr="009F4C44">
                  <w:rPr>
                    <w:rFonts w:eastAsiaTheme="minorHAnsi"/>
                    <w:bCs/>
                    <w:color w:val="2F5496" w:themeColor="accent1" w:themeShade="BF"/>
                    <w:sz w:val="24"/>
                    <w:szCs w:val="24"/>
                    <w:lang w:eastAsia="en-US" w:bidi="ar-SA"/>
                  </w:rPr>
                  <w:t xml:space="preserve"> employment, which is essentially why the </w:t>
                </w:r>
                <w:r w:rsidR="00CE4F28" w:rsidRPr="009F4C44">
                  <w:rPr>
                    <w:rFonts w:eastAsiaTheme="minorHAnsi"/>
                    <w:bCs/>
                    <w:color w:val="2F5496" w:themeColor="accent1" w:themeShade="BF"/>
                    <w:sz w:val="24"/>
                    <w:szCs w:val="24"/>
                    <w:lang w:eastAsia="en-US" w:bidi="ar-SA"/>
                  </w:rPr>
                  <w:t>role doesn’t attract younger generations to come onboard.</w:t>
                </w:r>
              </w:p>
              <w:p w14:paraId="7EF90416" w14:textId="2378C5B0" w:rsidR="002459CB" w:rsidRPr="009F4C44" w:rsidRDefault="004107B2" w:rsidP="00E520E1">
                <w:pPr>
                  <w:pStyle w:val="TableParagraph"/>
                  <w:spacing w:before="146"/>
                  <w:jc w:val="both"/>
                  <w:rPr>
                    <w:rFonts w:eastAsiaTheme="minorHAnsi"/>
                    <w:bCs/>
                    <w:color w:val="2F5496" w:themeColor="accent1" w:themeShade="BF"/>
                    <w:sz w:val="24"/>
                    <w:szCs w:val="24"/>
                    <w:lang w:eastAsia="en-US" w:bidi="ar-SA"/>
                  </w:rPr>
                </w:pPr>
                <w:r w:rsidRPr="009F4C44">
                  <w:rPr>
                    <w:rFonts w:eastAsiaTheme="minorHAnsi"/>
                    <w:bCs/>
                    <w:color w:val="2F5496" w:themeColor="accent1" w:themeShade="BF"/>
                    <w:sz w:val="24"/>
                    <w:szCs w:val="24"/>
                    <w:lang w:eastAsia="en-US" w:bidi="ar-SA"/>
                  </w:rPr>
                  <w:t xml:space="preserve">To carry out a </w:t>
                </w:r>
                <w:r w:rsidR="009818E4">
                  <w:rPr>
                    <w:rFonts w:eastAsiaTheme="minorHAnsi"/>
                    <w:bCs/>
                    <w:color w:val="2F5496" w:themeColor="accent1" w:themeShade="BF"/>
                    <w:sz w:val="24"/>
                    <w:szCs w:val="24"/>
                    <w:lang w:eastAsia="en-US" w:bidi="ar-SA"/>
                  </w:rPr>
                  <w:t>Council</w:t>
                </w:r>
                <w:r w:rsidRPr="009F4C44">
                  <w:rPr>
                    <w:rFonts w:eastAsiaTheme="minorHAnsi"/>
                    <w:bCs/>
                    <w:color w:val="2F5496" w:themeColor="accent1" w:themeShade="BF"/>
                    <w:sz w:val="24"/>
                    <w:szCs w:val="24"/>
                    <w:lang w:eastAsia="en-US" w:bidi="ar-SA"/>
                  </w:rPr>
                  <w:t xml:space="preserve">lor role effectively to the best of one’s ability, you need to be able to devote a huge amount of time and energy, for what is essentially a </w:t>
                </w:r>
                <w:r w:rsidR="00731331" w:rsidRPr="009F4C44">
                  <w:rPr>
                    <w:rFonts w:eastAsiaTheme="minorHAnsi"/>
                    <w:bCs/>
                    <w:color w:val="2F5496" w:themeColor="accent1" w:themeShade="BF"/>
                    <w:sz w:val="24"/>
                    <w:szCs w:val="24"/>
                    <w:lang w:eastAsia="en-US" w:bidi="ar-SA"/>
                  </w:rPr>
                  <w:t>full-time</w:t>
                </w:r>
                <w:r w:rsidRPr="009F4C44">
                  <w:rPr>
                    <w:rFonts w:eastAsiaTheme="minorHAnsi"/>
                    <w:bCs/>
                    <w:color w:val="2F5496" w:themeColor="accent1" w:themeShade="BF"/>
                    <w:sz w:val="24"/>
                    <w:szCs w:val="24"/>
                    <w:lang w:eastAsia="en-US" w:bidi="ar-SA"/>
                  </w:rPr>
                  <w:t xml:space="preserve"> volunteer role.  </w:t>
                </w:r>
              </w:p>
            </w:tc>
          </w:sdtContent>
        </w:sdt>
      </w:tr>
      <w:tr w:rsidR="00E5516E" w:rsidRPr="0096492B" w14:paraId="07B58020" w14:textId="77777777" w:rsidTr="001E6F99">
        <w:trPr>
          <w:trHeight w:val="825"/>
          <w:jc w:val="center"/>
        </w:trPr>
        <w:tc>
          <w:tcPr>
            <w:tcW w:w="2122" w:type="dxa"/>
            <w:vMerge w:val="restart"/>
            <w:shd w:val="clear" w:color="auto" w:fill="F2F2F2" w:themeFill="background1" w:themeFillShade="F2"/>
            <w:vAlign w:val="center"/>
          </w:tcPr>
          <w:p w14:paraId="5FA37CA3" w14:textId="77777777" w:rsidR="002459CB" w:rsidRPr="0096492B" w:rsidRDefault="002459CB" w:rsidP="00112CD7">
            <w:pPr>
              <w:jc w:val="both"/>
              <w:rPr>
                <w:rFonts w:cs="Arial"/>
                <w:b/>
                <w:szCs w:val="24"/>
              </w:rPr>
            </w:pPr>
            <w:r w:rsidRPr="0096492B">
              <w:rPr>
                <w:rFonts w:cs="Arial"/>
                <w:b/>
                <w:szCs w:val="24"/>
              </w:rPr>
              <w:lastRenderedPageBreak/>
              <w:t>Portfolios</w:t>
            </w:r>
          </w:p>
        </w:tc>
        <w:tc>
          <w:tcPr>
            <w:tcW w:w="0" w:type="auto"/>
            <w:vAlign w:val="center"/>
          </w:tcPr>
          <w:p w14:paraId="1DF16AF5" w14:textId="77777777" w:rsidR="002459CB" w:rsidRPr="0096492B" w:rsidRDefault="002459CB" w:rsidP="00112CD7">
            <w:pPr>
              <w:jc w:val="both"/>
              <w:rPr>
                <w:rFonts w:cs="Arial"/>
                <w:i/>
                <w:color w:val="A6A6A6" w:themeColor="background1" w:themeShade="A6"/>
                <w:szCs w:val="24"/>
              </w:rPr>
            </w:pPr>
            <w:r w:rsidRPr="0096492B">
              <w:rPr>
                <w:rFonts w:cs="Arial"/>
                <w:i/>
                <w:color w:val="A6A6A6" w:themeColor="background1" w:themeShade="A6"/>
                <w:szCs w:val="24"/>
              </w:rPr>
              <w:t>Key lines of explanation</w:t>
            </w:r>
          </w:p>
        </w:tc>
        <w:tc>
          <w:tcPr>
            <w:tcW w:w="0" w:type="auto"/>
            <w:vAlign w:val="center"/>
          </w:tcPr>
          <w:p w14:paraId="51A10881" w14:textId="77777777" w:rsidR="002459CB" w:rsidRPr="0096492B" w:rsidRDefault="002459CB" w:rsidP="00112CD7">
            <w:pPr>
              <w:pStyle w:val="ListParagraph"/>
              <w:numPr>
                <w:ilvl w:val="0"/>
                <w:numId w:val="2"/>
              </w:numPr>
              <w:jc w:val="both"/>
              <w:rPr>
                <w:rFonts w:cs="Arial"/>
                <w:i/>
                <w:color w:val="A6A6A6" w:themeColor="background1" w:themeShade="A6"/>
                <w:szCs w:val="24"/>
              </w:rPr>
            </w:pPr>
            <w:r w:rsidRPr="0096492B">
              <w:rPr>
                <w:rFonts w:cs="Arial"/>
                <w:i/>
                <w:color w:val="A6A6A6" w:themeColor="background1" w:themeShade="A6"/>
                <w:szCs w:val="24"/>
              </w:rPr>
              <w:t xml:space="preserve">How many portfolios will there be? </w:t>
            </w:r>
          </w:p>
          <w:p w14:paraId="29D00BFD" w14:textId="77777777" w:rsidR="002459CB" w:rsidRPr="0096492B" w:rsidRDefault="002459CB" w:rsidP="00112CD7">
            <w:pPr>
              <w:pStyle w:val="ListParagraph"/>
              <w:numPr>
                <w:ilvl w:val="0"/>
                <w:numId w:val="2"/>
              </w:numPr>
              <w:jc w:val="both"/>
              <w:rPr>
                <w:rFonts w:cs="Arial"/>
                <w:i/>
                <w:color w:val="A6A6A6" w:themeColor="background1" w:themeShade="A6"/>
                <w:szCs w:val="24"/>
              </w:rPr>
            </w:pPr>
            <w:r w:rsidRPr="0096492B">
              <w:rPr>
                <w:rFonts w:cs="Arial"/>
                <w:i/>
                <w:color w:val="A6A6A6" w:themeColor="background1" w:themeShade="A6"/>
                <w:szCs w:val="24"/>
              </w:rPr>
              <w:t xml:space="preserve">What will the role of a portfolio holder be? </w:t>
            </w:r>
          </w:p>
          <w:p w14:paraId="2D68BB8F" w14:textId="77777777" w:rsidR="002459CB" w:rsidRPr="0096492B" w:rsidRDefault="002459CB" w:rsidP="00112CD7">
            <w:pPr>
              <w:pStyle w:val="ListParagraph"/>
              <w:numPr>
                <w:ilvl w:val="0"/>
                <w:numId w:val="2"/>
              </w:numPr>
              <w:jc w:val="both"/>
              <w:rPr>
                <w:rFonts w:cs="Arial"/>
                <w:i/>
                <w:color w:val="A6A6A6" w:themeColor="background1" w:themeShade="A6"/>
                <w:szCs w:val="24"/>
              </w:rPr>
            </w:pPr>
            <w:r w:rsidRPr="0096492B">
              <w:rPr>
                <w:rFonts w:cs="Arial"/>
                <w:i/>
                <w:color w:val="A6A6A6" w:themeColor="background1" w:themeShade="A6"/>
                <w:szCs w:val="24"/>
              </w:rPr>
              <w:t xml:space="preserve">Will this be a full-time position? </w:t>
            </w:r>
          </w:p>
          <w:p w14:paraId="25F01DD7" w14:textId="52331EA7" w:rsidR="009C54B4" w:rsidRPr="0096492B" w:rsidRDefault="002459CB" w:rsidP="00734239">
            <w:pPr>
              <w:pStyle w:val="ListParagraph"/>
              <w:numPr>
                <w:ilvl w:val="0"/>
                <w:numId w:val="2"/>
              </w:numPr>
              <w:jc w:val="both"/>
              <w:rPr>
                <w:rFonts w:cs="Arial"/>
                <w:iCs/>
                <w:color w:val="A6A6A6" w:themeColor="background1" w:themeShade="A6"/>
                <w:szCs w:val="24"/>
              </w:rPr>
            </w:pPr>
            <w:r w:rsidRPr="0096492B">
              <w:rPr>
                <w:rFonts w:cs="Arial"/>
                <w:i/>
                <w:color w:val="A6A6A6" w:themeColor="background1" w:themeShade="A6"/>
                <w:szCs w:val="24"/>
              </w:rPr>
              <w:t>Will decisions be delegated to portfolio holders? Or will the executive/mayor take decisions?</w:t>
            </w:r>
          </w:p>
        </w:tc>
      </w:tr>
      <w:tr w:rsidR="00E5516E" w:rsidRPr="0096492B" w14:paraId="3F41FE2B" w14:textId="77777777" w:rsidTr="001E6F99">
        <w:trPr>
          <w:trHeight w:val="438"/>
          <w:jc w:val="center"/>
        </w:trPr>
        <w:tc>
          <w:tcPr>
            <w:tcW w:w="2122" w:type="dxa"/>
            <w:vMerge/>
            <w:shd w:val="clear" w:color="auto" w:fill="F2F2F2" w:themeFill="background1" w:themeFillShade="F2"/>
            <w:vAlign w:val="center"/>
          </w:tcPr>
          <w:p w14:paraId="5900F5E2" w14:textId="77777777" w:rsidR="002459CB" w:rsidRPr="0096492B" w:rsidRDefault="002459CB" w:rsidP="00112CD7">
            <w:pPr>
              <w:jc w:val="both"/>
              <w:rPr>
                <w:rFonts w:cs="Arial"/>
                <w:szCs w:val="24"/>
              </w:rPr>
            </w:pPr>
          </w:p>
        </w:tc>
        <w:tc>
          <w:tcPr>
            <w:tcW w:w="0" w:type="auto"/>
            <w:vAlign w:val="center"/>
          </w:tcPr>
          <w:p w14:paraId="14E5CA07" w14:textId="77777777" w:rsidR="002459CB" w:rsidRPr="0096492B" w:rsidRDefault="002459CB" w:rsidP="00112CD7">
            <w:pPr>
              <w:jc w:val="both"/>
              <w:rPr>
                <w:rFonts w:cs="Arial"/>
                <w:szCs w:val="24"/>
              </w:rPr>
            </w:pPr>
            <w:r w:rsidRPr="0096492B">
              <w:rPr>
                <w:rFonts w:cs="Arial"/>
                <w:szCs w:val="24"/>
              </w:rPr>
              <w:t>Analysis</w:t>
            </w:r>
          </w:p>
        </w:tc>
        <w:sdt>
          <w:sdtPr>
            <w:rPr>
              <w:rFonts w:cs="Arial"/>
              <w:color w:val="2F5496" w:themeColor="accent1" w:themeShade="BF"/>
              <w:szCs w:val="24"/>
            </w:rPr>
            <w:id w:val="1850130392"/>
            <w:placeholder>
              <w:docPart w:val="A7036FE394D74F0AA2FEE62DD78D5D53"/>
            </w:placeholder>
          </w:sdtPr>
          <w:sdtEndPr/>
          <w:sdtContent>
            <w:tc>
              <w:tcPr>
                <w:tcW w:w="0" w:type="auto"/>
                <w:vAlign w:val="center"/>
              </w:tcPr>
              <w:p w14:paraId="4C20E880" w14:textId="03AA633E" w:rsidR="00262AC5" w:rsidRPr="003D7261" w:rsidRDefault="00262AC5" w:rsidP="00734239">
                <w:pPr>
                  <w:pStyle w:val="ListParagraph"/>
                  <w:spacing w:line="240" w:lineRule="exact"/>
                  <w:ind w:left="360"/>
                  <w:jc w:val="both"/>
                  <w:rPr>
                    <w:rFonts w:cs="Arial"/>
                    <w:i/>
                    <w:color w:val="2F5496" w:themeColor="accent1" w:themeShade="BF"/>
                    <w:szCs w:val="24"/>
                  </w:rPr>
                </w:pPr>
              </w:p>
              <w:p w14:paraId="4830FEAA" w14:textId="3C8534F7" w:rsidR="00EE399A" w:rsidRDefault="00E26546" w:rsidP="004E157E">
                <w:pPr>
                  <w:spacing w:line="240" w:lineRule="exact"/>
                  <w:jc w:val="both"/>
                  <w:rPr>
                    <w:rStyle w:val="PlaceholderText"/>
                    <w:rFonts w:cs="Arial"/>
                    <w:color w:val="2F5496" w:themeColor="accent1" w:themeShade="BF"/>
                    <w:szCs w:val="24"/>
                  </w:rPr>
                </w:pPr>
                <w:r w:rsidRPr="003D7261">
                  <w:rPr>
                    <w:rStyle w:val="PlaceholderText"/>
                    <w:rFonts w:cs="Arial"/>
                    <w:color w:val="2F5496" w:themeColor="accent1" w:themeShade="BF"/>
                    <w:szCs w:val="24"/>
                  </w:rPr>
                  <w:t xml:space="preserve">South Tyneside </w:t>
                </w:r>
                <w:r w:rsidR="009818E4">
                  <w:rPr>
                    <w:rStyle w:val="PlaceholderText"/>
                    <w:rFonts w:cs="Arial"/>
                    <w:color w:val="2F5496" w:themeColor="accent1" w:themeShade="BF"/>
                    <w:szCs w:val="24"/>
                  </w:rPr>
                  <w:t>Council</w:t>
                </w:r>
                <w:r w:rsidRPr="003D7261">
                  <w:rPr>
                    <w:rStyle w:val="PlaceholderText"/>
                    <w:rFonts w:cs="Arial"/>
                    <w:color w:val="2F5496" w:themeColor="accent1" w:themeShade="BF"/>
                    <w:szCs w:val="24"/>
                  </w:rPr>
                  <w:t xml:space="preserve"> </w:t>
                </w:r>
                <w:r w:rsidR="00827784" w:rsidRPr="003D7261">
                  <w:rPr>
                    <w:rStyle w:val="PlaceholderText"/>
                    <w:rFonts w:cs="Arial"/>
                    <w:color w:val="2F5496" w:themeColor="accent1" w:themeShade="BF"/>
                    <w:szCs w:val="24"/>
                  </w:rPr>
                  <w:t xml:space="preserve">currently </w:t>
                </w:r>
                <w:r w:rsidRPr="003D7261">
                  <w:rPr>
                    <w:rStyle w:val="PlaceholderText"/>
                    <w:rFonts w:cs="Arial"/>
                    <w:color w:val="2F5496" w:themeColor="accent1" w:themeShade="BF"/>
                    <w:szCs w:val="24"/>
                  </w:rPr>
                  <w:t xml:space="preserve">has </w:t>
                </w:r>
                <w:bookmarkStart w:id="27" w:name="_Hlk129003386"/>
                <w:r w:rsidRPr="003D7261">
                  <w:rPr>
                    <w:rStyle w:val="PlaceholderText"/>
                    <w:rFonts w:cs="Arial"/>
                    <w:color w:val="2F5496" w:themeColor="accent1" w:themeShade="BF"/>
                    <w:szCs w:val="24"/>
                  </w:rPr>
                  <w:t xml:space="preserve">8 </w:t>
                </w:r>
                <w:r w:rsidR="00B371B1" w:rsidRPr="003D7261">
                  <w:rPr>
                    <w:rStyle w:val="PlaceholderText"/>
                    <w:rFonts w:cs="Arial"/>
                    <w:color w:val="2F5496" w:themeColor="accent1" w:themeShade="BF"/>
                    <w:szCs w:val="24"/>
                  </w:rPr>
                  <w:t>portfolios,</w:t>
                </w:r>
              </w:p>
              <w:bookmarkStart w:id="28" w:name="_Hlk129268657"/>
              <w:p w14:paraId="0FD79F9D" w14:textId="2FAF1670" w:rsidR="00EE399A" w:rsidRDefault="00EE399A" w:rsidP="004E157E">
                <w:pPr>
                  <w:spacing w:line="240" w:lineRule="exact"/>
                  <w:jc w:val="both"/>
                  <w:rPr>
                    <w:rStyle w:val="PlaceholderText"/>
                    <w:color w:val="2F5496" w:themeColor="accent1" w:themeShade="BF"/>
                  </w:rPr>
                </w:pPr>
                <w:r>
                  <w:rPr>
                    <w:rStyle w:val="PlaceholderText"/>
                    <w:color w:val="2F5496" w:themeColor="accent1" w:themeShade="BF"/>
                  </w:rPr>
                  <w:fldChar w:fldCharType="begin"/>
                </w:r>
                <w:r>
                  <w:rPr>
                    <w:rStyle w:val="PlaceholderText"/>
                    <w:color w:val="2F5496" w:themeColor="accent1" w:themeShade="BF"/>
                  </w:rPr>
                  <w:instrText xml:space="preserve"> HYPERLINK "</w:instrText>
                </w:r>
                <w:r w:rsidRPr="00EE399A">
                  <w:rPr>
                    <w:rStyle w:val="PlaceholderText"/>
                    <w:color w:val="2F5496" w:themeColor="accent1" w:themeShade="BF"/>
                  </w:rPr>
                  <w:instrText>https://www.southtyneside.gov.uk/media/3192/Council-Constitution-May-2022/pdf/Constitution_Version_6_May_2022Final_002.pdf?m=637926995175200000</w:instrText>
                </w:r>
                <w:r>
                  <w:rPr>
                    <w:rStyle w:val="PlaceholderText"/>
                    <w:color w:val="2F5496" w:themeColor="accent1" w:themeShade="BF"/>
                  </w:rPr>
                  <w:instrText xml:space="preserve">" </w:instrText>
                </w:r>
                <w:r>
                  <w:rPr>
                    <w:rStyle w:val="PlaceholderText"/>
                    <w:color w:val="2F5496" w:themeColor="accent1" w:themeShade="BF"/>
                  </w:rPr>
                </w:r>
                <w:r>
                  <w:rPr>
                    <w:rStyle w:val="PlaceholderText"/>
                    <w:color w:val="2F5496" w:themeColor="accent1" w:themeShade="BF"/>
                  </w:rPr>
                  <w:fldChar w:fldCharType="separate"/>
                </w:r>
                <w:r w:rsidRPr="00081997">
                  <w:rPr>
                    <w:rStyle w:val="Hyperlink"/>
                  </w:rPr>
                  <w:t>https://www.southtyneside.gov.uk/media/3192/Council-Constitution-May-2022/pdf/Constitution_Version_6_May_2022Final_002.pdf?m=637926995175200000</w:t>
                </w:r>
                <w:r>
                  <w:rPr>
                    <w:rStyle w:val="PlaceholderText"/>
                    <w:color w:val="2F5496" w:themeColor="accent1" w:themeShade="BF"/>
                  </w:rPr>
                  <w:fldChar w:fldCharType="end"/>
                </w:r>
              </w:p>
              <w:bookmarkEnd w:id="28"/>
              <w:p w14:paraId="6AFC8C25" w14:textId="77777777" w:rsidR="00EE399A" w:rsidRDefault="00EE399A" w:rsidP="004E157E">
                <w:pPr>
                  <w:spacing w:line="240" w:lineRule="exact"/>
                  <w:jc w:val="both"/>
                  <w:rPr>
                    <w:rStyle w:val="PlaceholderText"/>
                    <w:rFonts w:cs="Arial"/>
                    <w:color w:val="2F5496" w:themeColor="accent1" w:themeShade="BF"/>
                    <w:szCs w:val="24"/>
                  </w:rPr>
                </w:pPr>
              </w:p>
              <w:p w14:paraId="2FFE8622" w14:textId="792E7AAD" w:rsidR="00827784" w:rsidRPr="003D7261" w:rsidRDefault="0055120B" w:rsidP="004E157E">
                <w:pPr>
                  <w:spacing w:line="240" w:lineRule="exact"/>
                  <w:jc w:val="both"/>
                  <w:rPr>
                    <w:rStyle w:val="PlaceholderText"/>
                    <w:rFonts w:cs="Arial"/>
                    <w:color w:val="2F5496" w:themeColor="accent1" w:themeShade="BF"/>
                    <w:szCs w:val="24"/>
                  </w:rPr>
                </w:pPr>
                <w:r w:rsidRPr="003D7261">
                  <w:rPr>
                    <w:rStyle w:val="PlaceholderText"/>
                    <w:rFonts w:cs="Arial"/>
                    <w:color w:val="2F5496" w:themeColor="accent1" w:themeShade="BF"/>
                    <w:szCs w:val="24"/>
                  </w:rPr>
                  <w:t>Each portfolio lead</w:t>
                </w:r>
                <w:r w:rsidR="0073790A" w:rsidRPr="003D7261">
                  <w:rPr>
                    <w:rStyle w:val="PlaceholderText"/>
                    <w:rFonts w:cs="Arial"/>
                    <w:color w:val="2F5496" w:themeColor="accent1" w:themeShade="BF"/>
                    <w:szCs w:val="24"/>
                  </w:rPr>
                  <w:t xml:space="preserve"> </w:t>
                </w:r>
                <w:r w:rsidR="00937286" w:rsidRPr="003D7261">
                  <w:rPr>
                    <w:rStyle w:val="PlaceholderText"/>
                    <w:rFonts w:cs="Arial"/>
                    <w:color w:val="2F5496" w:themeColor="accent1" w:themeShade="BF"/>
                    <w:szCs w:val="24"/>
                  </w:rPr>
                  <w:t>carr</w:t>
                </w:r>
                <w:r w:rsidR="0073790A" w:rsidRPr="003D7261">
                  <w:rPr>
                    <w:rStyle w:val="PlaceholderText"/>
                    <w:rFonts w:cs="Arial"/>
                    <w:color w:val="2F5496" w:themeColor="accent1" w:themeShade="BF"/>
                    <w:szCs w:val="24"/>
                  </w:rPr>
                  <w:t>ies</w:t>
                </w:r>
                <w:r w:rsidR="00937286" w:rsidRPr="003D7261">
                  <w:rPr>
                    <w:rStyle w:val="PlaceholderText"/>
                    <w:rFonts w:cs="Arial"/>
                    <w:color w:val="2F5496" w:themeColor="accent1" w:themeShade="BF"/>
                    <w:szCs w:val="24"/>
                  </w:rPr>
                  <w:t xml:space="preserve"> a full </w:t>
                </w:r>
                <w:r w:rsidR="000846F7" w:rsidRPr="003D7261">
                  <w:rPr>
                    <w:rStyle w:val="PlaceholderText"/>
                    <w:rFonts w:cs="Arial"/>
                    <w:color w:val="2F5496" w:themeColor="accent1" w:themeShade="BF"/>
                    <w:szCs w:val="24"/>
                  </w:rPr>
                  <w:t xml:space="preserve">workload </w:t>
                </w:r>
                <w:bookmarkEnd w:id="27"/>
                <w:r w:rsidR="00937286" w:rsidRPr="003D7261">
                  <w:rPr>
                    <w:rStyle w:val="PlaceholderText"/>
                    <w:rFonts w:cs="Arial"/>
                    <w:color w:val="2F5496" w:themeColor="accent1" w:themeShade="BF"/>
                    <w:szCs w:val="24"/>
                  </w:rPr>
                  <w:t xml:space="preserve">in </w:t>
                </w:r>
                <w:r w:rsidR="006B4558" w:rsidRPr="003D7261">
                  <w:rPr>
                    <w:rStyle w:val="PlaceholderText"/>
                    <w:rFonts w:cs="Arial"/>
                    <w:color w:val="2F5496" w:themeColor="accent1" w:themeShade="BF"/>
                    <w:szCs w:val="24"/>
                  </w:rPr>
                  <w:t xml:space="preserve">their </w:t>
                </w:r>
                <w:r w:rsidR="0073790A" w:rsidRPr="003D7261">
                  <w:rPr>
                    <w:rStyle w:val="PlaceholderText"/>
                    <w:rFonts w:cs="Arial"/>
                    <w:color w:val="2F5496" w:themeColor="accent1" w:themeShade="BF"/>
                    <w:szCs w:val="24"/>
                  </w:rPr>
                  <w:t>area of responsibility</w:t>
                </w:r>
                <w:r w:rsidR="00E1050B" w:rsidRPr="003D7261">
                  <w:rPr>
                    <w:rStyle w:val="PlaceholderText"/>
                    <w:rFonts w:cs="Arial"/>
                    <w:color w:val="2F5496" w:themeColor="accent1" w:themeShade="BF"/>
                    <w:szCs w:val="24"/>
                  </w:rPr>
                  <w:t xml:space="preserve"> including regular meetings with chief office</w:t>
                </w:r>
                <w:r w:rsidR="001855DC" w:rsidRPr="003D7261">
                  <w:rPr>
                    <w:rStyle w:val="PlaceholderText"/>
                    <w:rFonts w:cs="Arial"/>
                    <w:color w:val="2F5496" w:themeColor="accent1" w:themeShade="BF"/>
                    <w:szCs w:val="24"/>
                  </w:rPr>
                  <w:t>r</w:t>
                </w:r>
                <w:r w:rsidR="00E1050B" w:rsidRPr="003D7261">
                  <w:rPr>
                    <w:rStyle w:val="PlaceholderText"/>
                    <w:rFonts w:cs="Arial"/>
                    <w:color w:val="2F5496" w:themeColor="accent1" w:themeShade="BF"/>
                    <w:szCs w:val="24"/>
                  </w:rPr>
                  <w:t>s</w:t>
                </w:r>
                <w:r w:rsidR="00961774" w:rsidRPr="003D7261">
                  <w:rPr>
                    <w:rStyle w:val="PlaceholderText"/>
                    <w:rFonts w:cs="Arial"/>
                    <w:color w:val="2F5496" w:themeColor="accent1" w:themeShade="BF"/>
                    <w:szCs w:val="24"/>
                  </w:rPr>
                  <w:t xml:space="preserve">, </w:t>
                </w:r>
                <w:r w:rsidR="00ED4407" w:rsidRPr="003D7261">
                  <w:rPr>
                    <w:rStyle w:val="PlaceholderText"/>
                    <w:rFonts w:cs="Arial"/>
                    <w:color w:val="2F5496" w:themeColor="accent1" w:themeShade="BF"/>
                    <w:szCs w:val="24"/>
                  </w:rPr>
                  <w:t>Executive</w:t>
                </w:r>
                <w:r w:rsidR="004334B8" w:rsidRPr="003D7261">
                  <w:rPr>
                    <w:rStyle w:val="PlaceholderText"/>
                    <w:rFonts w:cs="Arial"/>
                    <w:color w:val="2F5496" w:themeColor="accent1" w:themeShade="BF"/>
                    <w:szCs w:val="24"/>
                  </w:rPr>
                  <w:t xml:space="preserve"> team,</w:t>
                </w:r>
                <w:r w:rsidR="00C860B2" w:rsidRPr="003D7261">
                  <w:rPr>
                    <w:rStyle w:val="PlaceholderText"/>
                    <w:rFonts w:cs="Arial"/>
                    <w:color w:val="2F5496" w:themeColor="accent1" w:themeShade="BF"/>
                    <w:szCs w:val="24"/>
                  </w:rPr>
                  <w:t xml:space="preserve"> </w:t>
                </w:r>
                <w:r w:rsidR="001855DC" w:rsidRPr="003D7261">
                  <w:rPr>
                    <w:rStyle w:val="PlaceholderText"/>
                    <w:rFonts w:cs="Arial"/>
                    <w:color w:val="2F5496" w:themeColor="accent1" w:themeShade="BF"/>
                    <w:szCs w:val="24"/>
                  </w:rPr>
                  <w:t xml:space="preserve">key </w:t>
                </w:r>
                <w:r w:rsidR="00E1050B" w:rsidRPr="003D7261">
                  <w:rPr>
                    <w:rStyle w:val="PlaceholderText"/>
                    <w:rFonts w:cs="Arial"/>
                    <w:color w:val="2F5496" w:themeColor="accent1" w:themeShade="BF"/>
                    <w:szCs w:val="24"/>
                  </w:rPr>
                  <w:t>stakeholder</w:t>
                </w:r>
                <w:r w:rsidR="00D96881" w:rsidRPr="003D7261">
                  <w:rPr>
                    <w:rStyle w:val="PlaceholderText"/>
                    <w:rFonts w:cs="Arial"/>
                    <w:color w:val="2F5496" w:themeColor="accent1" w:themeShade="BF"/>
                    <w:szCs w:val="24"/>
                  </w:rPr>
                  <w:t xml:space="preserve"> groups</w:t>
                </w:r>
                <w:r w:rsidR="00E35A18" w:rsidRPr="003D7261">
                  <w:rPr>
                    <w:rStyle w:val="PlaceholderText"/>
                    <w:rFonts w:cs="Arial"/>
                    <w:color w:val="2F5496" w:themeColor="accent1" w:themeShade="BF"/>
                    <w:szCs w:val="24"/>
                  </w:rPr>
                  <w:t>,</w:t>
                </w:r>
                <w:r w:rsidR="00050C71" w:rsidRPr="003D7261">
                  <w:rPr>
                    <w:rStyle w:val="PlaceholderText"/>
                    <w:rFonts w:cs="Arial"/>
                    <w:color w:val="2F5496" w:themeColor="accent1" w:themeShade="BF"/>
                    <w:szCs w:val="24"/>
                  </w:rPr>
                  <w:t xml:space="preserve"> </w:t>
                </w:r>
                <w:r w:rsidR="00A76EC2" w:rsidRPr="003D7261">
                  <w:rPr>
                    <w:rStyle w:val="PlaceholderText"/>
                    <w:rFonts w:cs="Arial"/>
                    <w:color w:val="2F5496" w:themeColor="accent1" w:themeShade="BF"/>
                    <w:szCs w:val="24"/>
                  </w:rPr>
                  <w:t>briefing</w:t>
                </w:r>
                <w:r w:rsidR="00C860B2" w:rsidRPr="003D7261">
                  <w:rPr>
                    <w:rStyle w:val="PlaceholderText"/>
                    <w:rFonts w:cs="Arial"/>
                    <w:color w:val="2F5496" w:themeColor="accent1" w:themeShade="BF"/>
                    <w:szCs w:val="24"/>
                  </w:rPr>
                  <w:t xml:space="preserve"> meetings</w:t>
                </w:r>
                <w:r w:rsidR="00A76EC2" w:rsidRPr="003D7261">
                  <w:rPr>
                    <w:rStyle w:val="PlaceholderText"/>
                    <w:rFonts w:cs="Arial"/>
                    <w:color w:val="2F5496" w:themeColor="accent1" w:themeShade="BF"/>
                    <w:szCs w:val="24"/>
                  </w:rPr>
                  <w:t xml:space="preserve"> with </w:t>
                </w:r>
                <w:r w:rsidR="00857CD8" w:rsidRPr="003D7261">
                  <w:rPr>
                    <w:rStyle w:val="PlaceholderText"/>
                    <w:rFonts w:cs="Arial"/>
                    <w:color w:val="2F5496" w:themeColor="accent1" w:themeShade="BF"/>
                    <w:szCs w:val="24"/>
                  </w:rPr>
                  <w:t>other officers</w:t>
                </w:r>
                <w:r w:rsidR="00E35A18" w:rsidRPr="003D7261">
                  <w:rPr>
                    <w:rStyle w:val="PlaceholderText"/>
                    <w:rFonts w:cs="Arial"/>
                    <w:color w:val="2F5496" w:themeColor="accent1" w:themeShade="BF"/>
                    <w:szCs w:val="24"/>
                  </w:rPr>
                  <w:t xml:space="preserve"> and </w:t>
                </w:r>
                <w:r w:rsidR="003F02C1" w:rsidRPr="003D7261">
                  <w:rPr>
                    <w:rStyle w:val="PlaceholderText"/>
                    <w:rFonts w:cs="Arial"/>
                    <w:color w:val="2F5496" w:themeColor="accent1" w:themeShade="BF"/>
                    <w:szCs w:val="24"/>
                  </w:rPr>
                  <w:t>visiting and attending events</w:t>
                </w:r>
                <w:r w:rsidR="004852CE" w:rsidRPr="003D7261">
                  <w:rPr>
                    <w:rStyle w:val="PlaceholderText"/>
                    <w:rFonts w:cs="Arial"/>
                    <w:color w:val="2F5496" w:themeColor="accent1" w:themeShade="BF"/>
                    <w:szCs w:val="24"/>
                  </w:rPr>
                  <w:t>.</w:t>
                </w:r>
              </w:p>
              <w:p w14:paraId="00544D37" w14:textId="77777777" w:rsidR="00827784" w:rsidRPr="004E157E" w:rsidRDefault="00827784" w:rsidP="004E157E">
                <w:pPr>
                  <w:spacing w:line="240" w:lineRule="exact"/>
                  <w:jc w:val="both"/>
                  <w:rPr>
                    <w:rStyle w:val="PlaceholderText"/>
                    <w:rFonts w:cs="Arial"/>
                    <w:color w:val="2F5496" w:themeColor="accent1" w:themeShade="BF"/>
                    <w:sz w:val="16"/>
                    <w:szCs w:val="16"/>
                  </w:rPr>
                </w:pPr>
              </w:p>
              <w:p w14:paraId="23761D7D" w14:textId="76F97054" w:rsidR="00A52097" w:rsidRPr="003D7261" w:rsidRDefault="00E009A8" w:rsidP="004E157E">
                <w:pPr>
                  <w:spacing w:line="240" w:lineRule="exact"/>
                  <w:jc w:val="both"/>
                  <w:rPr>
                    <w:rStyle w:val="PlaceholderText"/>
                    <w:rFonts w:cs="Arial"/>
                    <w:color w:val="2F5496" w:themeColor="accent1" w:themeShade="BF"/>
                    <w:szCs w:val="24"/>
                  </w:rPr>
                </w:pPr>
                <w:r w:rsidRPr="003D7261">
                  <w:rPr>
                    <w:rStyle w:val="PlaceholderText"/>
                    <w:rFonts w:cs="Arial"/>
                    <w:color w:val="2F5496" w:themeColor="accent1" w:themeShade="BF"/>
                    <w:szCs w:val="24"/>
                  </w:rPr>
                  <w:t xml:space="preserve">Cabinet members also </w:t>
                </w:r>
                <w:r w:rsidR="00F12C02" w:rsidRPr="003D7261">
                  <w:rPr>
                    <w:rStyle w:val="PlaceholderText"/>
                    <w:rFonts w:cs="Arial"/>
                    <w:color w:val="2F5496" w:themeColor="accent1" w:themeShade="BF"/>
                    <w:szCs w:val="24"/>
                  </w:rPr>
                  <w:t>r</w:t>
                </w:r>
                <w:r w:rsidR="00E35A18" w:rsidRPr="003D7261">
                  <w:rPr>
                    <w:rStyle w:val="PlaceholderText"/>
                    <w:rFonts w:cs="Arial"/>
                    <w:color w:val="2F5496" w:themeColor="accent1" w:themeShade="BF"/>
                    <w:szCs w:val="24"/>
                  </w:rPr>
                  <w:t>epresent</w:t>
                </w:r>
                <w:r w:rsidR="00F12C02" w:rsidRPr="003D7261">
                  <w:rPr>
                    <w:rStyle w:val="PlaceholderText"/>
                    <w:rFonts w:cs="Arial"/>
                    <w:color w:val="2F5496" w:themeColor="accent1" w:themeShade="BF"/>
                    <w:szCs w:val="24"/>
                  </w:rPr>
                  <w:t xml:space="preserve"> the </w:t>
                </w:r>
                <w:r w:rsidR="009818E4">
                  <w:rPr>
                    <w:rStyle w:val="PlaceholderText"/>
                    <w:rFonts w:cs="Arial"/>
                    <w:color w:val="2F5496" w:themeColor="accent1" w:themeShade="BF"/>
                    <w:szCs w:val="24"/>
                  </w:rPr>
                  <w:t>Council</w:t>
                </w:r>
                <w:r w:rsidR="00E35A18" w:rsidRPr="003D7261">
                  <w:rPr>
                    <w:rStyle w:val="PlaceholderText"/>
                    <w:rFonts w:cs="Arial"/>
                    <w:color w:val="2F5496" w:themeColor="accent1" w:themeShade="BF"/>
                    <w:szCs w:val="24"/>
                  </w:rPr>
                  <w:t xml:space="preserve"> on external</w:t>
                </w:r>
                <w:r w:rsidR="00FA461E" w:rsidRPr="003D7261">
                  <w:rPr>
                    <w:rStyle w:val="PlaceholderText"/>
                    <w:rFonts w:cs="Arial"/>
                    <w:color w:val="2F5496" w:themeColor="accent1" w:themeShade="BF"/>
                    <w:szCs w:val="24"/>
                  </w:rPr>
                  <w:t xml:space="preserve"> bodies</w:t>
                </w:r>
                <w:r w:rsidR="00F12C02" w:rsidRPr="003D7261">
                  <w:rPr>
                    <w:rStyle w:val="PlaceholderText"/>
                    <w:rFonts w:cs="Arial"/>
                    <w:color w:val="2F5496" w:themeColor="accent1" w:themeShade="BF"/>
                    <w:szCs w:val="24"/>
                  </w:rPr>
                  <w:t xml:space="preserve"> including the Local Government </w:t>
                </w:r>
                <w:r w:rsidR="003C19FB" w:rsidRPr="003D7261">
                  <w:rPr>
                    <w:rStyle w:val="PlaceholderText"/>
                    <w:rFonts w:cs="Arial"/>
                    <w:color w:val="2F5496" w:themeColor="accent1" w:themeShade="BF"/>
                    <w:szCs w:val="24"/>
                  </w:rPr>
                  <w:t xml:space="preserve">Association, </w:t>
                </w:r>
                <w:r w:rsidR="002B3C6A" w:rsidRPr="003D7261">
                  <w:rPr>
                    <w:rStyle w:val="PlaceholderText"/>
                    <w:rFonts w:cs="Arial"/>
                    <w:color w:val="2F5496" w:themeColor="accent1" w:themeShade="BF"/>
                    <w:szCs w:val="24"/>
                  </w:rPr>
                  <w:t>South Tyneside Partnership Board</w:t>
                </w:r>
                <w:r w:rsidR="0086672E" w:rsidRPr="003D7261">
                  <w:rPr>
                    <w:rStyle w:val="PlaceholderText"/>
                    <w:rFonts w:cs="Arial"/>
                    <w:color w:val="2F5496" w:themeColor="accent1" w:themeShade="BF"/>
                    <w:szCs w:val="24"/>
                  </w:rPr>
                  <w:t xml:space="preserve">, the </w:t>
                </w:r>
                <w:r w:rsidR="00EE399A" w:rsidRPr="003D7261">
                  <w:rPr>
                    <w:rStyle w:val="PlaceholderText"/>
                    <w:rFonts w:cs="Arial"/>
                    <w:color w:val="2F5496" w:themeColor="accent1" w:themeShade="BF"/>
                    <w:szCs w:val="24"/>
                  </w:rPr>
                  <w:t>Northeast</w:t>
                </w:r>
                <w:r w:rsidR="0086672E" w:rsidRPr="003D7261">
                  <w:rPr>
                    <w:rStyle w:val="PlaceholderText"/>
                    <w:rFonts w:cs="Arial"/>
                    <w:color w:val="2F5496" w:themeColor="accent1" w:themeShade="BF"/>
                    <w:szCs w:val="24"/>
                  </w:rPr>
                  <w:t xml:space="preserve"> Local Enterprise Partnership</w:t>
                </w:r>
                <w:r w:rsidR="001A476B" w:rsidRPr="003D7261">
                  <w:rPr>
                    <w:rStyle w:val="PlaceholderText"/>
                    <w:rFonts w:cs="Arial"/>
                    <w:color w:val="2F5496" w:themeColor="accent1" w:themeShade="BF"/>
                    <w:szCs w:val="24"/>
                  </w:rPr>
                  <w:t xml:space="preserve">, The </w:t>
                </w:r>
                <w:r w:rsidR="005700E4" w:rsidRPr="003D7261">
                  <w:rPr>
                    <w:rStyle w:val="PlaceholderText"/>
                    <w:rFonts w:cs="Arial"/>
                    <w:color w:val="2F5496" w:themeColor="accent1" w:themeShade="BF"/>
                    <w:szCs w:val="24"/>
                  </w:rPr>
                  <w:t>Northeast</w:t>
                </w:r>
                <w:r w:rsidR="001A476B" w:rsidRPr="003D7261">
                  <w:rPr>
                    <w:rStyle w:val="PlaceholderText"/>
                    <w:rFonts w:cs="Arial"/>
                    <w:color w:val="2F5496" w:themeColor="accent1" w:themeShade="BF"/>
                    <w:szCs w:val="24"/>
                  </w:rPr>
                  <w:t xml:space="preserve"> Combined </w:t>
                </w:r>
                <w:r w:rsidR="008F4FC2" w:rsidRPr="003D7261">
                  <w:rPr>
                    <w:rStyle w:val="PlaceholderText"/>
                    <w:rFonts w:cs="Arial"/>
                    <w:color w:val="2F5496" w:themeColor="accent1" w:themeShade="BF"/>
                    <w:szCs w:val="24"/>
                  </w:rPr>
                  <w:t>Authority</w:t>
                </w:r>
                <w:r w:rsidR="001A476B" w:rsidRPr="003D7261">
                  <w:rPr>
                    <w:rStyle w:val="PlaceholderText"/>
                    <w:rFonts w:cs="Arial"/>
                    <w:color w:val="2F5496" w:themeColor="accent1" w:themeShade="BF"/>
                    <w:szCs w:val="24"/>
                  </w:rPr>
                  <w:t xml:space="preserve">, the </w:t>
                </w:r>
                <w:r w:rsidR="005700E4" w:rsidRPr="003D7261">
                  <w:rPr>
                    <w:rStyle w:val="PlaceholderText"/>
                    <w:rFonts w:cs="Arial"/>
                    <w:color w:val="2F5496" w:themeColor="accent1" w:themeShade="BF"/>
                    <w:szCs w:val="24"/>
                  </w:rPr>
                  <w:t>Northeast</w:t>
                </w:r>
                <w:r w:rsidR="008F4FC2" w:rsidRPr="003D7261">
                  <w:rPr>
                    <w:rStyle w:val="PlaceholderText"/>
                    <w:rFonts w:cs="Arial"/>
                    <w:color w:val="2F5496" w:themeColor="accent1" w:themeShade="BF"/>
                    <w:szCs w:val="24"/>
                  </w:rPr>
                  <w:t xml:space="preserve"> joint transport committee</w:t>
                </w:r>
                <w:r w:rsidR="00875936">
                  <w:rPr>
                    <w:rStyle w:val="PlaceholderText"/>
                    <w:rFonts w:cs="Arial"/>
                    <w:color w:val="2F5496" w:themeColor="accent1" w:themeShade="BF"/>
                    <w:szCs w:val="24"/>
                  </w:rPr>
                  <w:t xml:space="preserve">, Stronger </w:t>
                </w:r>
                <w:r w:rsidR="005700E4">
                  <w:rPr>
                    <w:rStyle w:val="PlaceholderText"/>
                    <w:rFonts w:cs="Arial"/>
                    <w:color w:val="2F5496" w:themeColor="accent1" w:themeShade="BF"/>
                    <w:szCs w:val="24"/>
                  </w:rPr>
                  <w:t>Shores,</w:t>
                </w:r>
                <w:r w:rsidR="008F4FC2" w:rsidRPr="003D7261">
                  <w:rPr>
                    <w:rStyle w:val="PlaceholderText"/>
                    <w:rFonts w:cs="Arial"/>
                    <w:color w:val="2F5496" w:themeColor="accent1" w:themeShade="BF"/>
                    <w:szCs w:val="24"/>
                  </w:rPr>
                  <w:t xml:space="preserve"> </w:t>
                </w:r>
                <w:r w:rsidR="00A87B35" w:rsidRPr="003D7261">
                  <w:rPr>
                    <w:rStyle w:val="PlaceholderText"/>
                    <w:rFonts w:cs="Arial"/>
                    <w:color w:val="2F5496" w:themeColor="accent1" w:themeShade="BF"/>
                    <w:szCs w:val="24"/>
                  </w:rPr>
                  <w:t xml:space="preserve">and other strategic leadership </w:t>
                </w:r>
                <w:r w:rsidR="00A87B35" w:rsidRPr="003D7261">
                  <w:rPr>
                    <w:rStyle w:val="PlaceholderText"/>
                    <w:rFonts w:cs="Arial"/>
                    <w:color w:val="2F5496" w:themeColor="accent1" w:themeShade="BF"/>
                    <w:szCs w:val="24"/>
                  </w:rPr>
                  <w:lastRenderedPageBreak/>
                  <w:t>bodies that require a</w:t>
                </w:r>
                <w:r w:rsidR="009B3426" w:rsidRPr="003D7261">
                  <w:rPr>
                    <w:rStyle w:val="PlaceholderText"/>
                    <w:rFonts w:cs="Arial"/>
                    <w:color w:val="2F5496" w:themeColor="accent1" w:themeShade="BF"/>
                    <w:szCs w:val="24"/>
                  </w:rPr>
                  <w:t xml:space="preserve"> more senior </w:t>
                </w:r>
                <w:r w:rsidR="009818E4">
                  <w:rPr>
                    <w:rStyle w:val="PlaceholderText"/>
                    <w:rFonts w:cs="Arial"/>
                    <w:color w:val="2F5496" w:themeColor="accent1" w:themeShade="BF"/>
                    <w:szCs w:val="24"/>
                  </w:rPr>
                  <w:t>Council</w:t>
                </w:r>
                <w:r w:rsidR="009B3426" w:rsidRPr="003D7261">
                  <w:rPr>
                    <w:rStyle w:val="PlaceholderText"/>
                    <w:rFonts w:cs="Arial"/>
                    <w:color w:val="2F5496" w:themeColor="accent1" w:themeShade="BF"/>
                    <w:szCs w:val="24"/>
                  </w:rPr>
                  <w:t xml:space="preserve">lor with a higher level of </w:t>
                </w:r>
                <w:r w:rsidR="005700E4" w:rsidRPr="003D7261">
                  <w:rPr>
                    <w:rStyle w:val="PlaceholderText"/>
                    <w:rFonts w:cs="Arial"/>
                    <w:color w:val="2F5496" w:themeColor="accent1" w:themeShade="BF"/>
                    <w:szCs w:val="24"/>
                  </w:rPr>
                  <w:t>responsibility and</w:t>
                </w:r>
                <w:r w:rsidR="006202B4" w:rsidRPr="003D7261">
                  <w:rPr>
                    <w:rStyle w:val="PlaceholderText"/>
                    <w:rFonts w:cs="Arial"/>
                    <w:color w:val="2F5496" w:themeColor="accent1" w:themeShade="BF"/>
                    <w:szCs w:val="24"/>
                  </w:rPr>
                  <w:t xml:space="preserve"> </w:t>
                </w:r>
                <w:r w:rsidR="00BD734A" w:rsidRPr="003D7261">
                  <w:rPr>
                    <w:rStyle w:val="PlaceholderText"/>
                    <w:rFonts w:cs="Arial"/>
                    <w:color w:val="2F5496" w:themeColor="accent1" w:themeShade="BF"/>
                    <w:szCs w:val="24"/>
                  </w:rPr>
                  <w:t>delegated decision-making</w:t>
                </w:r>
                <w:r w:rsidR="00D052CD" w:rsidRPr="003D7261">
                  <w:rPr>
                    <w:rStyle w:val="PlaceholderText"/>
                    <w:rFonts w:cs="Arial"/>
                    <w:color w:val="2F5496" w:themeColor="accent1" w:themeShade="BF"/>
                    <w:szCs w:val="24"/>
                  </w:rPr>
                  <w:t xml:space="preserve"> powers</w:t>
                </w:r>
                <w:r w:rsidR="00827784" w:rsidRPr="003D7261">
                  <w:rPr>
                    <w:rStyle w:val="PlaceholderText"/>
                    <w:rFonts w:cs="Arial"/>
                    <w:color w:val="2F5496" w:themeColor="accent1" w:themeShade="BF"/>
                    <w:szCs w:val="24"/>
                  </w:rPr>
                  <w:t xml:space="preserve"> to attend</w:t>
                </w:r>
                <w:r w:rsidR="00D052CD" w:rsidRPr="003D7261">
                  <w:rPr>
                    <w:rStyle w:val="PlaceholderText"/>
                    <w:rFonts w:cs="Arial"/>
                    <w:color w:val="2F5496" w:themeColor="accent1" w:themeShade="BF"/>
                    <w:szCs w:val="24"/>
                  </w:rPr>
                  <w:t xml:space="preserve">. </w:t>
                </w:r>
              </w:p>
              <w:p w14:paraId="02263489" w14:textId="77777777" w:rsidR="00CE4F28" w:rsidRPr="004E157E" w:rsidRDefault="00CE4F28" w:rsidP="004E157E">
                <w:pPr>
                  <w:spacing w:line="240" w:lineRule="exact"/>
                  <w:jc w:val="both"/>
                  <w:rPr>
                    <w:rStyle w:val="PlaceholderText"/>
                    <w:rFonts w:cs="Arial"/>
                    <w:color w:val="2F5496" w:themeColor="accent1" w:themeShade="BF"/>
                    <w:sz w:val="16"/>
                    <w:szCs w:val="16"/>
                  </w:rPr>
                </w:pPr>
              </w:p>
              <w:p w14:paraId="3BCD799B" w14:textId="5FCEF1C2" w:rsidR="00827784" w:rsidRPr="003D7261" w:rsidRDefault="00A20375" w:rsidP="004E157E">
                <w:pPr>
                  <w:spacing w:line="240" w:lineRule="exact"/>
                  <w:jc w:val="both"/>
                  <w:rPr>
                    <w:rFonts w:cs="Arial"/>
                    <w:bCs/>
                    <w:color w:val="2F5496" w:themeColor="accent1" w:themeShade="BF"/>
                    <w:szCs w:val="24"/>
                  </w:rPr>
                </w:pPr>
                <w:r w:rsidRPr="003D7261">
                  <w:rPr>
                    <w:rStyle w:val="PlaceholderText"/>
                    <w:rFonts w:cs="Arial"/>
                    <w:color w:val="2F5496" w:themeColor="accent1" w:themeShade="BF"/>
                    <w:szCs w:val="24"/>
                  </w:rPr>
                  <w:t xml:space="preserve">Cabinet members </w:t>
                </w:r>
                <w:r w:rsidR="00AA68AF" w:rsidRPr="003D7261">
                  <w:rPr>
                    <w:rStyle w:val="PlaceholderText"/>
                    <w:rFonts w:cs="Arial"/>
                    <w:color w:val="2F5496" w:themeColor="accent1" w:themeShade="BF"/>
                    <w:szCs w:val="24"/>
                  </w:rPr>
                  <w:t>have</w:t>
                </w:r>
                <w:r w:rsidR="006202B4" w:rsidRPr="003D7261">
                  <w:rPr>
                    <w:rStyle w:val="PlaceholderText"/>
                    <w:rFonts w:cs="Arial"/>
                    <w:color w:val="2F5496" w:themeColor="accent1" w:themeShade="BF"/>
                    <w:szCs w:val="24"/>
                  </w:rPr>
                  <w:t xml:space="preserve"> </w:t>
                </w:r>
                <w:r w:rsidR="00AA68AF" w:rsidRPr="003D7261">
                  <w:rPr>
                    <w:rStyle w:val="PlaceholderText"/>
                    <w:rFonts w:cs="Arial"/>
                    <w:color w:val="2F5496" w:themeColor="accent1" w:themeShade="BF"/>
                    <w:szCs w:val="24"/>
                  </w:rPr>
                  <w:t xml:space="preserve">additional </w:t>
                </w:r>
                <w:r w:rsidR="006202B4" w:rsidRPr="003D7261">
                  <w:rPr>
                    <w:rStyle w:val="PlaceholderText"/>
                    <w:rFonts w:cs="Arial"/>
                    <w:color w:val="2F5496" w:themeColor="accent1" w:themeShade="BF"/>
                    <w:szCs w:val="24"/>
                  </w:rPr>
                  <w:t>pressure on</w:t>
                </w:r>
                <w:r w:rsidR="008B1507" w:rsidRPr="003D7261">
                  <w:rPr>
                    <w:rStyle w:val="PlaceholderText"/>
                    <w:rFonts w:cs="Arial"/>
                    <w:color w:val="2F5496" w:themeColor="accent1" w:themeShade="BF"/>
                    <w:szCs w:val="24"/>
                  </w:rPr>
                  <w:t xml:space="preserve"> </w:t>
                </w:r>
                <w:r w:rsidR="00F27283" w:rsidRPr="003D7261">
                  <w:rPr>
                    <w:rStyle w:val="PlaceholderText"/>
                    <w:rFonts w:cs="Arial"/>
                    <w:color w:val="2F5496" w:themeColor="accent1" w:themeShade="BF"/>
                    <w:szCs w:val="24"/>
                  </w:rPr>
                  <w:t xml:space="preserve">their </w:t>
                </w:r>
                <w:r w:rsidR="008B1507" w:rsidRPr="003D7261">
                  <w:rPr>
                    <w:rStyle w:val="PlaceholderText"/>
                    <w:rFonts w:cs="Arial"/>
                    <w:color w:val="2F5496" w:themeColor="accent1" w:themeShade="BF"/>
                    <w:szCs w:val="24"/>
                  </w:rPr>
                  <w:t xml:space="preserve">workload </w:t>
                </w:r>
                <w:r w:rsidR="006822CF" w:rsidRPr="003D7261">
                  <w:rPr>
                    <w:rStyle w:val="PlaceholderText"/>
                    <w:rFonts w:cs="Arial"/>
                    <w:color w:val="2F5496" w:themeColor="accent1" w:themeShade="BF"/>
                    <w:szCs w:val="24"/>
                  </w:rPr>
                  <w:t xml:space="preserve">working with the </w:t>
                </w:r>
                <w:r w:rsidR="007460A4" w:rsidRPr="003D7261">
                  <w:rPr>
                    <w:rStyle w:val="PlaceholderText"/>
                    <w:rFonts w:cs="Arial"/>
                    <w:color w:val="2F5496" w:themeColor="accent1" w:themeShade="BF"/>
                    <w:szCs w:val="24"/>
                  </w:rPr>
                  <w:t>Secretary</w:t>
                </w:r>
                <w:r w:rsidR="006822CF" w:rsidRPr="003D7261">
                  <w:rPr>
                    <w:rStyle w:val="PlaceholderText"/>
                    <w:rFonts w:cs="Arial"/>
                    <w:color w:val="2F5496" w:themeColor="accent1" w:themeShade="BF"/>
                    <w:szCs w:val="24"/>
                  </w:rPr>
                  <w:t xml:space="preserve"> of State and Government officials </w:t>
                </w:r>
                <w:r w:rsidR="00F34BDF" w:rsidRPr="003D7261">
                  <w:rPr>
                    <w:rStyle w:val="PlaceholderText"/>
                    <w:rFonts w:cs="Arial"/>
                    <w:color w:val="2F5496" w:themeColor="accent1" w:themeShade="BF"/>
                    <w:szCs w:val="24"/>
                  </w:rPr>
                  <w:t xml:space="preserve">with the LA7 North East Combined Authority </w:t>
                </w:r>
                <w:r w:rsidR="00EE399A">
                  <w:rPr>
                    <w:rStyle w:val="PlaceholderText"/>
                    <w:rFonts w:cs="Arial"/>
                    <w:color w:val="2F5496" w:themeColor="accent1" w:themeShade="BF"/>
                    <w:szCs w:val="24"/>
                  </w:rPr>
                  <w:t>proposal</w:t>
                </w:r>
                <w:r w:rsidR="00F27283" w:rsidRPr="003D7261">
                  <w:rPr>
                    <w:rStyle w:val="PlaceholderText"/>
                    <w:rFonts w:cs="Arial"/>
                    <w:color w:val="2F5496" w:themeColor="accent1" w:themeShade="BF"/>
                    <w:szCs w:val="24"/>
                  </w:rPr>
                  <w:t xml:space="preserve"> (NECA)</w:t>
                </w:r>
                <w:r w:rsidR="00C70700" w:rsidRPr="003D7261">
                  <w:rPr>
                    <w:rStyle w:val="PlaceholderText"/>
                    <w:rFonts w:cs="Arial"/>
                    <w:color w:val="2F5496" w:themeColor="accent1" w:themeShade="BF"/>
                    <w:szCs w:val="24"/>
                  </w:rPr>
                  <w:t xml:space="preserve">. </w:t>
                </w:r>
                <w:r w:rsidR="000E49A7" w:rsidRPr="003D7261">
                  <w:rPr>
                    <w:rStyle w:val="PlaceholderText"/>
                    <w:rFonts w:cs="Arial"/>
                    <w:color w:val="2F5496" w:themeColor="accent1" w:themeShade="BF"/>
                    <w:szCs w:val="24"/>
                  </w:rPr>
                  <w:t xml:space="preserve">All </w:t>
                </w:r>
                <w:r w:rsidR="001A713B" w:rsidRPr="003D7261">
                  <w:rPr>
                    <w:rStyle w:val="PlaceholderText"/>
                    <w:rFonts w:cs="Arial"/>
                    <w:color w:val="2F5496" w:themeColor="accent1" w:themeShade="BF"/>
                    <w:szCs w:val="24"/>
                  </w:rPr>
                  <w:t>Cabinet</w:t>
                </w:r>
                <w:r w:rsidR="000E49A7" w:rsidRPr="003D7261">
                  <w:rPr>
                    <w:rStyle w:val="PlaceholderText"/>
                    <w:rFonts w:cs="Arial"/>
                    <w:color w:val="2F5496" w:themeColor="accent1" w:themeShade="BF"/>
                    <w:szCs w:val="24"/>
                  </w:rPr>
                  <w:t xml:space="preserve"> members are also expected to </w:t>
                </w:r>
                <w:r w:rsidR="00847945" w:rsidRPr="003D7261">
                  <w:rPr>
                    <w:rFonts w:cs="Arial"/>
                    <w:bCs/>
                    <w:color w:val="2F5496" w:themeColor="accent1" w:themeShade="BF"/>
                    <w:szCs w:val="24"/>
                  </w:rPr>
                  <w:t>attend</w:t>
                </w:r>
                <w:r w:rsidR="00313F83" w:rsidRPr="003D7261">
                  <w:rPr>
                    <w:rFonts w:cs="Arial"/>
                    <w:bCs/>
                    <w:color w:val="2F5496" w:themeColor="accent1" w:themeShade="BF"/>
                    <w:szCs w:val="24"/>
                  </w:rPr>
                  <w:t xml:space="preserve"> </w:t>
                </w:r>
                <w:r w:rsidR="001A713B" w:rsidRPr="003D7261">
                  <w:rPr>
                    <w:rFonts w:cs="Arial"/>
                    <w:bCs/>
                    <w:color w:val="2F5496" w:themeColor="accent1" w:themeShade="BF"/>
                    <w:szCs w:val="24"/>
                  </w:rPr>
                  <w:t>all</w:t>
                </w:r>
                <w:r w:rsidR="00847945" w:rsidRPr="003D7261">
                  <w:rPr>
                    <w:rFonts w:cs="Arial"/>
                    <w:bCs/>
                    <w:color w:val="2F5496" w:themeColor="accent1" w:themeShade="BF"/>
                    <w:szCs w:val="24"/>
                  </w:rPr>
                  <w:t xml:space="preserve"> Executive Committees of the </w:t>
                </w:r>
                <w:r w:rsidR="00101FFF" w:rsidRPr="003D7261">
                  <w:rPr>
                    <w:rFonts w:cs="Arial"/>
                    <w:bCs/>
                    <w:color w:val="2F5496" w:themeColor="accent1" w:themeShade="BF"/>
                    <w:szCs w:val="24"/>
                  </w:rPr>
                  <w:t>Cabinet</w:t>
                </w:r>
                <w:r w:rsidR="00A76EC2" w:rsidRPr="003D7261">
                  <w:rPr>
                    <w:rFonts w:cs="Arial"/>
                    <w:bCs/>
                    <w:color w:val="2F5496" w:themeColor="accent1" w:themeShade="BF"/>
                    <w:szCs w:val="24"/>
                  </w:rPr>
                  <w:t xml:space="preserve"> and Full </w:t>
                </w:r>
                <w:r w:rsidR="009818E4">
                  <w:rPr>
                    <w:rFonts w:cs="Arial"/>
                    <w:bCs/>
                    <w:color w:val="2F5496" w:themeColor="accent1" w:themeShade="BF"/>
                    <w:szCs w:val="24"/>
                  </w:rPr>
                  <w:t>Council</w:t>
                </w:r>
                <w:r w:rsidR="00A76EC2" w:rsidRPr="003D7261">
                  <w:rPr>
                    <w:rFonts w:cs="Arial"/>
                    <w:bCs/>
                    <w:color w:val="2F5496" w:themeColor="accent1" w:themeShade="BF"/>
                    <w:szCs w:val="24"/>
                  </w:rPr>
                  <w:t xml:space="preserve"> meetings</w:t>
                </w:r>
                <w:r w:rsidR="00B36F52" w:rsidRPr="003D7261">
                  <w:rPr>
                    <w:rFonts w:cs="Arial"/>
                    <w:bCs/>
                    <w:color w:val="2F5496" w:themeColor="accent1" w:themeShade="BF"/>
                    <w:szCs w:val="24"/>
                  </w:rPr>
                  <w:t xml:space="preserve"> and can be subject to </w:t>
                </w:r>
                <w:r w:rsidR="00904089" w:rsidRPr="003D7261">
                  <w:rPr>
                    <w:rFonts w:cs="Arial"/>
                    <w:bCs/>
                    <w:color w:val="2F5496" w:themeColor="accent1" w:themeShade="BF"/>
                    <w:szCs w:val="24"/>
                  </w:rPr>
                  <w:t xml:space="preserve">a </w:t>
                </w:r>
                <w:r w:rsidR="00CE4F28" w:rsidRPr="003D7261">
                  <w:rPr>
                    <w:rFonts w:cs="Arial"/>
                    <w:bCs/>
                    <w:color w:val="2F5496" w:themeColor="accent1" w:themeShade="BF"/>
                    <w:szCs w:val="24"/>
                  </w:rPr>
                  <w:t>call-in</w:t>
                </w:r>
                <w:r w:rsidR="00904089" w:rsidRPr="003D7261">
                  <w:rPr>
                    <w:rFonts w:cs="Arial"/>
                    <w:bCs/>
                    <w:color w:val="2F5496" w:themeColor="accent1" w:themeShade="BF"/>
                    <w:szCs w:val="24"/>
                  </w:rPr>
                  <w:t xml:space="preserve"> request from any of the scrutiny panels to answer questions</w:t>
                </w:r>
                <w:r w:rsidR="00793EBA" w:rsidRPr="003D7261">
                  <w:rPr>
                    <w:rFonts w:cs="Arial"/>
                    <w:bCs/>
                    <w:color w:val="2F5496" w:themeColor="accent1" w:themeShade="BF"/>
                    <w:szCs w:val="24"/>
                  </w:rPr>
                  <w:t xml:space="preserve"> or </w:t>
                </w:r>
                <w:r w:rsidR="00E8053C" w:rsidRPr="003D7261">
                  <w:rPr>
                    <w:rFonts w:cs="Arial"/>
                    <w:bCs/>
                    <w:color w:val="2F5496" w:themeColor="accent1" w:themeShade="BF"/>
                    <w:szCs w:val="24"/>
                  </w:rPr>
                  <w:t xml:space="preserve">provide evidence and </w:t>
                </w:r>
                <w:r w:rsidR="00793EBA" w:rsidRPr="003D7261">
                  <w:rPr>
                    <w:rFonts w:cs="Arial"/>
                    <w:bCs/>
                    <w:color w:val="2F5496" w:themeColor="accent1" w:themeShade="BF"/>
                    <w:szCs w:val="24"/>
                  </w:rPr>
                  <w:t xml:space="preserve">justification for a </w:t>
                </w:r>
                <w:r w:rsidR="00A26F21" w:rsidRPr="003D7261">
                  <w:rPr>
                    <w:rFonts w:cs="Arial"/>
                    <w:bCs/>
                    <w:color w:val="2F5496" w:themeColor="accent1" w:themeShade="BF"/>
                    <w:szCs w:val="24"/>
                  </w:rPr>
                  <w:t xml:space="preserve">cabinet decision in their portfolio area. </w:t>
                </w:r>
              </w:p>
              <w:p w14:paraId="3CCF4B02" w14:textId="77777777" w:rsidR="00827784" w:rsidRPr="004E157E" w:rsidRDefault="00827784" w:rsidP="004E157E">
                <w:pPr>
                  <w:spacing w:line="240" w:lineRule="exact"/>
                  <w:jc w:val="both"/>
                  <w:rPr>
                    <w:rFonts w:cs="Arial"/>
                    <w:bCs/>
                    <w:color w:val="2F5496" w:themeColor="accent1" w:themeShade="BF"/>
                    <w:sz w:val="16"/>
                    <w:szCs w:val="16"/>
                  </w:rPr>
                </w:pPr>
              </w:p>
              <w:p w14:paraId="4E8429BC" w14:textId="029EABF2" w:rsidR="002459CB" w:rsidRPr="003D7261" w:rsidRDefault="00E01D99" w:rsidP="004E157E">
                <w:pPr>
                  <w:spacing w:line="240" w:lineRule="exact"/>
                  <w:jc w:val="both"/>
                  <w:rPr>
                    <w:rFonts w:cs="Arial"/>
                    <w:color w:val="2F5496" w:themeColor="accent1" w:themeShade="BF"/>
                    <w:szCs w:val="24"/>
                  </w:rPr>
                </w:pPr>
                <w:r w:rsidRPr="003D7261">
                  <w:rPr>
                    <w:rFonts w:cs="Arial"/>
                    <w:bCs/>
                    <w:color w:val="2F5496" w:themeColor="accent1" w:themeShade="BF"/>
                    <w:szCs w:val="24"/>
                  </w:rPr>
                  <w:t xml:space="preserve">The role of a Cabinet member is very demanding </w:t>
                </w:r>
                <w:r w:rsidR="00591AF0" w:rsidRPr="003D7261">
                  <w:rPr>
                    <w:rFonts w:cs="Arial"/>
                    <w:bCs/>
                    <w:color w:val="2F5496" w:themeColor="accent1" w:themeShade="BF"/>
                    <w:szCs w:val="24"/>
                  </w:rPr>
                  <w:t xml:space="preserve">and </w:t>
                </w:r>
                <w:r w:rsidR="00E06170" w:rsidRPr="003D7261">
                  <w:rPr>
                    <w:rFonts w:cs="Arial"/>
                    <w:bCs/>
                    <w:color w:val="2F5496" w:themeColor="accent1" w:themeShade="BF"/>
                    <w:szCs w:val="24"/>
                  </w:rPr>
                  <w:t xml:space="preserve">is not meant to be </w:t>
                </w:r>
                <w:r w:rsidR="003D44DB" w:rsidRPr="003D7261">
                  <w:rPr>
                    <w:rFonts w:cs="Arial"/>
                    <w:bCs/>
                    <w:color w:val="2F5496" w:themeColor="accent1" w:themeShade="BF"/>
                    <w:szCs w:val="24"/>
                  </w:rPr>
                  <w:t xml:space="preserve">a full time position, but </w:t>
                </w:r>
                <w:r w:rsidR="00092ED4" w:rsidRPr="003D7261">
                  <w:rPr>
                    <w:rFonts w:cs="Arial"/>
                    <w:bCs/>
                    <w:color w:val="2F5496" w:themeColor="accent1" w:themeShade="BF"/>
                    <w:szCs w:val="24"/>
                  </w:rPr>
                  <w:t>takes up a considerable amount of time including preparatory work</w:t>
                </w:r>
                <w:r w:rsidR="00E8053C" w:rsidRPr="003D7261">
                  <w:rPr>
                    <w:rFonts w:cs="Arial"/>
                    <w:bCs/>
                    <w:color w:val="2F5496" w:themeColor="accent1" w:themeShade="BF"/>
                    <w:szCs w:val="24"/>
                  </w:rPr>
                  <w:t>,</w:t>
                </w:r>
                <w:r w:rsidR="00092ED4" w:rsidRPr="003D7261">
                  <w:rPr>
                    <w:rFonts w:cs="Arial"/>
                    <w:bCs/>
                    <w:color w:val="2F5496" w:themeColor="accent1" w:themeShade="BF"/>
                    <w:szCs w:val="24"/>
                  </w:rPr>
                  <w:t xml:space="preserve"> reading</w:t>
                </w:r>
                <w:r w:rsidR="006650C1" w:rsidRPr="003D7261">
                  <w:rPr>
                    <w:rFonts w:cs="Arial"/>
                    <w:bCs/>
                    <w:color w:val="2F5496" w:themeColor="accent1" w:themeShade="BF"/>
                    <w:szCs w:val="24"/>
                  </w:rPr>
                  <w:t xml:space="preserve"> documents and </w:t>
                </w:r>
                <w:r w:rsidR="00E8053C" w:rsidRPr="003D7261">
                  <w:rPr>
                    <w:rFonts w:cs="Arial"/>
                    <w:bCs/>
                    <w:color w:val="2F5496" w:themeColor="accent1" w:themeShade="BF"/>
                    <w:szCs w:val="24"/>
                  </w:rPr>
                  <w:t xml:space="preserve">time spent travelling. </w:t>
                </w:r>
                <w:r w:rsidR="00827784" w:rsidRPr="003D7261">
                  <w:rPr>
                    <w:rFonts w:cs="Arial"/>
                    <w:bCs/>
                    <w:color w:val="2F5496" w:themeColor="accent1" w:themeShade="BF"/>
                    <w:szCs w:val="24"/>
                  </w:rPr>
                  <w:t xml:space="preserve">It is estimated that on average a portfolio lead works around 40 hours per week. </w:t>
                </w:r>
                <w:r w:rsidR="00E8053C" w:rsidRPr="003D7261">
                  <w:rPr>
                    <w:rFonts w:cs="Arial"/>
                    <w:bCs/>
                    <w:color w:val="2F5496" w:themeColor="accent1" w:themeShade="BF"/>
                    <w:szCs w:val="24"/>
                  </w:rPr>
                  <w:t xml:space="preserve">It </w:t>
                </w:r>
                <w:r w:rsidR="000537B3" w:rsidRPr="003D7261">
                  <w:rPr>
                    <w:rFonts w:cs="Arial"/>
                    <w:bCs/>
                    <w:color w:val="2F5496" w:themeColor="accent1" w:themeShade="BF"/>
                    <w:szCs w:val="24"/>
                  </w:rPr>
                  <w:t xml:space="preserve">would be very difficult to fit </w:t>
                </w:r>
                <w:r w:rsidR="00F27283" w:rsidRPr="003D7261">
                  <w:rPr>
                    <w:rFonts w:cs="Arial"/>
                    <w:bCs/>
                    <w:color w:val="2F5496" w:themeColor="accent1" w:themeShade="BF"/>
                    <w:szCs w:val="24"/>
                  </w:rPr>
                  <w:t xml:space="preserve">this amount of hours </w:t>
                </w:r>
                <w:r w:rsidR="000537B3" w:rsidRPr="003D7261">
                  <w:rPr>
                    <w:rFonts w:cs="Arial"/>
                    <w:bCs/>
                    <w:color w:val="2F5496" w:themeColor="accent1" w:themeShade="BF"/>
                    <w:szCs w:val="24"/>
                  </w:rPr>
                  <w:t xml:space="preserve">in around </w:t>
                </w:r>
                <w:r w:rsidR="00591AF0" w:rsidRPr="003D7261">
                  <w:rPr>
                    <w:rFonts w:cs="Arial"/>
                    <w:bCs/>
                    <w:color w:val="2F5496" w:themeColor="accent1" w:themeShade="BF"/>
                    <w:szCs w:val="24"/>
                  </w:rPr>
                  <w:t>full-time</w:t>
                </w:r>
                <w:r w:rsidR="000537B3" w:rsidRPr="003D7261">
                  <w:rPr>
                    <w:rFonts w:cs="Arial"/>
                    <w:bCs/>
                    <w:color w:val="2F5496" w:themeColor="accent1" w:themeShade="BF"/>
                    <w:szCs w:val="24"/>
                  </w:rPr>
                  <w:t xml:space="preserve"> employment</w:t>
                </w:r>
                <w:r w:rsidR="00ED1A44" w:rsidRPr="003D7261">
                  <w:rPr>
                    <w:rFonts w:cs="Arial"/>
                    <w:bCs/>
                    <w:color w:val="2F5496" w:themeColor="accent1" w:themeShade="BF"/>
                    <w:szCs w:val="24"/>
                  </w:rPr>
                  <w:t xml:space="preserve"> or with a reduced number of </w:t>
                </w:r>
                <w:r w:rsidR="009818E4">
                  <w:rPr>
                    <w:rFonts w:cs="Arial"/>
                    <w:bCs/>
                    <w:color w:val="2F5496" w:themeColor="accent1" w:themeShade="BF"/>
                    <w:szCs w:val="24"/>
                  </w:rPr>
                  <w:t>Council</w:t>
                </w:r>
                <w:r w:rsidR="001A099A">
                  <w:rPr>
                    <w:rFonts w:cs="Arial"/>
                    <w:bCs/>
                    <w:color w:val="2F5496" w:themeColor="accent1" w:themeShade="BF"/>
                    <w:szCs w:val="24"/>
                  </w:rPr>
                  <w:t>lors</w:t>
                </w:r>
                <w:r w:rsidR="00591AF0" w:rsidRPr="003D7261">
                  <w:rPr>
                    <w:rFonts w:cs="Arial"/>
                    <w:bCs/>
                    <w:color w:val="2F5496" w:themeColor="accent1" w:themeShade="BF"/>
                    <w:szCs w:val="24"/>
                  </w:rPr>
                  <w:t xml:space="preserve">. </w:t>
                </w:r>
                <w:r w:rsidRPr="003D7261">
                  <w:rPr>
                    <w:rFonts w:cs="Arial"/>
                    <w:bCs/>
                    <w:color w:val="2F5496" w:themeColor="accent1" w:themeShade="BF"/>
                    <w:szCs w:val="24"/>
                  </w:rPr>
                  <w:t xml:space="preserve"> </w:t>
                </w:r>
                <w:r w:rsidR="00847945" w:rsidRPr="003D7261">
                  <w:rPr>
                    <w:rFonts w:cs="Arial"/>
                    <w:bCs/>
                    <w:color w:val="2F5496" w:themeColor="accent1" w:themeShade="BF"/>
                    <w:szCs w:val="24"/>
                  </w:rPr>
                  <w:t xml:space="preserve"> </w:t>
                </w:r>
              </w:p>
            </w:tc>
          </w:sdtContent>
        </w:sdt>
      </w:tr>
      <w:tr w:rsidR="00E5516E" w:rsidRPr="0096492B" w14:paraId="6050BAA4" w14:textId="77777777" w:rsidTr="001E6F99">
        <w:trPr>
          <w:trHeight w:val="825"/>
          <w:jc w:val="center"/>
        </w:trPr>
        <w:tc>
          <w:tcPr>
            <w:tcW w:w="2122" w:type="dxa"/>
            <w:vMerge w:val="restart"/>
            <w:shd w:val="clear" w:color="auto" w:fill="F2F2F2" w:themeFill="background1" w:themeFillShade="F2"/>
            <w:vAlign w:val="center"/>
          </w:tcPr>
          <w:p w14:paraId="61C08E89" w14:textId="77777777" w:rsidR="002459CB" w:rsidRPr="0096492B" w:rsidRDefault="002459CB" w:rsidP="00112CD7">
            <w:pPr>
              <w:jc w:val="both"/>
              <w:rPr>
                <w:rFonts w:cs="Arial"/>
                <w:b/>
                <w:szCs w:val="24"/>
              </w:rPr>
            </w:pPr>
            <w:r w:rsidRPr="0096492B">
              <w:rPr>
                <w:rFonts w:cs="Arial"/>
                <w:b/>
                <w:szCs w:val="24"/>
              </w:rPr>
              <w:lastRenderedPageBreak/>
              <w:t>Delegated Responsibilities</w:t>
            </w:r>
          </w:p>
        </w:tc>
        <w:tc>
          <w:tcPr>
            <w:tcW w:w="0" w:type="auto"/>
            <w:vAlign w:val="center"/>
          </w:tcPr>
          <w:p w14:paraId="33291295" w14:textId="77777777" w:rsidR="002459CB" w:rsidRPr="0096492B" w:rsidRDefault="002459CB" w:rsidP="00112CD7">
            <w:pPr>
              <w:jc w:val="both"/>
              <w:rPr>
                <w:rFonts w:cs="Arial"/>
                <w:color w:val="A6A6A6" w:themeColor="background1" w:themeShade="A6"/>
                <w:szCs w:val="24"/>
              </w:rPr>
            </w:pPr>
            <w:r w:rsidRPr="0096492B">
              <w:rPr>
                <w:rFonts w:cs="Arial"/>
                <w:i/>
                <w:color w:val="A6A6A6" w:themeColor="background1" w:themeShade="A6"/>
                <w:szCs w:val="24"/>
              </w:rPr>
              <w:t>Key lines of explanation</w:t>
            </w:r>
          </w:p>
        </w:tc>
        <w:tc>
          <w:tcPr>
            <w:tcW w:w="0" w:type="auto"/>
            <w:vAlign w:val="center"/>
          </w:tcPr>
          <w:p w14:paraId="49BABEC9" w14:textId="77777777" w:rsidR="002459CB" w:rsidRPr="0096492B" w:rsidRDefault="002459CB" w:rsidP="00112CD7">
            <w:pPr>
              <w:pStyle w:val="ListParagraph"/>
              <w:numPr>
                <w:ilvl w:val="0"/>
                <w:numId w:val="2"/>
              </w:numPr>
              <w:jc w:val="both"/>
              <w:rPr>
                <w:rFonts w:cs="Arial"/>
                <w:i/>
                <w:color w:val="A6A6A6" w:themeColor="background1" w:themeShade="A6"/>
                <w:szCs w:val="24"/>
              </w:rPr>
            </w:pPr>
            <w:r w:rsidRPr="0096492B">
              <w:rPr>
                <w:rFonts w:cs="Arial"/>
                <w:i/>
                <w:color w:val="A6A6A6" w:themeColor="background1" w:themeShade="A6"/>
                <w:szCs w:val="24"/>
              </w:rPr>
              <w:t>What responsibilities will be delegated to officers or committees?</w:t>
            </w:r>
          </w:p>
          <w:p w14:paraId="1C360B00" w14:textId="69885997" w:rsidR="002459CB" w:rsidRPr="0096492B" w:rsidRDefault="002459CB" w:rsidP="00112CD7">
            <w:pPr>
              <w:pStyle w:val="ListParagraph"/>
              <w:numPr>
                <w:ilvl w:val="0"/>
                <w:numId w:val="2"/>
              </w:numPr>
              <w:jc w:val="both"/>
              <w:rPr>
                <w:rFonts w:cs="Arial"/>
                <w:i/>
                <w:color w:val="A6A6A6" w:themeColor="background1" w:themeShade="A6"/>
                <w:szCs w:val="24"/>
              </w:rPr>
            </w:pPr>
            <w:r w:rsidRPr="0096492B">
              <w:rPr>
                <w:rFonts w:cs="Arial"/>
                <w:i/>
                <w:color w:val="A6A6A6" w:themeColor="background1" w:themeShade="A6"/>
                <w:szCs w:val="24"/>
              </w:rPr>
              <w:t xml:space="preserve">How many </w:t>
            </w:r>
            <w:r w:rsidR="009818E4">
              <w:rPr>
                <w:rFonts w:cs="Arial"/>
                <w:i/>
                <w:color w:val="A6A6A6" w:themeColor="background1" w:themeShade="A6"/>
                <w:szCs w:val="24"/>
              </w:rPr>
              <w:t>Council</w:t>
            </w:r>
            <w:r w:rsidR="001A099A">
              <w:rPr>
                <w:rFonts w:cs="Arial"/>
                <w:i/>
                <w:color w:val="A6A6A6" w:themeColor="background1" w:themeShade="A6"/>
                <w:szCs w:val="24"/>
              </w:rPr>
              <w:t>lors</w:t>
            </w:r>
            <w:r w:rsidRPr="0096492B">
              <w:rPr>
                <w:rFonts w:cs="Arial"/>
                <w:i/>
                <w:color w:val="A6A6A6" w:themeColor="background1" w:themeShade="A6"/>
                <w:szCs w:val="24"/>
              </w:rPr>
              <w:t xml:space="preserve"> will be involved in taking major decisions?</w:t>
            </w:r>
          </w:p>
        </w:tc>
      </w:tr>
      <w:tr w:rsidR="005E1003" w:rsidRPr="0096492B" w14:paraId="08C0CD86" w14:textId="77777777" w:rsidTr="001E6F99">
        <w:trPr>
          <w:trHeight w:val="570"/>
          <w:jc w:val="center"/>
        </w:trPr>
        <w:tc>
          <w:tcPr>
            <w:tcW w:w="2122" w:type="dxa"/>
            <w:vMerge/>
            <w:shd w:val="clear" w:color="auto" w:fill="F2F2F2" w:themeFill="background1" w:themeFillShade="F2"/>
            <w:vAlign w:val="center"/>
          </w:tcPr>
          <w:p w14:paraId="141515E6" w14:textId="77777777" w:rsidR="002459CB" w:rsidRPr="0096492B" w:rsidRDefault="002459CB" w:rsidP="00112CD7">
            <w:pPr>
              <w:jc w:val="both"/>
              <w:rPr>
                <w:rFonts w:cs="Arial"/>
                <w:szCs w:val="24"/>
              </w:rPr>
            </w:pPr>
          </w:p>
        </w:tc>
        <w:tc>
          <w:tcPr>
            <w:tcW w:w="0" w:type="auto"/>
            <w:vAlign w:val="center"/>
          </w:tcPr>
          <w:p w14:paraId="07F5D6C0" w14:textId="77777777" w:rsidR="002459CB" w:rsidRPr="0096492B" w:rsidRDefault="002459CB" w:rsidP="00112CD7">
            <w:pPr>
              <w:jc w:val="both"/>
              <w:rPr>
                <w:rFonts w:cs="Arial"/>
                <w:szCs w:val="24"/>
              </w:rPr>
            </w:pPr>
            <w:r w:rsidRPr="0096492B">
              <w:rPr>
                <w:rFonts w:cs="Arial"/>
                <w:szCs w:val="24"/>
              </w:rPr>
              <w:t>Analysis</w:t>
            </w:r>
          </w:p>
        </w:tc>
        <w:sdt>
          <w:sdtPr>
            <w:rPr>
              <w:rFonts w:eastAsiaTheme="minorHAnsi" w:cstheme="minorBidi"/>
              <w:color w:val="2F5496" w:themeColor="accent1" w:themeShade="BF"/>
              <w:sz w:val="24"/>
              <w:szCs w:val="24"/>
              <w:lang w:eastAsia="en-US" w:bidi="ar-SA"/>
            </w:rPr>
            <w:id w:val="88289031"/>
            <w:placeholder>
              <w:docPart w:val="449C6444A7904E939D3041EF94CCC92D"/>
            </w:placeholder>
          </w:sdtPr>
          <w:sdtEndPr/>
          <w:sdtContent>
            <w:tc>
              <w:tcPr>
                <w:tcW w:w="0" w:type="auto"/>
                <w:vAlign w:val="center"/>
              </w:tcPr>
              <w:p w14:paraId="244D7CF2" w14:textId="7D9F1E2A" w:rsidR="00C440CD" w:rsidRPr="003D7261" w:rsidRDefault="00C440CD" w:rsidP="004E157E">
                <w:pPr>
                  <w:pStyle w:val="TableParagraph"/>
                  <w:spacing w:before="146" w:line="240" w:lineRule="exact"/>
                  <w:ind w:left="108"/>
                  <w:jc w:val="both"/>
                  <w:rPr>
                    <w:rFonts w:eastAsiaTheme="minorHAnsi"/>
                    <w:bCs/>
                    <w:color w:val="2F5496" w:themeColor="accent1" w:themeShade="BF"/>
                    <w:sz w:val="24"/>
                    <w:szCs w:val="24"/>
                    <w:lang w:eastAsia="en-US" w:bidi="ar-SA"/>
                  </w:rPr>
                </w:pPr>
                <w:r w:rsidRPr="003D7261">
                  <w:rPr>
                    <w:rFonts w:eastAsiaTheme="minorHAnsi"/>
                    <w:bCs/>
                    <w:color w:val="2F5496" w:themeColor="accent1" w:themeShade="BF"/>
                    <w:sz w:val="24"/>
                    <w:szCs w:val="24"/>
                    <w:lang w:eastAsia="en-US" w:bidi="ar-SA"/>
                  </w:rPr>
                  <w:t xml:space="preserve">The responsibilities delegated to officers and committees are set out in detail within the Scheme of </w:t>
                </w:r>
                <w:bookmarkStart w:id="29" w:name="_Hlk129003400"/>
                <w:r w:rsidRPr="003D7261">
                  <w:rPr>
                    <w:rFonts w:eastAsiaTheme="minorHAnsi"/>
                    <w:bCs/>
                    <w:color w:val="2F5496" w:themeColor="accent1" w:themeShade="BF"/>
                    <w:sz w:val="24"/>
                    <w:szCs w:val="24"/>
                    <w:lang w:eastAsia="en-US" w:bidi="ar-SA"/>
                  </w:rPr>
                  <w:t>Delegations to Officers for Executive Functions</w:t>
                </w:r>
                <w:r w:rsidR="00ED1A44" w:rsidRPr="003D7261">
                  <w:rPr>
                    <w:rFonts w:eastAsiaTheme="minorHAnsi"/>
                    <w:bCs/>
                    <w:color w:val="2F5496" w:themeColor="accent1" w:themeShade="BF"/>
                    <w:sz w:val="24"/>
                    <w:szCs w:val="24"/>
                    <w:lang w:eastAsia="en-US" w:bidi="ar-SA"/>
                  </w:rPr>
                  <w:t>,</w:t>
                </w:r>
                <w:r w:rsidR="008C21A7" w:rsidRPr="003D7261">
                  <w:rPr>
                    <w:rFonts w:eastAsiaTheme="minorHAnsi"/>
                    <w:bCs/>
                    <w:color w:val="2F5496" w:themeColor="accent1" w:themeShade="BF"/>
                    <w:sz w:val="24"/>
                    <w:szCs w:val="24"/>
                    <w:lang w:eastAsia="en-US" w:bidi="ar-SA"/>
                  </w:rPr>
                  <w:t xml:space="preserve"> found in appendix </w:t>
                </w:r>
                <w:bookmarkEnd w:id="29"/>
                <w:r w:rsidR="008C21A7" w:rsidRPr="003D7261">
                  <w:rPr>
                    <w:rFonts w:eastAsiaTheme="minorHAnsi"/>
                    <w:bCs/>
                    <w:color w:val="2F5496" w:themeColor="accent1" w:themeShade="BF"/>
                    <w:sz w:val="24"/>
                    <w:szCs w:val="24"/>
                    <w:lang w:eastAsia="en-US" w:bidi="ar-SA"/>
                  </w:rPr>
                  <w:t>x.</w:t>
                </w:r>
                <w:r w:rsidRPr="003D7261">
                  <w:rPr>
                    <w:rFonts w:eastAsiaTheme="minorHAnsi"/>
                    <w:bCs/>
                    <w:color w:val="2F5496" w:themeColor="accent1" w:themeShade="BF"/>
                    <w:sz w:val="24"/>
                    <w:szCs w:val="24"/>
                    <w:lang w:eastAsia="en-US" w:bidi="ar-SA"/>
                  </w:rPr>
                  <w:t xml:space="preserve">  The powers delegated to Officers shall be exercised in accordance with the details of the General Provisions and essentially subject to any legal requirements and/ or guidance or codes of practice; the </w:t>
                </w:r>
                <w:r w:rsidR="009818E4">
                  <w:rPr>
                    <w:rFonts w:eastAsiaTheme="minorHAnsi"/>
                    <w:bCs/>
                    <w:color w:val="2F5496" w:themeColor="accent1" w:themeShade="BF"/>
                    <w:sz w:val="24"/>
                    <w:szCs w:val="24"/>
                    <w:lang w:eastAsia="en-US" w:bidi="ar-SA"/>
                  </w:rPr>
                  <w:t>Council</w:t>
                </w:r>
                <w:r w:rsidRPr="003D7261">
                  <w:rPr>
                    <w:rFonts w:eastAsiaTheme="minorHAnsi"/>
                    <w:bCs/>
                    <w:color w:val="2F5496" w:themeColor="accent1" w:themeShade="BF"/>
                    <w:sz w:val="24"/>
                    <w:szCs w:val="24"/>
                    <w:lang w:eastAsia="en-US" w:bidi="ar-SA"/>
                  </w:rPr>
                  <w:t>’s Constitution includes Contract and Financial Procedure Rules; any necessary financial provision having been made and approved and compliance with approved plans, schemes and/or strategies.</w:t>
                </w:r>
                <w:r w:rsidR="003D7261">
                  <w:rPr>
                    <w:rFonts w:eastAsiaTheme="minorHAnsi"/>
                    <w:bCs/>
                    <w:color w:val="2F5496" w:themeColor="accent1" w:themeShade="BF"/>
                    <w:sz w:val="24"/>
                    <w:szCs w:val="24"/>
                    <w:lang w:eastAsia="en-US" w:bidi="ar-SA"/>
                  </w:rPr>
                  <w:t xml:space="preserve"> The </w:t>
                </w:r>
                <w:r w:rsidR="00112CD7">
                  <w:rPr>
                    <w:rFonts w:eastAsiaTheme="minorHAnsi"/>
                    <w:bCs/>
                    <w:color w:val="2F5496" w:themeColor="accent1" w:themeShade="BF"/>
                    <w:sz w:val="24"/>
                    <w:szCs w:val="24"/>
                    <w:lang w:eastAsia="en-US" w:bidi="ar-SA"/>
                  </w:rPr>
                  <w:t>Constitution</w:t>
                </w:r>
                <w:r w:rsidR="00875936">
                  <w:rPr>
                    <w:rFonts w:eastAsiaTheme="minorHAnsi"/>
                    <w:bCs/>
                    <w:color w:val="2F5496" w:themeColor="accent1" w:themeShade="BF"/>
                    <w:sz w:val="24"/>
                    <w:szCs w:val="24"/>
                    <w:lang w:eastAsia="en-US" w:bidi="ar-SA"/>
                  </w:rPr>
                  <w:t xml:space="preserve"> is reviewed throughout the year and amendments made on an annual basis</w:t>
                </w:r>
                <w:r w:rsidR="003D7261">
                  <w:rPr>
                    <w:rFonts w:eastAsiaTheme="minorHAnsi"/>
                    <w:bCs/>
                    <w:color w:val="2F5496" w:themeColor="accent1" w:themeShade="BF"/>
                    <w:sz w:val="24"/>
                    <w:szCs w:val="24"/>
                    <w:lang w:eastAsia="en-US" w:bidi="ar-SA"/>
                  </w:rPr>
                  <w:t>.</w:t>
                </w:r>
              </w:p>
              <w:p w14:paraId="63AADA2E" w14:textId="726CB5C8" w:rsidR="00EE399A" w:rsidRPr="00EE399A" w:rsidRDefault="00C440CD" w:rsidP="00EE399A">
                <w:pPr>
                  <w:pStyle w:val="TableParagraph"/>
                  <w:spacing w:before="146" w:line="240" w:lineRule="exact"/>
                  <w:ind w:left="108"/>
                  <w:jc w:val="both"/>
                  <w:rPr>
                    <w:rFonts w:eastAsiaTheme="minorHAnsi"/>
                    <w:bCs/>
                    <w:color w:val="2F5496" w:themeColor="accent1" w:themeShade="BF"/>
                    <w:sz w:val="16"/>
                    <w:szCs w:val="16"/>
                    <w:lang w:eastAsia="en-US" w:bidi="ar-SA"/>
                  </w:rPr>
                </w:pPr>
                <w:r w:rsidRPr="003D7261">
                  <w:rPr>
                    <w:rFonts w:eastAsiaTheme="minorHAnsi"/>
                    <w:bCs/>
                    <w:color w:val="2F5496" w:themeColor="accent1" w:themeShade="BF"/>
                    <w:sz w:val="24"/>
                    <w:szCs w:val="24"/>
                    <w:lang w:eastAsia="en-US" w:bidi="ar-SA"/>
                  </w:rPr>
                  <w:t>The attached links provide information in relation to delegated responsibilities:</w:t>
                </w:r>
                <w:bookmarkStart w:id="30" w:name="_Hlk129268761"/>
                <w:r w:rsidR="00EE399A" w:rsidRPr="00882FA7">
                  <w:rPr>
                    <w:rFonts w:eastAsiaTheme="minorHAnsi"/>
                    <w:bCs/>
                    <w:color w:val="2F5496" w:themeColor="accent1" w:themeShade="BF"/>
                    <w:sz w:val="24"/>
                    <w:szCs w:val="24"/>
                    <w:lang w:eastAsia="en-US" w:bidi="ar-SA"/>
                  </w:rPr>
                  <w:fldChar w:fldCharType="begin"/>
                </w:r>
                <w:r w:rsidR="00EE399A" w:rsidRPr="00882FA7">
                  <w:rPr>
                    <w:rFonts w:eastAsiaTheme="minorHAnsi"/>
                    <w:bCs/>
                    <w:color w:val="2F5496" w:themeColor="accent1" w:themeShade="BF"/>
                    <w:sz w:val="24"/>
                    <w:szCs w:val="24"/>
                    <w:lang w:eastAsia="en-US" w:bidi="ar-SA"/>
                  </w:rPr>
                  <w:instrText xml:space="preserve"> HYPERLINK "https://www.southtyneside.gov.uk/media/3192/Council-Constitution-May-2022/pdf/Constitution_Version_6_May_2022Final_002.pdf?m=637926995175200000" </w:instrText>
                </w:r>
                <w:r w:rsidR="00EE399A" w:rsidRPr="00882FA7">
                  <w:rPr>
                    <w:rFonts w:eastAsiaTheme="minorHAnsi"/>
                    <w:bCs/>
                    <w:color w:val="2F5496" w:themeColor="accent1" w:themeShade="BF"/>
                    <w:sz w:val="24"/>
                    <w:szCs w:val="24"/>
                    <w:lang w:eastAsia="en-US" w:bidi="ar-SA"/>
                  </w:rPr>
                </w:r>
                <w:r w:rsidR="00EE399A" w:rsidRPr="00882FA7">
                  <w:rPr>
                    <w:rFonts w:eastAsiaTheme="minorHAnsi"/>
                    <w:bCs/>
                    <w:color w:val="2F5496" w:themeColor="accent1" w:themeShade="BF"/>
                    <w:sz w:val="24"/>
                    <w:szCs w:val="24"/>
                    <w:lang w:eastAsia="en-US" w:bidi="ar-SA"/>
                  </w:rPr>
                  <w:fldChar w:fldCharType="separate"/>
                </w:r>
                <w:r w:rsidR="00EE399A" w:rsidRPr="00882FA7">
                  <w:rPr>
                    <w:rStyle w:val="Hyperlink"/>
                    <w:rFonts w:eastAsiaTheme="minorHAnsi"/>
                    <w:bCs/>
                    <w:sz w:val="24"/>
                    <w:szCs w:val="24"/>
                    <w:lang w:eastAsia="en-US" w:bidi="ar-SA"/>
                  </w:rPr>
                  <w:t>https://www.southtyneside.gov.uk/media/3192/Council-Constitution-May-2022/pdf/Constitution_Version_6_May_2022Final_002.pdf?m=637926995175200000</w:t>
                </w:r>
                <w:r w:rsidR="00EE399A" w:rsidRPr="00882FA7">
                  <w:rPr>
                    <w:rFonts w:eastAsiaTheme="minorHAnsi"/>
                    <w:bCs/>
                    <w:color w:val="2F5496" w:themeColor="accent1" w:themeShade="BF"/>
                    <w:sz w:val="24"/>
                    <w:szCs w:val="24"/>
                    <w:lang w:eastAsia="en-US" w:bidi="ar-SA"/>
                  </w:rPr>
                  <w:fldChar w:fldCharType="end"/>
                </w:r>
              </w:p>
              <w:bookmarkEnd w:id="30"/>
              <w:p w14:paraId="06724F4D" w14:textId="77777777" w:rsidR="006D252B" w:rsidRDefault="006D252B" w:rsidP="004E157E">
                <w:pPr>
                  <w:spacing w:line="240" w:lineRule="exact"/>
                  <w:jc w:val="both"/>
                  <w:rPr>
                    <w:rFonts w:cs="Arial"/>
                    <w:bCs/>
                    <w:color w:val="2F5496" w:themeColor="accent1" w:themeShade="BF"/>
                    <w:szCs w:val="24"/>
                  </w:rPr>
                </w:pPr>
              </w:p>
              <w:p w14:paraId="7D3C2E15" w14:textId="23FEF10D" w:rsidR="002459CB" w:rsidRPr="003D7261" w:rsidRDefault="008C21A7" w:rsidP="004E157E">
                <w:pPr>
                  <w:spacing w:line="240" w:lineRule="exact"/>
                  <w:jc w:val="both"/>
                  <w:rPr>
                    <w:rFonts w:cs="Arial"/>
                    <w:color w:val="2F5496" w:themeColor="accent1" w:themeShade="BF"/>
                    <w:szCs w:val="24"/>
                  </w:rPr>
                </w:pPr>
                <w:r w:rsidRPr="003D7261">
                  <w:rPr>
                    <w:rFonts w:cs="Arial"/>
                    <w:bCs/>
                    <w:color w:val="2F5496" w:themeColor="accent1" w:themeShade="BF"/>
                    <w:szCs w:val="24"/>
                  </w:rPr>
                  <w:t xml:space="preserve">The Leader, Deputy Leader and other Cabinet members are currently responsible for making major decisions. If the proposed LA7 </w:t>
                </w:r>
                <w:r w:rsidR="00182138" w:rsidRPr="003D7261">
                  <w:rPr>
                    <w:rFonts w:cs="Arial"/>
                    <w:bCs/>
                    <w:color w:val="2F5496" w:themeColor="accent1" w:themeShade="BF"/>
                    <w:szCs w:val="24"/>
                  </w:rPr>
                  <w:t>Northeast</w:t>
                </w:r>
                <w:r w:rsidRPr="003D7261">
                  <w:rPr>
                    <w:rFonts w:cs="Arial"/>
                    <w:bCs/>
                    <w:color w:val="2F5496" w:themeColor="accent1" w:themeShade="BF"/>
                    <w:szCs w:val="24"/>
                  </w:rPr>
                  <w:t xml:space="preserve"> Combined </w:t>
                </w:r>
                <w:r w:rsidR="00B371B1" w:rsidRPr="003D7261">
                  <w:rPr>
                    <w:rFonts w:cs="Arial"/>
                    <w:bCs/>
                    <w:color w:val="2F5496" w:themeColor="accent1" w:themeShade="BF"/>
                    <w:szCs w:val="24"/>
                  </w:rPr>
                  <w:t>Authority</w:t>
                </w:r>
                <w:r w:rsidR="00875936">
                  <w:rPr>
                    <w:rFonts w:cs="Arial"/>
                    <w:bCs/>
                    <w:color w:val="2F5496" w:themeColor="accent1" w:themeShade="BF"/>
                    <w:szCs w:val="24"/>
                  </w:rPr>
                  <w:t xml:space="preserve"> proposal </w:t>
                </w:r>
                <w:r w:rsidRPr="003D7261">
                  <w:rPr>
                    <w:rFonts w:cs="Arial"/>
                    <w:bCs/>
                    <w:color w:val="2F5496" w:themeColor="accent1" w:themeShade="BF"/>
                    <w:szCs w:val="24"/>
                  </w:rPr>
                  <w:t xml:space="preserve">goes ahead, the Cabinet structure and Leader model will </w:t>
                </w:r>
                <w:r w:rsidR="00875936">
                  <w:rPr>
                    <w:rFonts w:cs="Arial"/>
                    <w:bCs/>
                    <w:color w:val="2F5496" w:themeColor="accent1" w:themeShade="BF"/>
                    <w:szCs w:val="24"/>
                  </w:rPr>
                  <w:t>continue</w:t>
                </w:r>
                <w:r w:rsidRPr="003D7261">
                  <w:rPr>
                    <w:rFonts w:cs="Arial"/>
                    <w:bCs/>
                    <w:color w:val="2F5496" w:themeColor="accent1" w:themeShade="BF"/>
                    <w:szCs w:val="24"/>
                  </w:rPr>
                  <w:t xml:space="preserve">. </w:t>
                </w:r>
                <w:r w:rsidR="00875936">
                  <w:rPr>
                    <w:rFonts w:cs="Arial"/>
                    <w:bCs/>
                    <w:color w:val="2F5496" w:themeColor="accent1" w:themeShade="BF"/>
                    <w:szCs w:val="24"/>
                  </w:rPr>
                  <w:t>In those circumstances, t</w:t>
                </w:r>
                <w:r w:rsidRPr="003D7261">
                  <w:rPr>
                    <w:rFonts w:cs="Arial"/>
                    <w:bCs/>
                    <w:color w:val="2F5496" w:themeColor="accent1" w:themeShade="BF"/>
                    <w:szCs w:val="24"/>
                  </w:rPr>
                  <w:t xml:space="preserve">he Leader will </w:t>
                </w:r>
                <w:r w:rsidR="005E1003" w:rsidRPr="003D7261">
                  <w:rPr>
                    <w:rFonts w:cs="Arial"/>
                    <w:bCs/>
                    <w:color w:val="2F5496" w:themeColor="accent1" w:themeShade="BF"/>
                    <w:szCs w:val="24"/>
                  </w:rPr>
                  <w:t xml:space="preserve">also </w:t>
                </w:r>
                <w:r w:rsidR="00ED1A44" w:rsidRPr="003D7261">
                  <w:rPr>
                    <w:rFonts w:cs="Arial"/>
                    <w:bCs/>
                    <w:color w:val="2F5496" w:themeColor="accent1" w:themeShade="BF"/>
                    <w:szCs w:val="24"/>
                  </w:rPr>
                  <w:t xml:space="preserve">have a specific regional </w:t>
                </w:r>
                <w:r w:rsidR="00182138" w:rsidRPr="003D7261">
                  <w:rPr>
                    <w:rFonts w:cs="Arial"/>
                    <w:bCs/>
                    <w:color w:val="2F5496" w:themeColor="accent1" w:themeShade="BF"/>
                    <w:szCs w:val="24"/>
                  </w:rPr>
                  <w:t>portfolio and</w:t>
                </w:r>
                <w:r w:rsidR="00ED1A44" w:rsidRPr="003D7261">
                  <w:rPr>
                    <w:rFonts w:cs="Arial"/>
                    <w:bCs/>
                    <w:color w:val="2F5496" w:themeColor="accent1" w:themeShade="BF"/>
                    <w:szCs w:val="24"/>
                  </w:rPr>
                  <w:t xml:space="preserve"> </w:t>
                </w:r>
                <w:r w:rsidRPr="003D7261">
                  <w:rPr>
                    <w:rFonts w:cs="Arial"/>
                    <w:bCs/>
                    <w:color w:val="2F5496" w:themeColor="accent1" w:themeShade="BF"/>
                    <w:szCs w:val="24"/>
                  </w:rPr>
                  <w:t>join other authority members on a regional cabinet with an elected Mayor</w:t>
                </w:r>
                <w:r w:rsidR="005E1003" w:rsidRPr="003D7261">
                  <w:rPr>
                    <w:rFonts w:cs="Arial"/>
                    <w:bCs/>
                    <w:color w:val="2F5496" w:themeColor="accent1" w:themeShade="BF"/>
                    <w:szCs w:val="24"/>
                  </w:rPr>
                  <w:t xml:space="preserve"> to participate in </w:t>
                </w:r>
                <w:r w:rsidR="00ED1A44" w:rsidRPr="003D7261">
                  <w:rPr>
                    <w:rFonts w:cs="Arial"/>
                    <w:bCs/>
                    <w:color w:val="2F5496" w:themeColor="accent1" w:themeShade="BF"/>
                    <w:szCs w:val="24"/>
                  </w:rPr>
                  <w:t xml:space="preserve">a </w:t>
                </w:r>
                <w:r w:rsidR="005E1003" w:rsidRPr="003D7261">
                  <w:rPr>
                    <w:rFonts w:cs="Arial"/>
                    <w:bCs/>
                    <w:color w:val="2F5496" w:themeColor="accent1" w:themeShade="BF"/>
                    <w:szCs w:val="24"/>
                  </w:rPr>
                  <w:t>regional planning and delivery model.</w:t>
                </w:r>
              </w:p>
            </w:tc>
          </w:sdtContent>
        </w:sdt>
      </w:tr>
    </w:tbl>
    <w:p w14:paraId="679944C0" w14:textId="77777777" w:rsidR="002459CB" w:rsidRPr="0096492B" w:rsidRDefault="002459CB" w:rsidP="00112CD7">
      <w:pPr>
        <w:spacing w:after="0" w:line="240" w:lineRule="auto"/>
        <w:jc w:val="both"/>
        <w:rPr>
          <w:rFonts w:eastAsiaTheme="majorEastAsia" w:cs="Arial"/>
          <w:color w:val="1F3763" w:themeColor="accent1" w:themeShade="7F"/>
          <w:szCs w:val="24"/>
        </w:rPr>
      </w:pPr>
    </w:p>
    <w:p w14:paraId="644F1808" w14:textId="77777777" w:rsidR="002459CB" w:rsidRPr="0096492B" w:rsidRDefault="002459CB" w:rsidP="00112CD7">
      <w:pPr>
        <w:jc w:val="both"/>
        <w:rPr>
          <w:rFonts w:cs="Arial"/>
          <w:color w:val="538135" w:themeColor="accent6" w:themeShade="BF"/>
          <w:szCs w:val="24"/>
        </w:rPr>
      </w:pPr>
      <w:bookmarkStart w:id="31" w:name="_Toc525717932"/>
      <w:r w:rsidRPr="0096492B">
        <w:rPr>
          <w:rFonts w:cs="Arial"/>
          <w:color w:val="538135" w:themeColor="accent6" w:themeShade="BF"/>
          <w:szCs w:val="24"/>
        </w:rPr>
        <w:t>Accountability</w:t>
      </w:r>
      <w:bookmarkEnd w:id="31"/>
    </w:p>
    <w:p w14:paraId="4959CB30" w14:textId="65BA51BE" w:rsidR="002459CB" w:rsidRPr="0096492B" w:rsidRDefault="002459CB" w:rsidP="00112CD7">
      <w:pPr>
        <w:spacing w:after="0" w:line="240" w:lineRule="auto"/>
        <w:jc w:val="both"/>
        <w:rPr>
          <w:rFonts w:cs="Arial"/>
          <w:szCs w:val="24"/>
        </w:rPr>
      </w:pPr>
      <w:r w:rsidRPr="0096492B">
        <w:rPr>
          <w:rFonts w:cs="Arial"/>
          <w:szCs w:val="24"/>
        </w:rPr>
        <w:t>Give the Commission details as to how the authority and its decision makers and partners will be held to account. The Commission is interested in both the internal and external dimensions of this role.</w:t>
      </w:r>
      <w:r w:rsidR="00C73A4C" w:rsidRPr="0096492B">
        <w:rPr>
          <w:rFonts w:cs="Arial"/>
          <w:szCs w:val="24"/>
        </w:rPr>
        <w:t xml:space="preserve"> </w:t>
      </w:r>
      <w:r w:rsidR="00C73A4C" w:rsidRPr="0096492B">
        <w:rPr>
          <w:rFonts w:cs="Arial"/>
          <w:b/>
          <w:bCs/>
          <w:szCs w:val="24"/>
        </w:rPr>
        <w:t xml:space="preserve">Responses should demonstrate that alternative </w:t>
      </w:r>
      <w:r w:rsidR="009818E4">
        <w:rPr>
          <w:rFonts w:cs="Arial"/>
          <w:b/>
          <w:bCs/>
          <w:szCs w:val="24"/>
        </w:rPr>
        <w:t>Council</w:t>
      </w:r>
      <w:r w:rsidR="00C73A4C" w:rsidRPr="0096492B">
        <w:rPr>
          <w:rFonts w:cs="Arial"/>
          <w:b/>
          <w:bCs/>
          <w:szCs w:val="24"/>
        </w:rPr>
        <w:t xml:space="preserve"> sizes have been explored.</w:t>
      </w:r>
    </w:p>
    <w:p w14:paraId="14D4D9F1" w14:textId="77777777" w:rsidR="002459CB" w:rsidRPr="0096492B" w:rsidRDefault="002459CB" w:rsidP="00112CD7">
      <w:pPr>
        <w:pStyle w:val="ListParagraph"/>
        <w:spacing w:after="0" w:line="240" w:lineRule="auto"/>
        <w:ind w:left="360"/>
        <w:jc w:val="both"/>
        <w:rPr>
          <w:rFonts w:cs="Arial"/>
          <w:szCs w:val="24"/>
        </w:rPr>
      </w:pPr>
    </w:p>
    <w:tbl>
      <w:tblPr>
        <w:tblStyle w:val="TableGrid"/>
        <w:tblW w:w="0" w:type="auto"/>
        <w:jc w:val="center"/>
        <w:tblLook w:val="04A0" w:firstRow="1" w:lastRow="0" w:firstColumn="1" w:lastColumn="0" w:noHBand="0" w:noVBand="1"/>
      </w:tblPr>
      <w:tblGrid>
        <w:gridCol w:w="1265"/>
        <w:gridCol w:w="1244"/>
        <w:gridCol w:w="7261"/>
      </w:tblGrid>
      <w:tr w:rsidR="002459CB" w:rsidRPr="0096492B" w14:paraId="3A2F215E" w14:textId="77777777" w:rsidTr="00B368ED">
        <w:trPr>
          <w:jc w:val="center"/>
        </w:trPr>
        <w:tc>
          <w:tcPr>
            <w:tcW w:w="2914" w:type="dxa"/>
            <w:gridSpan w:val="2"/>
            <w:shd w:val="clear" w:color="auto" w:fill="F2F2F2" w:themeFill="background1" w:themeFillShade="F2"/>
            <w:vAlign w:val="center"/>
          </w:tcPr>
          <w:p w14:paraId="44B99C70" w14:textId="77777777" w:rsidR="002459CB" w:rsidRPr="0096492B" w:rsidRDefault="002459CB" w:rsidP="00112CD7">
            <w:pPr>
              <w:jc w:val="both"/>
              <w:rPr>
                <w:rFonts w:cs="Arial"/>
                <w:b/>
                <w:szCs w:val="24"/>
              </w:rPr>
            </w:pPr>
            <w:r w:rsidRPr="0096492B">
              <w:rPr>
                <w:rFonts w:cs="Arial"/>
                <w:b/>
                <w:szCs w:val="24"/>
              </w:rPr>
              <w:t>Topic</w:t>
            </w:r>
          </w:p>
        </w:tc>
        <w:tc>
          <w:tcPr>
            <w:tcW w:w="6857" w:type="dxa"/>
            <w:shd w:val="clear" w:color="auto" w:fill="F2F2F2" w:themeFill="background1" w:themeFillShade="F2"/>
            <w:vAlign w:val="center"/>
          </w:tcPr>
          <w:p w14:paraId="1FB33CC5" w14:textId="77777777" w:rsidR="002459CB" w:rsidRPr="0096492B" w:rsidRDefault="002459CB" w:rsidP="00112CD7">
            <w:pPr>
              <w:jc w:val="both"/>
              <w:rPr>
                <w:rFonts w:cs="Arial"/>
                <w:b/>
                <w:szCs w:val="24"/>
              </w:rPr>
            </w:pPr>
          </w:p>
        </w:tc>
      </w:tr>
      <w:tr w:rsidR="002459CB" w:rsidRPr="0096492B" w14:paraId="3FC85976" w14:textId="77777777" w:rsidTr="00B368ED">
        <w:trPr>
          <w:jc w:val="center"/>
        </w:trPr>
        <w:tc>
          <w:tcPr>
            <w:tcW w:w="2914" w:type="dxa"/>
            <w:gridSpan w:val="2"/>
            <w:shd w:val="clear" w:color="auto" w:fill="F2F2F2" w:themeFill="background1" w:themeFillShade="F2"/>
            <w:vAlign w:val="center"/>
          </w:tcPr>
          <w:p w14:paraId="3D1FD7C9" w14:textId="77777777" w:rsidR="002459CB" w:rsidRPr="0096492B" w:rsidRDefault="002459CB" w:rsidP="00112CD7">
            <w:pPr>
              <w:jc w:val="both"/>
              <w:rPr>
                <w:rFonts w:cs="Arial"/>
                <w:b/>
                <w:szCs w:val="24"/>
              </w:rPr>
            </w:pPr>
            <w:r w:rsidRPr="0096492B">
              <w:rPr>
                <w:rFonts w:cs="Arial"/>
                <w:b/>
                <w:szCs w:val="24"/>
              </w:rPr>
              <w:lastRenderedPageBreak/>
              <w:t>Internal Scrutiny</w:t>
            </w:r>
          </w:p>
        </w:tc>
        <w:tc>
          <w:tcPr>
            <w:tcW w:w="6857" w:type="dxa"/>
            <w:shd w:val="clear" w:color="auto" w:fill="F2F2F2" w:themeFill="background1" w:themeFillShade="F2"/>
            <w:vAlign w:val="center"/>
          </w:tcPr>
          <w:p w14:paraId="09A5FC2F" w14:textId="77777777" w:rsidR="002459CB" w:rsidRPr="0096492B" w:rsidRDefault="002459CB" w:rsidP="00112CD7">
            <w:pPr>
              <w:jc w:val="both"/>
              <w:rPr>
                <w:rFonts w:cs="Arial"/>
                <w:szCs w:val="24"/>
              </w:rPr>
            </w:pPr>
            <w:r w:rsidRPr="0096492B">
              <w:rPr>
                <w:rFonts w:cs="Arial"/>
                <w:szCs w:val="24"/>
              </w:rPr>
              <w:t>The scrutiny function of authorities has changed considerably. Some use theme or task-and-finish groups, for example, and others have a committee system. Scrutiny arrangements may also be affected by the officer support available.</w:t>
            </w:r>
          </w:p>
        </w:tc>
      </w:tr>
      <w:tr w:rsidR="002459CB" w:rsidRPr="0096492B" w14:paraId="782440DD" w14:textId="77777777" w:rsidTr="004E157E">
        <w:trPr>
          <w:trHeight w:val="1150"/>
          <w:jc w:val="center"/>
        </w:trPr>
        <w:tc>
          <w:tcPr>
            <w:tcW w:w="2914" w:type="dxa"/>
            <w:gridSpan w:val="2"/>
            <w:shd w:val="clear" w:color="auto" w:fill="F2F2F2" w:themeFill="background1" w:themeFillShade="F2"/>
            <w:vAlign w:val="center"/>
          </w:tcPr>
          <w:p w14:paraId="041CDB2A" w14:textId="77777777" w:rsidR="002459CB" w:rsidRPr="0096492B" w:rsidRDefault="002459CB" w:rsidP="00112CD7">
            <w:pPr>
              <w:jc w:val="both"/>
              <w:rPr>
                <w:rFonts w:cs="Arial"/>
                <w:color w:val="A6A6A6" w:themeColor="background1" w:themeShade="A6"/>
                <w:szCs w:val="24"/>
              </w:rPr>
            </w:pPr>
            <w:r w:rsidRPr="0096492B">
              <w:rPr>
                <w:rFonts w:cs="Arial"/>
                <w:i/>
                <w:color w:val="A6A6A6" w:themeColor="background1" w:themeShade="A6"/>
                <w:szCs w:val="24"/>
              </w:rPr>
              <w:t>Key lines of explanation</w:t>
            </w:r>
          </w:p>
        </w:tc>
        <w:tc>
          <w:tcPr>
            <w:tcW w:w="6857" w:type="dxa"/>
            <w:vAlign w:val="center"/>
          </w:tcPr>
          <w:p w14:paraId="62107ED2" w14:textId="77777777" w:rsidR="002459CB" w:rsidRPr="0096492B" w:rsidRDefault="002459CB" w:rsidP="00112CD7">
            <w:pPr>
              <w:pStyle w:val="ListParagraph"/>
              <w:numPr>
                <w:ilvl w:val="0"/>
                <w:numId w:val="3"/>
              </w:numPr>
              <w:jc w:val="both"/>
              <w:rPr>
                <w:rFonts w:cs="Arial"/>
                <w:i/>
                <w:color w:val="A6A6A6" w:themeColor="background1" w:themeShade="A6"/>
                <w:szCs w:val="24"/>
              </w:rPr>
            </w:pPr>
            <w:r w:rsidRPr="0096492B">
              <w:rPr>
                <w:rFonts w:cs="Arial"/>
                <w:i/>
                <w:color w:val="A6A6A6" w:themeColor="background1" w:themeShade="A6"/>
                <w:szCs w:val="24"/>
              </w:rPr>
              <w:t xml:space="preserve">How will decision makers be held to account? </w:t>
            </w:r>
          </w:p>
          <w:p w14:paraId="2DDE30B5" w14:textId="77777777" w:rsidR="002459CB" w:rsidRPr="0096492B" w:rsidRDefault="002459CB" w:rsidP="00112CD7">
            <w:pPr>
              <w:pStyle w:val="ListParagraph"/>
              <w:numPr>
                <w:ilvl w:val="0"/>
                <w:numId w:val="3"/>
              </w:numPr>
              <w:jc w:val="both"/>
              <w:rPr>
                <w:rFonts w:cs="Arial"/>
                <w:i/>
                <w:color w:val="A6A6A6" w:themeColor="background1" w:themeShade="A6"/>
                <w:szCs w:val="24"/>
              </w:rPr>
            </w:pPr>
            <w:r w:rsidRPr="0096492B">
              <w:rPr>
                <w:rFonts w:cs="Arial"/>
                <w:i/>
                <w:color w:val="A6A6A6" w:themeColor="background1" w:themeShade="A6"/>
                <w:szCs w:val="24"/>
              </w:rPr>
              <w:t xml:space="preserve">How many committees will be required? And what will their functions be? </w:t>
            </w:r>
          </w:p>
          <w:p w14:paraId="3FFF513E" w14:textId="77777777" w:rsidR="002459CB" w:rsidRPr="0096492B" w:rsidRDefault="002459CB" w:rsidP="00112CD7">
            <w:pPr>
              <w:pStyle w:val="ListParagraph"/>
              <w:numPr>
                <w:ilvl w:val="0"/>
                <w:numId w:val="3"/>
              </w:numPr>
              <w:jc w:val="both"/>
              <w:rPr>
                <w:rFonts w:cs="Arial"/>
                <w:i/>
                <w:color w:val="A6A6A6" w:themeColor="background1" w:themeShade="A6"/>
                <w:szCs w:val="24"/>
              </w:rPr>
            </w:pPr>
            <w:r w:rsidRPr="0096492B">
              <w:rPr>
                <w:rFonts w:cs="Arial"/>
                <w:i/>
                <w:color w:val="A6A6A6" w:themeColor="background1" w:themeShade="A6"/>
                <w:szCs w:val="24"/>
              </w:rPr>
              <w:t>How many task and finish groups will there be? And what will their functions be? What time commitment will be involved for members? And how often will meetings take place?</w:t>
            </w:r>
          </w:p>
          <w:p w14:paraId="40DC87EC" w14:textId="77777777" w:rsidR="002459CB" w:rsidRPr="0096492B" w:rsidRDefault="002459CB" w:rsidP="00112CD7">
            <w:pPr>
              <w:pStyle w:val="ListParagraph"/>
              <w:numPr>
                <w:ilvl w:val="0"/>
                <w:numId w:val="3"/>
              </w:numPr>
              <w:jc w:val="both"/>
              <w:rPr>
                <w:rFonts w:cs="Arial"/>
                <w:i/>
                <w:color w:val="A6A6A6" w:themeColor="background1" w:themeShade="A6"/>
                <w:szCs w:val="24"/>
              </w:rPr>
            </w:pPr>
            <w:r w:rsidRPr="0096492B">
              <w:rPr>
                <w:rFonts w:cs="Arial"/>
                <w:i/>
                <w:color w:val="A6A6A6" w:themeColor="background1" w:themeShade="A6"/>
                <w:szCs w:val="24"/>
              </w:rPr>
              <w:t>How many members will be required to fulfil these positions?</w:t>
            </w:r>
          </w:p>
          <w:p w14:paraId="67573EC0" w14:textId="77777777" w:rsidR="002459CB" w:rsidRPr="0096492B" w:rsidRDefault="002459CB" w:rsidP="00112CD7">
            <w:pPr>
              <w:pStyle w:val="ListParagraph"/>
              <w:numPr>
                <w:ilvl w:val="0"/>
                <w:numId w:val="3"/>
              </w:numPr>
              <w:jc w:val="both"/>
              <w:rPr>
                <w:rFonts w:cs="Arial"/>
                <w:i/>
                <w:color w:val="A6A6A6" w:themeColor="background1" w:themeShade="A6"/>
                <w:szCs w:val="24"/>
              </w:rPr>
            </w:pPr>
            <w:r w:rsidRPr="0096492B">
              <w:rPr>
                <w:rFonts w:cs="Arial"/>
                <w:i/>
                <w:color w:val="A6A6A6" w:themeColor="background1" w:themeShade="A6"/>
                <w:szCs w:val="24"/>
              </w:rPr>
              <w:t>Explain why you have increased, decreased, or not changed the number of scrutiny committees in the authority.</w:t>
            </w:r>
          </w:p>
          <w:p w14:paraId="190F39AC" w14:textId="4F666BCD" w:rsidR="00C4244E" w:rsidRPr="0096492B" w:rsidRDefault="002459CB" w:rsidP="00112CD7">
            <w:pPr>
              <w:pStyle w:val="ListParagraph"/>
              <w:numPr>
                <w:ilvl w:val="0"/>
                <w:numId w:val="3"/>
              </w:numPr>
              <w:jc w:val="both"/>
              <w:rPr>
                <w:rFonts w:cs="Arial"/>
                <w:iCs/>
                <w:color w:val="A6A6A6" w:themeColor="background1" w:themeShade="A6"/>
                <w:szCs w:val="24"/>
              </w:rPr>
            </w:pPr>
            <w:r w:rsidRPr="0096492B">
              <w:rPr>
                <w:rFonts w:cs="Arial"/>
                <w:i/>
                <w:color w:val="A6A6A6" w:themeColor="background1" w:themeShade="A6"/>
                <w:szCs w:val="24"/>
              </w:rPr>
              <w:t>Explain the reasoning behind the number of members per committee in terms of adding value.</w:t>
            </w:r>
          </w:p>
        </w:tc>
      </w:tr>
      <w:tr w:rsidR="002459CB" w:rsidRPr="0096492B" w14:paraId="449616BD" w14:textId="77777777" w:rsidTr="00B368ED">
        <w:trPr>
          <w:trHeight w:val="440"/>
          <w:jc w:val="center"/>
        </w:trPr>
        <w:tc>
          <w:tcPr>
            <w:tcW w:w="2914" w:type="dxa"/>
            <w:gridSpan w:val="2"/>
            <w:shd w:val="clear" w:color="auto" w:fill="F2F2F2" w:themeFill="background1" w:themeFillShade="F2"/>
            <w:vAlign w:val="center"/>
          </w:tcPr>
          <w:p w14:paraId="21D96622" w14:textId="77777777" w:rsidR="002459CB" w:rsidRPr="0096492B" w:rsidRDefault="002459CB" w:rsidP="00112CD7">
            <w:pPr>
              <w:jc w:val="both"/>
              <w:rPr>
                <w:rFonts w:cs="Arial"/>
                <w:szCs w:val="24"/>
              </w:rPr>
            </w:pPr>
            <w:r w:rsidRPr="0096492B">
              <w:rPr>
                <w:rFonts w:cs="Arial"/>
                <w:szCs w:val="24"/>
              </w:rPr>
              <w:t>Analysis</w:t>
            </w:r>
          </w:p>
        </w:tc>
        <w:tc>
          <w:tcPr>
            <w:tcW w:w="6857" w:type="dxa"/>
            <w:vAlign w:val="center"/>
          </w:tcPr>
          <w:p w14:paraId="1793E86B" w14:textId="3222D601" w:rsidR="005E1003" w:rsidRPr="003D7261" w:rsidRDefault="00156335" w:rsidP="004E157E">
            <w:pPr>
              <w:spacing w:line="240" w:lineRule="exact"/>
              <w:jc w:val="both"/>
              <w:rPr>
                <w:rStyle w:val="PlaceholderText"/>
                <w:color w:val="2F5496" w:themeColor="accent1" w:themeShade="BF"/>
              </w:rPr>
            </w:pPr>
            <w:r w:rsidRPr="003D7261">
              <w:rPr>
                <w:rStyle w:val="PlaceholderText"/>
                <w:color w:val="2F5496" w:themeColor="accent1" w:themeShade="BF"/>
              </w:rPr>
              <w:t xml:space="preserve">South Tyneside </w:t>
            </w:r>
            <w:r w:rsidR="009818E4">
              <w:rPr>
                <w:rStyle w:val="PlaceholderText"/>
                <w:color w:val="2F5496" w:themeColor="accent1" w:themeShade="BF"/>
              </w:rPr>
              <w:t>Council</w:t>
            </w:r>
            <w:r w:rsidRPr="003D7261">
              <w:rPr>
                <w:rStyle w:val="PlaceholderText"/>
                <w:color w:val="2F5496" w:themeColor="accent1" w:themeShade="BF"/>
              </w:rPr>
              <w:t xml:space="preserve"> operates an effective </w:t>
            </w:r>
            <w:r w:rsidR="004E157E" w:rsidRPr="003D7261">
              <w:rPr>
                <w:rStyle w:val="PlaceholderText"/>
                <w:color w:val="2F5496" w:themeColor="accent1" w:themeShade="BF"/>
              </w:rPr>
              <w:t>Overview</w:t>
            </w:r>
            <w:r w:rsidRPr="003D7261">
              <w:rPr>
                <w:rStyle w:val="PlaceholderText"/>
                <w:color w:val="2F5496" w:themeColor="accent1" w:themeShade="BF"/>
              </w:rPr>
              <w:t xml:space="preserve"> and Scrutiny function in accordance with s21 of the Local Government Act 2000, as an essential component of local democracy, enhancing accountability and transparency of decision making, enabling </w:t>
            </w:r>
            <w:r w:rsidR="009818E4">
              <w:rPr>
                <w:rStyle w:val="PlaceholderText"/>
                <w:color w:val="2F5496" w:themeColor="accent1" w:themeShade="BF"/>
              </w:rPr>
              <w:t>Council</w:t>
            </w:r>
            <w:r w:rsidR="001A099A">
              <w:rPr>
                <w:rStyle w:val="PlaceholderText"/>
                <w:color w:val="2F5496" w:themeColor="accent1" w:themeShade="BF"/>
              </w:rPr>
              <w:t>lors</w:t>
            </w:r>
            <w:r w:rsidRPr="003D7261">
              <w:rPr>
                <w:rStyle w:val="PlaceholderText"/>
                <w:color w:val="2F5496" w:themeColor="accent1" w:themeShade="BF"/>
              </w:rPr>
              <w:t xml:space="preserve"> to represent the views of their constituents and contribute to the development of the </w:t>
            </w:r>
            <w:r w:rsidR="009818E4">
              <w:rPr>
                <w:rStyle w:val="PlaceholderText"/>
                <w:color w:val="2F5496" w:themeColor="accent1" w:themeShade="BF"/>
              </w:rPr>
              <w:t>Council</w:t>
            </w:r>
            <w:r w:rsidRPr="003D7261">
              <w:rPr>
                <w:rStyle w:val="PlaceholderText"/>
                <w:color w:val="2F5496" w:themeColor="accent1" w:themeShade="BF"/>
              </w:rPr>
              <w:t>’s policies</w:t>
            </w:r>
            <w:r w:rsidR="005E1003" w:rsidRPr="003D7261">
              <w:rPr>
                <w:rStyle w:val="PlaceholderText"/>
                <w:color w:val="2F5496" w:themeColor="accent1" w:themeShade="BF"/>
              </w:rPr>
              <w:t>.</w:t>
            </w:r>
          </w:p>
          <w:p w14:paraId="42ABBBBD" w14:textId="77777777" w:rsidR="005E1003" w:rsidRPr="004E157E" w:rsidRDefault="005E1003" w:rsidP="004E157E">
            <w:pPr>
              <w:pStyle w:val="ListParagraph"/>
              <w:spacing w:line="240" w:lineRule="exact"/>
              <w:ind w:left="360"/>
              <w:jc w:val="both"/>
              <w:rPr>
                <w:rStyle w:val="PlaceholderText"/>
                <w:color w:val="2F5496" w:themeColor="accent1" w:themeShade="BF"/>
                <w:sz w:val="16"/>
                <w:szCs w:val="16"/>
              </w:rPr>
            </w:pPr>
          </w:p>
          <w:p w14:paraId="7774AA2D" w14:textId="6A58ECB3" w:rsidR="005E1003" w:rsidRPr="003D7261" w:rsidRDefault="005E1003" w:rsidP="004E157E">
            <w:pPr>
              <w:spacing w:line="240" w:lineRule="exact"/>
              <w:jc w:val="both"/>
              <w:rPr>
                <w:rStyle w:val="PlaceholderText"/>
                <w:color w:val="2F5496" w:themeColor="accent1" w:themeShade="BF"/>
              </w:rPr>
            </w:pPr>
            <w:r w:rsidRPr="003D7261">
              <w:rPr>
                <w:rStyle w:val="PlaceholderText"/>
                <w:color w:val="2F5496" w:themeColor="accent1" w:themeShade="BF"/>
              </w:rPr>
              <w:t xml:space="preserve">Non-executive </w:t>
            </w:r>
            <w:r w:rsidR="009818E4">
              <w:rPr>
                <w:rStyle w:val="PlaceholderText"/>
                <w:color w:val="2F5496" w:themeColor="accent1" w:themeShade="BF"/>
              </w:rPr>
              <w:t>Council</w:t>
            </w:r>
            <w:r w:rsidRPr="003D7261">
              <w:rPr>
                <w:rStyle w:val="PlaceholderText"/>
                <w:color w:val="2F5496" w:themeColor="accent1" w:themeShade="BF"/>
              </w:rPr>
              <w:t>lors</w:t>
            </w:r>
            <w:r w:rsidR="00156335" w:rsidRPr="003D7261">
              <w:rPr>
                <w:rStyle w:val="PlaceholderText"/>
                <w:color w:val="2F5496" w:themeColor="accent1" w:themeShade="BF"/>
              </w:rPr>
              <w:t xml:space="preserve"> </w:t>
            </w:r>
            <w:r w:rsidRPr="003D7261">
              <w:rPr>
                <w:rStyle w:val="PlaceholderText"/>
                <w:color w:val="2F5496" w:themeColor="accent1" w:themeShade="BF"/>
              </w:rPr>
              <w:t xml:space="preserve">role in overview and scrutiny is to </w:t>
            </w:r>
            <w:r w:rsidR="00156335" w:rsidRPr="003D7261">
              <w:rPr>
                <w:rStyle w:val="PlaceholderText"/>
                <w:color w:val="2F5496" w:themeColor="accent1" w:themeShade="BF"/>
              </w:rPr>
              <w:t>hold the Cabinet to account for its actions</w:t>
            </w:r>
            <w:r w:rsidRPr="003D7261">
              <w:rPr>
                <w:rStyle w:val="PlaceholderText"/>
                <w:color w:val="2F5496" w:themeColor="accent1" w:themeShade="BF"/>
              </w:rPr>
              <w:t xml:space="preserve">. </w:t>
            </w:r>
            <w:r w:rsidR="00156335" w:rsidRPr="003D7261">
              <w:rPr>
                <w:rStyle w:val="PlaceholderText"/>
                <w:color w:val="2F5496" w:themeColor="accent1" w:themeShade="BF"/>
              </w:rPr>
              <w:t xml:space="preserve">Scrutiny involves </w:t>
            </w:r>
            <w:r w:rsidR="009818E4">
              <w:rPr>
                <w:rStyle w:val="PlaceholderText"/>
                <w:color w:val="2F5496" w:themeColor="accent1" w:themeShade="BF"/>
              </w:rPr>
              <w:t>Council</w:t>
            </w:r>
            <w:r w:rsidR="001A099A">
              <w:rPr>
                <w:rStyle w:val="PlaceholderText"/>
                <w:color w:val="2F5496" w:themeColor="accent1" w:themeShade="BF"/>
              </w:rPr>
              <w:t>lors</w:t>
            </w:r>
            <w:r w:rsidR="00156335" w:rsidRPr="003D7261">
              <w:rPr>
                <w:rStyle w:val="PlaceholderText"/>
                <w:color w:val="2F5496" w:themeColor="accent1" w:themeShade="BF"/>
              </w:rPr>
              <w:t xml:space="preserve"> from all political parties, as </w:t>
            </w:r>
            <w:r w:rsidRPr="003D7261">
              <w:rPr>
                <w:rStyle w:val="PlaceholderText"/>
                <w:color w:val="2F5496" w:themeColor="accent1" w:themeShade="BF"/>
              </w:rPr>
              <w:t>community leaders</w:t>
            </w:r>
            <w:r w:rsidR="00156335" w:rsidRPr="003D7261">
              <w:rPr>
                <w:rStyle w:val="PlaceholderText"/>
                <w:color w:val="2F5496" w:themeColor="accent1" w:themeShade="BF"/>
              </w:rPr>
              <w:t xml:space="preserve">, </w:t>
            </w:r>
            <w:r w:rsidRPr="003D7261">
              <w:rPr>
                <w:rStyle w:val="PlaceholderText"/>
                <w:color w:val="2F5496" w:themeColor="accent1" w:themeShade="BF"/>
              </w:rPr>
              <w:t xml:space="preserve">to </w:t>
            </w:r>
            <w:r w:rsidR="00156335" w:rsidRPr="003D7261">
              <w:rPr>
                <w:rStyle w:val="PlaceholderText"/>
                <w:color w:val="2F5496" w:themeColor="accent1" w:themeShade="BF"/>
              </w:rPr>
              <w:t>exam</w:t>
            </w:r>
            <w:r w:rsidRPr="003D7261">
              <w:rPr>
                <w:rStyle w:val="PlaceholderText"/>
                <w:color w:val="2F5496" w:themeColor="accent1" w:themeShade="BF"/>
              </w:rPr>
              <w:t>ine</w:t>
            </w:r>
            <w:r w:rsidR="00156335" w:rsidRPr="003D7261">
              <w:rPr>
                <w:rStyle w:val="PlaceholderText"/>
                <w:color w:val="2F5496" w:themeColor="accent1" w:themeShade="BF"/>
              </w:rPr>
              <w:t xml:space="preserve"> the delivery of services and influenc</w:t>
            </w:r>
            <w:r w:rsidRPr="003D7261">
              <w:rPr>
                <w:rStyle w:val="PlaceholderText"/>
                <w:color w:val="2F5496" w:themeColor="accent1" w:themeShade="BF"/>
              </w:rPr>
              <w:t>e</w:t>
            </w:r>
            <w:r w:rsidR="00156335" w:rsidRPr="003D7261">
              <w:rPr>
                <w:rStyle w:val="PlaceholderText"/>
                <w:color w:val="2F5496" w:themeColor="accent1" w:themeShade="BF"/>
              </w:rPr>
              <w:t xml:space="preserve"> decision makers to ensure that they meet the needs, and improve the lives, of people in South Tyneside. </w:t>
            </w:r>
          </w:p>
          <w:p w14:paraId="4F2EC0F2" w14:textId="4FACE000" w:rsidR="00ED1A44" w:rsidRPr="004E157E" w:rsidRDefault="00ED1A44" w:rsidP="004E157E">
            <w:pPr>
              <w:spacing w:line="240" w:lineRule="exact"/>
              <w:jc w:val="both"/>
              <w:rPr>
                <w:rStyle w:val="PlaceholderText"/>
                <w:color w:val="2F5496" w:themeColor="accent1" w:themeShade="BF"/>
                <w:sz w:val="16"/>
                <w:szCs w:val="16"/>
              </w:rPr>
            </w:pPr>
          </w:p>
          <w:p w14:paraId="361A42E8" w14:textId="5D5EF0FB" w:rsidR="00ED1A44" w:rsidRPr="003D7261" w:rsidRDefault="00ED1A44" w:rsidP="004E157E">
            <w:pPr>
              <w:spacing w:line="240" w:lineRule="exact"/>
              <w:jc w:val="both"/>
              <w:rPr>
                <w:rStyle w:val="PlaceholderText"/>
                <w:color w:val="2F5496" w:themeColor="accent1" w:themeShade="BF"/>
              </w:rPr>
            </w:pPr>
            <w:r w:rsidRPr="003D7261">
              <w:rPr>
                <w:rStyle w:val="PlaceholderText"/>
                <w:color w:val="2F5496" w:themeColor="accent1" w:themeShade="BF"/>
              </w:rPr>
              <w:t>Currently the structure has 4 scrutiny</w:t>
            </w:r>
            <w:r w:rsidR="00676F47">
              <w:rPr>
                <w:rStyle w:val="PlaceholderText"/>
                <w:color w:val="2F5496" w:themeColor="accent1" w:themeShade="BF"/>
              </w:rPr>
              <w:t xml:space="preserve"> committees</w:t>
            </w:r>
            <w:r w:rsidR="00182138" w:rsidRPr="003D7261">
              <w:rPr>
                <w:rStyle w:val="PlaceholderText"/>
                <w:color w:val="2F5496" w:themeColor="accent1" w:themeShade="BF"/>
              </w:rPr>
              <w:t>: -</w:t>
            </w:r>
          </w:p>
          <w:p w14:paraId="069114F6" w14:textId="06DDC496" w:rsidR="00ED1A44" w:rsidRPr="003D7261" w:rsidRDefault="00ED1A44" w:rsidP="004E157E">
            <w:pPr>
              <w:spacing w:line="240" w:lineRule="exact"/>
              <w:jc w:val="both"/>
              <w:rPr>
                <w:rStyle w:val="PlaceholderText"/>
                <w:color w:val="2F5496" w:themeColor="accent1" w:themeShade="BF"/>
              </w:rPr>
            </w:pPr>
          </w:p>
          <w:p w14:paraId="04CB7035" w14:textId="2B3E65C5" w:rsidR="00ED1A44" w:rsidRPr="003D7261" w:rsidRDefault="00ED1A44" w:rsidP="004E157E">
            <w:pPr>
              <w:pStyle w:val="ListParagraph"/>
              <w:numPr>
                <w:ilvl w:val="0"/>
                <w:numId w:val="28"/>
              </w:numPr>
              <w:spacing w:line="240" w:lineRule="exact"/>
              <w:jc w:val="both"/>
              <w:rPr>
                <w:rStyle w:val="PlaceholderText"/>
                <w:color w:val="2F5496" w:themeColor="accent1" w:themeShade="BF"/>
              </w:rPr>
            </w:pPr>
            <w:r w:rsidRPr="003D7261">
              <w:rPr>
                <w:rStyle w:val="PlaceholderText"/>
                <w:color w:val="2F5496" w:themeColor="accent1" w:themeShade="BF"/>
              </w:rPr>
              <w:t xml:space="preserve">Overview Scrutiny and </w:t>
            </w:r>
            <w:r w:rsidR="0029084F" w:rsidRPr="003D7261">
              <w:rPr>
                <w:rStyle w:val="PlaceholderText"/>
                <w:color w:val="2F5496" w:themeColor="accent1" w:themeShade="BF"/>
              </w:rPr>
              <w:t>C</w:t>
            </w:r>
            <w:r w:rsidRPr="003D7261">
              <w:rPr>
                <w:rStyle w:val="PlaceholderText"/>
                <w:color w:val="2F5496" w:themeColor="accent1" w:themeShade="BF"/>
              </w:rPr>
              <w:t xml:space="preserve">oordinating and </w:t>
            </w:r>
            <w:r w:rsidR="0029084F" w:rsidRPr="003D7261">
              <w:rPr>
                <w:rStyle w:val="PlaceholderText"/>
                <w:color w:val="2F5496" w:themeColor="accent1" w:themeShade="BF"/>
              </w:rPr>
              <w:t>C</w:t>
            </w:r>
            <w:r w:rsidRPr="003D7261">
              <w:rPr>
                <w:rStyle w:val="PlaceholderText"/>
                <w:color w:val="2F5496" w:themeColor="accent1" w:themeShade="BF"/>
              </w:rPr>
              <w:t xml:space="preserve">all </w:t>
            </w:r>
            <w:r w:rsidR="00182138" w:rsidRPr="003D7261">
              <w:rPr>
                <w:rStyle w:val="PlaceholderText"/>
                <w:color w:val="2F5496" w:themeColor="accent1" w:themeShade="BF"/>
              </w:rPr>
              <w:t>in</w:t>
            </w:r>
            <w:r w:rsidR="00676F47">
              <w:rPr>
                <w:rStyle w:val="PlaceholderText"/>
                <w:color w:val="2F5496" w:themeColor="accent1" w:themeShade="BF"/>
              </w:rPr>
              <w:t xml:space="preserve"> Committee</w:t>
            </w:r>
          </w:p>
          <w:p w14:paraId="5894DE0E" w14:textId="0B280F38" w:rsidR="00ED1A44" w:rsidRPr="003D7261" w:rsidRDefault="00ED1A44" w:rsidP="004E157E">
            <w:pPr>
              <w:pStyle w:val="ListParagraph"/>
              <w:numPr>
                <w:ilvl w:val="0"/>
                <w:numId w:val="28"/>
              </w:numPr>
              <w:spacing w:line="240" w:lineRule="exact"/>
              <w:jc w:val="both"/>
              <w:rPr>
                <w:rStyle w:val="PlaceholderText"/>
                <w:color w:val="2F5496" w:themeColor="accent1" w:themeShade="BF"/>
              </w:rPr>
            </w:pPr>
            <w:r w:rsidRPr="003D7261">
              <w:rPr>
                <w:rStyle w:val="PlaceholderText"/>
                <w:color w:val="2F5496" w:themeColor="accent1" w:themeShade="BF"/>
              </w:rPr>
              <w:t xml:space="preserve">Joint Health Scrutiny </w:t>
            </w:r>
            <w:r w:rsidR="00676F47">
              <w:rPr>
                <w:rStyle w:val="PlaceholderText"/>
                <w:color w:val="2F5496" w:themeColor="accent1" w:themeShade="BF"/>
              </w:rPr>
              <w:t>Committee</w:t>
            </w:r>
          </w:p>
          <w:p w14:paraId="0D3547DB" w14:textId="217E5318" w:rsidR="0029084F" w:rsidRPr="003D7261" w:rsidRDefault="0029084F" w:rsidP="004E157E">
            <w:pPr>
              <w:pStyle w:val="ListParagraph"/>
              <w:numPr>
                <w:ilvl w:val="0"/>
                <w:numId w:val="28"/>
              </w:numPr>
              <w:spacing w:line="240" w:lineRule="exact"/>
              <w:jc w:val="both"/>
              <w:rPr>
                <w:rStyle w:val="PlaceholderText"/>
                <w:color w:val="2F5496" w:themeColor="accent1" w:themeShade="BF"/>
              </w:rPr>
            </w:pPr>
            <w:r w:rsidRPr="003D7261">
              <w:rPr>
                <w:rStyle w:val="PlaceholderText"/>
                <w:color w:val="2F5496" w:themeColor="accent1" w:themeShade="BF"/>
              </w:rPr>
              <w:t xml:space="preserve">People Select </w:t>
            </w:r>
            <w:r w:rsidR="00676F47">
              <w:rPr>
                <w:rStyle w:val="PlaceholderText"/>
                <w:color w:val="2F5496" w:themeColor="accent1" w:themeShade="BF"/>
              </w:rPr>
              <w:t>Committee</w:t>
            </w:r>
          </w:p>
          <w:p w14:paraId="7DC9CD1F" w14:textId="0D9C5F66" w:rsidR="0029084F" w:rsidRPr="003D7261" w:rsidRDefault="0029084F" w:rsidP="004E157E">
            <w:pPr>
              <w:pStyle w:val="ListParagraph"/>
              <w:numPr>
                <w:ilvl w:val="0"/>
                <w:numId w:val="28"/>
              </w:numPr>
              <w:spacing w:line="240" w:lineRule="exact"/>
              <w:jc w:val="both"/>
              <w:rPr>
                <w:rStyle w:val="PlaceholderText"/>
                <w:color w:val="2F5496" w:themeColor="accent1" w:themeShade="BF"/>
              </w:rPr>
            </w:pPr>
            <w:r w:rsidRPr="003D7261">
              <w:rPr>
                <w:rStyle w:val="PlaceholderText"/>
                <w:color w:val="2F5496" w:themeColor="accent1" w:themeShade="BF"/>
              </w:rPr>
              <w:t xml:space="preserve">Place Select </w:t>
            </w:r>
            <w:r w:rsidR="00676F47">
              <w:rPr>
                <w:rStyle w:val="PlaceholderText"/>
                <w:color w:val="2F5496" w:themeColor="accent1" w:themeShade="BF"/>
              </w:rPr>
              <w:t>Committee</w:t>
            </w:r>
          </w:p>
          <w:p w14:paraId="4431C728" w14:textId="77777777" w:rsidR="00ED1A44" w:rsidRPr="004E157E" w:rsidRDefault="00ED1A44" w:rsidP="004E157E">
            <w:pPr>
              <w:spacing w:line="240" w:lineRule="exact"/>
              <w:jc w:val="both"/>
              <w:rPr>
                <w:rStyle w:val="PlaceholderText"/>
                <w:color w:val="2F5496" w:themeColor="accent1" w:themeShade="BF"/>
                <w:sz w:val="16"/>
                <w:szCs w:val="16"/>
              </w:rPr>
            </w:pPr>
          </w:p>
          <w:p w14:paraId="4A87DEF1" w14:textId="206CFFCE" w:rsidR="00DA2BDA" w:rsidRPr="003D7261" w:rsidRDefault="0029084F" w:rsidP="004E157E">
            <w:pPr>
              <w:spacing w:after="160" w:line="240" w:lineRule="exact"/>
              <w:ind w:right="8"/>
              <w:jc w:val="both"/>
              <w:rPr>
                <w:rStyle w:val="PlaceholderText"/>
                <w:color w:val="2F5496" w:themeColor="accent1" w:themeShade="BF"/>
              </w:rPr>
            </w:pPr>
            <w:r w:rsidRPr="003D7261">
              <w:rPr>
                <w:rStyle w:val="PlaceholderText"/>
                <w:color w:val="2F5496" w:themeColor="accent1" w:themeShade="BF"/>
              </w:rPr>
              <w:t xml:space="preserve">Each </w:t>
            </w:r>
            <w:r w:rsidR="00676F47">
              <w:rPr>
                <w:rStyle w:val="PlaceholderText"/>
                <w:color w:val="2F5496" w:themeColor="accent1" w:themeShade="BF"/>
              </w:rPr>
              <w:t>committee</w:t>
            </w:r>
            <w:r w:rsidRPr="003D7261">
              <w:rPr>
                <w:rStyle w:val="PlaceholderText"/>
                <w:color w:val="2F5496" w:themeColor="accent1" w:themeShade="BF"/>
              </w:rPr>
              <w:t xml:space="preserve"> has a membership of 15 </w:t>
            </w:r>
            <w:r w:rsidR="009818E4">
              <w:rPr>
                <w:rStyle w:val="PlaceholderText"/>
                <w:color w:val="2F5496" w:themeColor="accent1" w:themeShade="BF"/>
              </w:rPr>
              <w:t>Council</w:t>
            </w:r>
            <w:r w:rsidR="001A099A">
              <w:rPr>
                <w:rStyle w:val="PlaceholderText"/>
                <w:color w:val="2F5496" w:themeColor="accent1" w:themeShade="BF"/>
              </w:rPr>
              <w:t>lors</w:t>
            </w:r>
            <w:r w:rsidR="00676F47">
              <w:rPr>
                <w:rStyle w:val="PlaceholderText"/>
                <w:color w:val="2F5496" w:themeColor="accent1" w:themeShade="BF"/>
              </w:rPr>
              <w:t xml:space="preserve">, who cannot be cabinet member, to ensure a </w:t>
            </w:r>
            <w:r w:rsidR="00AC291F">
              <w:rPr>
                <w:rStyle w:val="PlaceholderText"/>
                <w:color w:val="2F5496" w:themeColor="accent1" w:themeShade="BF"/>
              </w:rPr>
              <w:t>Borough</w:t>
            </w:r>
            <w:r w:rsidR="00676F47">
              <w:rPr>
                <w:rStyle w:val="PlaceholderText"/>
                <w:color w:val="2F5496" w:themeColor="accent1" w:themeShade="BF"/>
              </w:rPr>
              <w:t xml:space="preserve"> wide representation</w:t>
            </w:r>
            <w:r w:rsidRPr="003D7261">
              <w:rPr>
                <w:rStyle w:val="PlaceholderText"/>
                <w:color w:val="2F5496" w:themeColor="accent1" w:themeShade="BF"/>
              </w:rPr>
              <w:t xml:space="preserve"> and meet</w:t>
            </w:r>
            <w:r w:rsidR="00676F47">
              <w:rPr>
                <w:rStyle w:val="PlaceholderText"/>
                <w:color w:val="2F5496" w:themeColor="accent1" w:themeShade="BF"/>
              </w:rPr>
              <w:t>s</w:t>
            </w:r>
            <w:r w:rsidRPr="003D7261">
              <w:rPr>
                <w:rStyle w:val="PlaceholderText"/>
                <w:color w:val="2F5496" w:themeColor="accent1" w:themeShade="BF"/>
              </w:rPr>
              <w:t xml:space="preserve"> 9 times per year</w:t>
            </w:r>
            <w:r w:rsidR="00DA2BDA" w:rsidRPr="003D7261">
              <w:rPr>
                <w:rStyle w:val="PlaceholderText"/>
                <w:color w:val="2F5496" w:themeColor="accent1" w:themeShade="BF"/>
              </w:rPr>
              <w:t>. The panels</w:t>
            </w:r>
            <w:r w:rsidR="00C2419F" w:rsidRPr="003D7261">
              <w:rPr>
                <w:rStyle w:val="PlaceholderText"/>
                <w:color w:val="2F5496" w:themeColor="accent1" w:themeShade="BF"/>
              </w:rPr>
              <w:t xml:space="preserve"> carry out the scrutiny function, monitor and question decisions, </w:t>
            </w:r>
            <w:r w:rsidR="00875936">
              <w:rPr>
                <w:rStyle w:val="PlaceholderText"/>
                <w:color w:val="2F5496" w:themeColor="accent1" w:themeShade="BF"/>
              </w:rPr>
              <w:t>which</w:t>
            </w:r>
            <w:r w:rsidR="00C2419F" w:rsidRPr="003D7261">
              <w:rPr>
                <w:rStyle w:val="PlaceholderText"/>
                <w:color w:val="2F5496" w:themeColor="accent1" w:themeShade="BF"/>
              </w:rPr>
              <w:t xml:space="preserve"> link to a number of the </w:t>
            </w:r>
            <w:r w:rsidR="009818E4">
              <w:rPr>
                <w:rStyle w:val="PlaceholderText"/>
                <w:color w:val="2F5496" w:themeColor="accent1" w:themeShade="BF"/>
              </w:rPr>
              <w:t>Council</w:t>
            </w:r>
            <w:r w:rsidR="00C2419F" w:rsidRPr="003D7261">
              <w:rPr>
                <w:rStyle w:val="PlaceholderText"/>
                <w:color w:val="2F5496" w:themeColor="accent1" w:themeShade="BF"/>
              </w:rPr>
              <w:t xml:space="preserve">’s priorities and support the work of the Cabinet. </w:t>
            </w:r>
          </w:p>
          <w:sdt>
            <w:sdtPr>
              <w:rPr>
                <w:rStyle w:val="PlaceholderText"/>
                <w:color w:val="2F5496" w:themeColor="accent1" w:themeShade="BF"/>
              </w:rPr>
              <w:id w:val="-1246407046"/>
              <w:placeholder>
                <w:docPart w:val="AFC20F99324D4083936FAAD1F9F1F1D9"/>
              </w:placeholder>
            </w:sdtPr>
            <w:sdtEndPr>
              <w:rPr>
                <w:rStyle w:val="PlaceholderText"/>
              </w:rPr>
            </w:sdtEndPr>
            <w:sdtContent>
              <w:p w14:paraId="13178961" w14:textId="2F0D3127" w:rsidR="00DA2BDA" w:rsidRPr="003D7261" w:rsidRDefault="00DA2BDA" w:rsidP="00676F47">
                <w:pPr>
                  <w:spacing w:line="240" w:lineRule="exact"/>
                  <w:jc w:val="both"/>
                  <w:rPr>
                    <w:rStyle w:val="PlaceholderText"/>
                    <w:color w:val="2F5496" w:themeColor="accent1" w:themeShade="BF"/>
                  </w:rPr>
                </w:pPr>
                <w:r w:rsidRPr="003D7261">
                  <w:rPr>
                    <w:rStyle w:val="PlaceholderText"/>
                    <w:color w:val="2F5496" w:themeColor="accent1" w:themeShade="BF"/>
                  </w:rPr>
                  <w:t xml:space="preserve">In addition, the 5 local Community Area </w:t>
                </w:r>
                <w:r w:rsidR="00182138" w:rsidRPr="003D7261">
                  <w:rPr>
                    <w:rStyle w:val="PlaceholderText"/>
                    <w:color w:val="2F5496" w:themeColor="accent1" w:themeShade="BF"/>
                  </w:rPr>
                  <w:t>Forums</w:t>
                </w:r>
                <w:r w:rsidR="001E05AC">
                  <w:rPr>
                    <w:rStyle w:val="PlaceholderText"/>
                    <w:color w:val="2F5496" w:themeColor="accent1" w:themeShade="BF"/>
                  </w:rPr>
                  <w:t xml:space="preserve"> based on the different localities which</w:t>
                </w:r>
                <w:r w:rsidR="00182138" w:rsidRPr="003D7261">
                  <w:rPr>
                    <w:rStyle w:val="PlaceholderText"/>
                    <w:color w:val="2F5496" w:themeColor="accent1" w:themeShade="BF"/>
                  </w:rPr>
                  <w:t xml:space="preserve"> allow</w:t>
                </w:r>
                <w:r w:rsidRPr="003D7261">
                  <w:rPr>
                    <w:rStyle w:val="PlaceholderText"/>
                    <w:color w:val="2F5496" w:themeColor="accent1" w:themeShade="BF"/>
                  </w:rPr>
                  <w:t xml:space="preserve"> members of the public a greater opportunity to have a say and scrutinise </w:t>
                </w:r>
                <w:r w:rsidR="009818E4">
                  <w:rPr>
                    <w:rStyle w:val="PlaceholderText"/>
                    <w:color w:val="2F5496" w:themeColor="accent1" w:themeShade="BF"/>
                  </w:rPr>
                  <w:t>Council</w:t>
                </w:r>
                <w:r w:rsidRPr="003D7261">
                  <w:rPr>
                    <w:rStyle w:val="PlaceholderText"/>
                    <w:color w:val="2F5496" w:themeColor="accent1" w:themeShade="BF"/>
                  </w:rPr>
                  <w:t xml:space="preserve"> matters at a local level. </w:t>
                </w:r>
              </w:p>
            </w:sdtContent>
          </w:sdt>
          <w:p w14:paraId="1E5C153B" w14:textId="77777777" w:rsidR="001E05AC" w:rsidRDefault="001E05AC" w:rsidP="004E157E">
            <w:pPr>
              <w:spacing w:line="240" w:lineRule="exact"/>
              <w:jc w:val="both"/>
              <w:rPr>
                <w:rStyle w:val="PlaceholderText"/>
                <w:color w:val="2F5496" w:themeColor="accent1" w:themeShade="BF"/>
              </w:rPr>
            </w:pPr>
          </w:p>
          <w:p w14:paraId="113EC9FB" w14:textId="43E0B3BC" w:rsidR="00156335" w:rsidRPr="003D7261" w:rsidRDefault="00156335" w:rsidP="004E157E">
            <w:pPr>
              <w:spacing w:line="240" w:lineRule="exact"/>
              <w:jc w:val="both"/>
              <w:rPr>
                <w:rStyle w:val="PlaceholderText"/>
                <w:color w:val="2F5496" w:themeColor="accent1" w:themeShade="BF"/>
              </w:rPr>
            </w:pPr>
            <w:r w:rsidRPr="003D7261">
              <w:rPr>
                <w:rStyle w:val="PlaceholderText"/>
                <w:color w:val="2F5496" w:themeColor="accent1" w:themeShade="BF"/>
              </w:rPr>
              <w:t xml:space="preserve">Overview and Scrutiny panels follow the four principals of good scrutiny as set out by the Centre for Government and Public Scrutiny </w:t>
            </w:r>
            <w:r w:rsidR="00B371B1" w:rsidRPr="003D7261">
              <w:rPr>
                <w:rStyle w:val="PlaceholderText"/>
                <w:color w:val="2F5496" w:themeColor="accent1" w:themeShade="BF"/>
              </w:rPr>
              <w:t>by: -</w:t>
            </w:r>
          </w:p>
          <w:p w14:paraId="221385C8" w14:textId="77777777" w:rsidR="005E1003" w:rsidRPr="003D7261" w:rsidRDefault="005E1003" w:rsidP="004E157E">
            <w:pPr>
              <w:spacing w:line="240" w:lineRule="exact"/>
              <w:jc w:val="both"/>
              <w:rPr>
                <w:rStyle w:val="PlaceholderText"/>
                <w:color w:val="2F5496" w:themeColor="accent1" w:themeShade="BF"/>
              </w:rPr>
            </w:pPr>
          </w:p>
          <w:p w14:paraId="30D74B18" w14:textId="0F8885AF" w:rsidR="00156335" w:rsidRPr="003D7261" w:rsidRDefault="00156335" w:rsidP="004E157E">
            <w:pPr>
              <w:pStyle w:val="ListParagraph"/>
              <w:spacing w:line="240" w:lineRule="exact"/>
              <w:ind w:left="360"/>
              <w:jc w:val="both"/>
              <w:rPr>
                <w:rStyle w:val="PlaceholderText"/>
                <w:color w:val="2F5496" w:themeColor="accent1" w:themeShade="BF"/>
              </w:rPr>
            </w:pPr>
            <w:r w:rsidRPr="003D7261">
              <w:rPr>
                <w:rStyle w:val="PlaceholderText"/>
                <w:color w:val="2F5496" w:themeColor="accent1" w:themeShade="BF"/>
              </w:rPr>
              <w:t xml:space="preserve">a) provides ‘critical friend’ challenge to executive policy makers and decision </w:t>
            </w:r>
            <w:r w:rsidR="00182138" w:rsidRPr="003D7261">
              <w:rPr>
                <w:rStyle w:val="PlaceholderText"/>
                <w:color w:val="2F5496" w:themeColor="accent1" w:themeShade="BF"/>
              </w:rPr>
              <w:t>makers.</w:t>
            </w:r>
            <w:r w:rsidRPr="003D7261">
              <w:rPr>
                <w:rStyle w:val="PlaceholderText"/>
                <w:color w:val="2F5496" w:themeColor="accent1" w:themeShade="BF"/>
              </w:rPr>
              <w:t xml:space="preserve"> </w:t>
            </w:r>
          </w:p>
          <w:p w14:paraId="4E68B84D" w14:textId="03CADB4E" w:rsidR="00156335" w:rsidRPr="003D7261" w:rsidRDefault="00156335" w:rsidP="004E157E">
            <w:pPr>
              <w:pStyle w:val="ListParagraph"/>
              <w:spacing w:line="240" w:lineRule="exact"/>
              <w:ind w:left="360"/>
              <w:jc w:val="both"/>
              <w:rPr>
                <w:rStyle w:val="PlaceholderText"/>
                <w:color w:val="2F5496" w:themeColor="accent1" w:themeShade="BF"/>
              </w:rPr>
            </w:pPr>
            <w:r w:rsidRPr="003D7261">
              <w:rPr>
                <w:rStyle w:val="PlaceholderText"/>
                <w:color w:val="2F5496" w:themeColor="accent1" w:themeShade="BF"/>
              </w:rPr>
              <w:t xml:space="preserve">b) enables and amplifies the voice and concerns of the </w:t>
            </w:r>
            <w:r w:rsidR="00B371B1" w:rsidRPr="003D7261">
              <w:rPr>
                <w:rStyle w:val="PlaceholderText"/>
                <w:color w:val="2F5496" w:themeColor="accent1" w:themeShade="BF"/>
              </w:rPr>
              <w:t>public.</w:t>
            </w:r>
            <w:r w:rsidRPr="003D7261">
              <w:rPr>
                <w:rStyle w:val="PlaceholderText"/>
                <w:color w:val="2F5496" w:themeColor="accent1" w:themeShade="BF"/>
              </w:rPr>
              <w:t xml:space="preserve"> </w:t>
            </w:r>
          </w:p>
          <w:p w14:paraId="227340FC" w14:textId="2687EB76" w:rsidR="00156335" w:rsidRPr="003D7261" w:rsidRDefault="00156335" w:rsidP="004E157E">
            <w:pPr>
              <w:pStyle w:val="ListParagraph"/>
              <w:spacing w:line="240" w:lineRule="exact"/>
              <w:ind w:left="360"/>
              <w:jc w:val="both"/>
              <w:rPr>
                <w:rStyle w:val="PlaceholderText"/>
                <w:color w:val="2F5496" w:themeColor="accent1" w:themeShade="BF"/>
              </w:rPr>
            </w:pPr>
            <w:r w:rsidRPr="003D7261">
              <w:rPr>
                <w:rStyle w:val="PlaceholderText"/>
                <w:color w:val="2F5496" w:themeColor="accent1" w:themeShade="BF"/>
              </w:rPr>
              <w:t xml:space="preserve">c) is carried out and led by independent minded people who lead, </w:t>
            </w:r>
            <w:r w:rsidR="00182138" w:rsidRPr="003D7261">
              <w:rPr>
                <w:rStyle w:val="PlaceholderText"/>
                <w:color w:val="2F5496" w:themeColor="accent1" w:themeShade="BF"/>
              </w:rPr>
              <w:t>own,</w:t>
            </w:r>
            <w:r w:rsidRPr="003D7261">
              <w:rPr>
                <w:rStyle w:val="PlaceholderText"/>
                <w:color w:val="2F5496" w:themeColor="accent1" w:themeShade="BF"/>
              </w:rPr>
              <w:t xml:space="preserve"> and take responsibility for their scrutiny role; and </w:t>
            </w:r>
          </w:p>
          <w:p w14:paraId="3A90C350" w14:textId="033DD019" w:rsidR="00156335" w:rsidRPr="003D7261" w:rsidRDefault="00156335" w:rsidP="004E157E">
            <w:pPr>
              <w:pStyle w:val="ListParagraph"/>
              <w:spacing w:line="240" w:lineRule="exact"/>
              <w:ind w:left="360"/>
              <w:jc w:val="both"/>
              <w:rPr>
                <w:rStyle w:val="PlaceholderText"/>
                <w:color w:val="2F5496" w:themeColor="accent1" w:themeShade="BF"/>
              </w:rPr>
            </w:pPr>
            <w:r w:rsidRPr="003D7261">
              <w:rPr>
                <w:rStyle w:val="PlaceholderText"/>
                <w:color w:val="2F5496" w:themeColor="accent1" w:themeShade="BF"/>
              </w:rPr>
              <w:t>d) drives improvement in public services.</w:t>
            </w:r>
          </w:p>
          <w:p w14:paraId="75650494" w14:textId="77777777" w:rsidR="00DA2BDA" w:rsidRPr="004E157E" w:rsidRDefault="00DA2BDA" w:rsidP="00112CD7">
            <w:pPr>
              <w:pStyle w:val="ListParagraph"/>
              <w:ind w:left="360"/>
              <w:jc w:val="both"/>
              <w:rPr>
                <w:rStyle w:val="PlaceholderText"/>
                <w:color w:val="2F5496" w:themeColor="accent1" w:themeShade="BF"/>
                <w:sz w:val="16"/>
                <w:szCs w:val="16"/>
              </w:rPr>
            </w:pPr>
          </w:p>
          <w:p w14:paraId="6099A89B" w14:textId="7CCED7DD" w:rsidR="00A4425E" w:rsidRDefault="002D522F" w:rsidP="006D252B">
            <w:pPr>
              <w:jc w:val="both"/>
              <w:rPr>
                <w:rStyle w:val="PlaceholderText"/>
                <w:color w:val="2F5496" w:themeColor="accent1" w:themeShade="BF"/>
                <w:sz w:val="22"/>
              </w:rPr>
            </w:pPr>
            <w:bookmarkStart w:id="32" w:name="_Hlk129003416"/>
            <w:r w:rsidRPr="003D7261">
              <w:rPr>
                <w:rStyle w:val="PlaceholderText"/>
                <w:color w:val="2F5496" w:themeColor="accent1" w:themeShade="BF"/>
              </w:rPr>
              <w:lastRenderedPageBreak/>
              <w:t>S</w:t>
            </w:r>
            <w:r w:rsidR="00156335" w:rsidRPr="003D7261">
              <w:rPr>
                <w:rStyle w:val="PlaceholderText"/>
                <w:color w:val="2F5496" w:themeColor="accent1" w:themeShade="BF"/>
              </w:rPr>
              <w:t xml:space="preserve">ection 8.5 of the </w:t>
            </w:r>
            <w:r w:rsidR="009818E4">
              <w:rPr>
                <w:rStyle w:val="PlaceholderText"/>
                <w:color w:val="2F5496" w:themeColor="accent1" w:themeShade="BF"/>
              </w:rPr>
              <w:t>Council</w:t>
            </w:r>
            <w:r w:rsidR="00156335" w:rsidRPr="003D7261">
              <w:rPr>
                <w:rStyle w:val="PlaceholderText"/>
                <w:color w:val="2F5496" w:themeColor="accent1" w:themeShade="BF"/>
              </w:rPr>
              <w:t>’s constitution sets out the function of scrutiny</w:t>
            </w:r>
            <w:r w:rsidR="00A4425E">
              <w:rPr>
                <w:rStyle w:val="PlaceholderText"/>
                <w:color w:val="2F5496" w:themeColor="accent1" w:themeShade="BF"/>
              </w:rPr>
              <w:t xml:space="preserve"> </w:t>
            </w:r>
            <w:r w:rsidR="005700E4">
              <w:rPr>
                <w:rStyle w:val="PlaceholderText"/>
                <w:color w:val="2F5496" w:themeColor="accent1" w:themeShade="BF"/>
              </w:rPr>
              <w:t>committee</w:t>
            </w:r>
            <w:r w:rsidR="005700E4" w:rsidRPr="00A4425E">
              <w:rPr>
                <w:rStyle w:val="PlaceholderText"/>
                <w:color w:val="2F5496" w:themeColor="accent1" w:themeShade="BF"/>
                <w:sz w:val="22"/>
              </w:rPr>
              <w:t>s.</w:t>
            </w:r>
            <w:r w:rsidR="00A4425E">
              <w:rPr>
                <w:rStyle w:val="PlaceholderText"/>
                <w:color w:val="2F5496" w:themeColor="accent1" w:themeShade="BF"/>
                <w:sz w:val="22"/>
              </w:rPr>
              <w:t xml:space="preserve"> </w:t>
            </w:r>
          </w:p>
          <w:bookmarkStart w:id="33" w:name="_Hlk129268938"/>
          <w:p w14:paraId="554F565E" w14:textId="1DC419E6" w:rsidR="006D252B" w:rsidRDefault="00A4425E" w:rsidP="006D252B">
            <w:pPr>
              <w:jc w:val="both"/>
              <w:rPr>
                <w:rStyle w:val="PlaceholderText"/>
                <w:color w:val="2F5496" w:themeColor="accent1" w:themeShade="BF"/>
                <w:sz w:val="22"/>
              </w:rPr>
            </w:pPr>
            <w:r>
              <w:rPr>
                <w:rStyle w:val="PlaceholderText"/>
                <w:color w:val="2F5496" w:themeColor="accent1" w:themeShade="BF"/>
                <w:sz w:val="22"/>
              </w:rPr>
              <w:fldChar w:fldCharType="begin"/>
            </w:r>
            <w:r>
              <w:rPr>
                <w:rStyle w:val="PlaceholderText"/>
                <w:color w:val="2F5496" w:themeColor="accent1" w:themeShade="BF"/>
                <w:sz w:val="22"/>
              </w:rPr>
              <w:instrText xml:space="preserve"> HYPERLINK "</w:instrText>
            </w:r>
            <w:r w:rsidRPr="00A4425E">
              <w:rPr>
                <w:rStyle w:val="PlaceholderText"/>
                <w:color w:val="2F5496" w:themeColor="accent1" w:themeShade="BF"/>
                <w:sz w:val="22"/>
              </w:rPr>
              <w:instrText>https://www.southtyneside.gov.uk/media/3192/Council-Constitution-May-2022/pdf/Constitution_Version_6_May_2022Final_002.pdf?m=637926995175200000</w:instrText>
            </w:r>
            <w:r>
              <w:rPr>
                <w:rStyle w:val="PlaceholderText"/>
                <w:color w:val="2F5496" w:themeColor="accent1" w:themeShade="BF"/>
                <w:sz w:val="22"/>
              </w:rPr>
              <w:instrText xml:space="preserve">" </w:instrText>
            </w:r>
            <w:r>
              <w:rPr>
                <w:rStyle w:val="PlaceholderText"/>
                <w:color w:val="2F5496" w:themeColor="accent1" w:themeShade="BF"/>
                <w:sz w:val="22"/>
              </w:rPr>
            </w:r>
            <w:r>
              <w:rPr>
                <w:rStyle w:val="PlaceholderText"/>
                <w:color w:val="2F5496" w:themeColor="accent1" w:themeShade="BF"/>
                <w:sz w:val="22"/>
              </w:rPr>
              <w:fldChar w:fldCharType="separate"/>
            </w:r>
            <w:r w:rsidRPr="00B06871">
              <w:rPr>
                <w:rStyle w:val="Hyperlink"/>
                <w:sz w:val="22"/>
              </w:rPr>
              <w:t>https://www.southtyneside.gov.uk/media/3192/Council-Constitution-May-2022/pdf/Constitution_Version_6_May_2022Final_002.pdf?m=637926995175200000</w:t>
            </w:r>
            <w:r>
              <w:rPr>
                <w:rStyle w:val="PlaceholderText"/>
                <w:color w:val="2F5496" w:themeColor="accent1" w:themeShade="BF"/>
                <w:sz w:val="22"/>
              </w:rPr>
              <w:fldChar w:fldCharType="end"/>
            </w:r>
            <w:bookmarkEnd w:id="32"/>
          </w:p>
          <w:bookmarkEnd w:id="33"/>
          <w:p w14:paraId="09A41399" w14:textId="77777777" w:rsidR="006D252B" w:rsidRPr="006D252B" w:rsidRDefault="006D252B" w:rsidP="006D252B">
            <w:pPr>
              <w:jc w:val="both"/>
              <w:rPr>
                <w:rStyle w:val="PlaceholderText"/>
                <w:color w:val="2F5496" w:themeColor="accent1" w:themeShade="BF"/>
                <w:sz w:val="18"/>
                <w:szCs w:val="18"/>
              </w:rPr>
            </w:pPr>
          </w:p>
          <w:p w14:paraId="2C2FE5F8" w14:textId="5FB14477" w:rsidR="002459CB" w:rsidRPr="003D7261" w:rsidRDefault="00C2419F" w:rsidP="006D252B">
            <w:pPr>
              <w:spacing w:after="160" w:line="240" w:lineRule="exact"/>
              <w:jc w:val="both"/>
              <w:rPr>
                <w:rStyle w:val="PlaceholderText"/>
                <w:color w:val="2F5496" w:themeColor="accent1" w:themeShade="BF"/>
              </w:rPr>
            </w:pPr>
            <w:r w:rsidRPr="003D7261">
              <w:rPr>
                <w:rStyle w:val="PlaceholderText"/>
                <w:color w:val="2F5496" w:themeColor="accent1" w:themeShade="BF"/>
              </w:rPr>
              <w:t xml:space="preserve">It is the ethos of the </w:t>
            </w:r>
            <w:r w:rsidR="009818E4">
              <w:rPr>
                <w:rStyle w:val="PlaceholderText"/>
                <w:color w:val="2F5496" w:themeColor="accent1" w:themeShade="BF"/>
              </w:rPr>
              <w:t>Council</w:t>
            </w:r>
            <w:r w:rsidR="00975046" w:rsidRPr="003D7261">
              <w:rPr>
                <w:rStyle w:val="PlaceholderText"/>
                <w:color w:val="2F5496" w:themeColor="accent1" w:themeShade="BF"/>
              </w:rPr>
              <w:t>, that good scrutiny enquires and questions all decisions in any forum,</w:t>
            </w:r>
            <w:r w:rsidRPr="003D7261">
              <w:rPr>
                <w:rStyle w:val="PlaceholderText"/>
                <w:color w:val="2F5496" w:themeColor="accent1" w:themeShade="BF"/>
              </w:rPr>
              <w:t xml:space="preserve"> to </w:t>
            </w:r>
            <w:r w:rsidR="00975046" w:rsidRPr="003D7261">
              <w:rPr>
                <w:rStyle w:val="PlaceholderText"/>
                <w:color w:val="2F5496" w:themeColor="accent1" w:themeShade="BF"/>
              </w:rPr>
              <w:t xml:space="preserve">obtain a better understanding and how decisions link to the </w:t>
            </w:r>
            <w:r w:rsidR="009818E4">
              <w:rPr>
                <w:rStyle w:val="PlaceholderText"/>
                <w:color w:val="2F5496" w:themeColor="accent1" w:themeShade="BF"/>
              </w:rPr>
              <w:t>Council</w:t>
            </w:r>
            <w:r w:rsidR="00182138" w:rsidRPr="003D7261">
              <w:rPr>
                <w:rStyle w:val="PlaceholderText"/>
                <w:color w:val="2F5496" w:themeColor="accent1" w:themeShade="BF"/>
              </w:rPr>
              <w:t>’s</w:t>
            </w:r>
            <w:r w:rsidR="00975046" w:rsidRPr="003D7261">
              <w:rPr>
                <w:rStyle w:val="PlaceholderText"/>
                <w:color w:val="2F5496" w:themeColor="accent1" w:themeShade="BF"/>
              </w:rPr>
              <w:t xml:space="preserve"> corporate priorities.</w:t>
            </w:r>
            <w:r w:rsidR="00DA2BDA" w:rsidRPr="003D7261">
              <w:rPr>
                <w:rStyle w:val="PlaceholderText"/>
                <w:color w:val="2F5496" w:themeColor="accent1" w:themeShade="BF"/>
              </w:rPr>
              <w:t xml:space="preserve">  </w:t>
            </w:r>
          </w:p>
        </w:tc>
      </w:tr>
      <w:tr w:rsidR="002459CB" w:rsidRPr="0096492B" w14:paraId="2A51BA8E" w14:textId="77777777" w:rsidTr="00B368ED">
        <w:trPr>
          <w:trHeight w:val="1023"/>
          <w:jc w:val="center"/>
        </w:trPr>
        <w:tc>
          <w:tcPr>
            <w:tcW w:w="2914" w:type="dxa"/>
            <w:gridSpan w:val="2"/>
            <w:shd w:val="clear" w:color="auto" w:fill="F2F2F2" w:themeFill="background1" w:themeFillShade="F2"/>
            <w:vAlign w:val="center"/>
          </w:tcPr>
          <w:p w14:paraId="4CF31A9D" w14:textId="77777777" w:rsidR="002459CB" w:rsidRPr="0096492B" w:rsidRDefault="002459CB" w:rsidP="00112CD7">
            <w:pPr>
              <w:jc w:val="both"/>
              <w:rPr>
                <w:rFonts w:cs="Arial"/>
                <w:b/>
                <w:szCs w:val="24"/>
              </w:rPr>
            </w:pPr>
            <w:r w:rsidRPr="0096492B">
              <w:rPr>
                <w:rFonts w:cs="Arial"/>
                <w:b/>
                <w:szCs w:val="24"/>
              </w:rPr>
              <w:lastRenderedPageBreak/>
              <w:t>Statutory Function</w:t>
            </w:r>
          </w:p>
        </w:tc>
        <w:tc>
          <w:tcPr>
            <w:tcW w:w="6857" w:type="dxa"/>
            <w:shd w:val="clear" w:color="auto" w:fill="F2F2F2" w:themeFill="background1" w:themeFillShade="F2"/>
            <w:vAlign w:val="center"/>
          </w:tcPr>
          <w:p w14:paraId="2550DD97" w14:textId="590BBB98" w:rsidR="002459CB" w:rsidRPr="0096492B" w:rsidRDefault="002459CB" w:rsidP="00112CD7">
            <w:pPr>
              <w:jc w:val="both"/>
              <w:rPr>
                <w:rFonts w:cs="Arial"/>
                <w:szCs w:val="24"/>
              </w:rPr>
            </w:pPr>
            <w:r w:rsidRPr="0096492B">
              <w:rPr>
                <w:rFonts w:cs="Arial"/>
                <w:szCs w:val="24"/>
              </w:rPr>
              <w:t xml:space="preserve">This includes planning, </w:t>
            </w:r>
            <w:r w:rsidR="00182138" w:rsidRPr="0096492B">
              <w:rPr>
                <w:rFonts w:cs="Arial"/>
                <w:szCs w:val="24"/>
              </w:rPr>
              <w:t>licencing,</w:t>
            </w:r>
            <w:r w:rsidRPr="0096492B">
              <w:rPr>
                <w:rFonts w:cs="Arial"/>
                <w:szCs w:val="24"/>
              </w:rPr>
              <w:t xml:space="preserve"> and any other regulatory responsibilities. Consider under each of the headings the extent to which decisions will be delegated to officers. How many members will be required to fulfil the statutory requirements of the </w:t>
            </w:r>
            <w:r w:rsidR="009818E4">
              <w:rPr>
                <w:rFonts w:cs="Arial"/>
                <w:szCs w:val="24"/>
              </w:rPr>
              <w:t>Council</w:t>
            </w:r>
            <w:r w:rsidRPr="0096492B">
              <w:rPr>
                <w:rFonts w:cs="Arial"/>
                <w:szCs w:val="24"/>
              </w:rPr>
              <w:t>?</w:t>
            </w:r>
          </w:p>
        </w:tc>
      </w:tr>
      <w:tr w:rsidR="002459CB" w:rsidRPr="0096492B" w14:paraId="1DA32098" w14:textId="77777777" w:rsidTr="00B368ED">
        <w:trPr>
          <w:trHeight w:val="968"/>
          <w:jc w:val="center"/>
        </w:trPr>
        <w:tc>
          <w:tcPr>
            <w:tcW w:w="0" w:type="auto"/>
            <w:vMerge w:val="restart"/>
            <w:shd w:val="clear" w:color="auto" w:fill="F2F2F2" w:themeFill="background1" w:themeFillShade="F2"/>
            <w:vAlign w:val="center"/>
          </w:tcPr>
          <w:p w14:paraId="1C6EA51E" w14:textId="77777777" w:rsidR="002459CB" w:rsidRPr="0096492B" w:rsidRDefault="002459CB" w:rsidP="00112CD7">
            <w:pPr>
              <w:jc w:val="both"/>
              <w:rPr>
                <w:rFonts w:cs="Arial"/>
                <w:b/>
                <w:i/>
                <w:szCs w:val="24"/>
              </w:rPr>
            </w:pPr>
            <w:r w:rsidRPr="0096492B">
              <w:rPr>
                <w:rFonts w:cs="Arial"/>
                <w:b/>
                <w:i/>
                <w:szCs w:val="24"/>
              </w:rPr>
              <w:t>Planning</w:t>
            </w:r>
          </w:p>
          <w:p w14:paraId="5BC126F8" w14:textId="77777777" w:rsidR="002459CB" w:rsidRPr="0096492B" w:rsidRDefault="002459CB" w:rsidP="00112CD7">
            <w:pPr>
              <w:jc w:val="both"/>
              <w:rPr>
                <w:rFonts w:cs="Arial"/>
                <w:szCs w:val="24"/>
              </w:rPr>
            </w:pPr>
          </w:p>
        </w:tc>
        <w:tc>
          <w:tcPr>
            <w:tcW w:w="1444" w:type="dxa"/>
            <w:shd w:val="clear" w:color="auto" w:fill="F2F2F2" w:themeFill="background1" w:themeFillShade="F2"/>
            <w:vAlign w:val="center"/>
          </w:tcPr>
          <w:p w14:paraId="1C00E557" w14:textId="77777777" w:rsidR="002459CB" w:rsidRPr="0096492B" w:rsidRDefault="002459CB" w:rsidP="00112CD7">
            <w:pPr>
              <w:jc w:val="both"/>
              <w:rPr>
                <w:rFonts w:cs="Arial"/>
                <w:i/>
                <w:szCs w:val="24"/>
              </w:rPr>
            </w:pPr>
            <w:r w:rsidRPr="0096492B">
              <w:rPr>
                <w:rFonts w:cs="Arial"/>
                <w:i/>
                <w:color w:val="A6A6A6" w:themeColor="background1" w:themeShade="A6"/>
                <w:szCs w:val="24"/>
              </w:rPr>
              <w:t>Key lines of explanation</w:t>
            </w:r>
          </w:p>
        </w:tc>
        <w:tc>
          <w:tcPr>
            <w:tcW w:w="6857" w:type="dxa"/>
            <w:shd w:val="clear" w:color="auto" w:fill="auto"/>
            <w:vAlign w:val="center"/>
          </w:tcPr>
          <w:p w14:paraId="696B0E00" w14:textId="77777777" w:rsidR="002459CB" w:rsidRPr="0096492B" w:rsidRDefault="002459CB" w:rsidP="00112CD7">
            <w:pPr>
              <w:pStyle w:val="ListParagraph"/>
              <w:numPr>
                <w:ilvl w:val="0"/>
                <w:numId w:val="4"/>
              </w:numPr>
              <w:jc w:val="both"/>
              <w:rPr>
                <w:rFonts w:cs="Arial"/>
                <w:i/>
                <w:color w:val="A6A6A6" w:themeColor="background1" w:themeShade="A6"/>
                <w:szCs w:val="24"/>
              </w:rPr>
            </w:pPr>
            <w:r w:rsidRPr="0096492B">
              <w:rPr>
                <w:rFonts w:cs="Arial"/>
                <w:i/>
                <w:color w:val="A6A6A6" w:themeColor="background1" w:themeShade="A6"/>
                <w:szCs w:val="24"/>
              </w:rPr>
              <w:t>What proportion of planning applications will be determined by members?</w:t>
            </w:r>
          </w:p>
          <w:p w14:paraId="4B04F635" w14:textId="77777777" w:rsidR="002459CB" w:rsidRPr="0096492B" w:rsidRDefault="002459CB" w:rsidP="00112CD7">
            <w:pPr>
              <w:pStyle w:val="ListParagraph"/>
              <w:numPr>
                <w:ilvl w:val="0"/>
                <w:numId w:val="4"/>
              </w:numPr>
              <w:jc w:val="both"/>
              <w:rPr>
                <w:rFonts w:cs="Arial"/>
                <w:i/>
                <w:color w:val="A6A6A6" w:themeColor="background1" w:themeShade="A6"/>
                <w:szCs w:val="24"/>
              </w:rPr>
            </w:pPr>
            <w:r w:rsidRPr="0096492B">
              <w:rPr>
                <w:rFonts w:cs="Arial"/>
                <w:i/>
                <w:color w:val="A6A6A6" w:themeColor="background1" w:themeShade="A6"/>
                <w:szCs w:val="24"/>
              </w:rPr>
              <w:t>Has this changed in the last few years? And are further changes anticipated?</w:t>
            </w:r>
          </w:p>
          <w:p w14:paraId="186631CA" w14:textId="5B9E04ED" w:rsidR="002459CB" w:rsidRPr="0096492B" w:rsidRDefault="002459CB" w:rsidP="00112CD7">
            <w:pPr>
              <w:pStyle w:val="ListParagraph"/>
              <w:numPr>
                <w:ilvl w:val="0"/>
                <w:numId w:val="4"/>
              </w:numPr>
              <w:jc w:val="both"/>
              <w:rPr>
                <w:rFonts w:cs="Arial"/>
                <w:i/>
                <w:color w:val="A6A6A6" w:themeColor="background1" w:themeShade="A6"/>
                <w:szCs w:val="24"/>
              </w:rPr>
            </w:pPr>
            <w:r w:rsidRPr="0096492B">
              <w:rPr>
                <w:rFonts w:cs="Arial"/>
                <w:i/>
                <w:color w:val="A6A6A6" w:themeColor="background1" w:themeShade="A6"/>
                <w:szCs w:val="24"/>
              </w:rPr>
              <w:t xml:space="preserve">Will there be area planning committees? Or a single </w:t>
            </w:r>
            <w:r w:rsidR="009818E4">
              <w:rPr>
                <w:rFonts w:cs="Arial"/>
                <w:i/>
                <w:color w:val="A6A6A6" w:themeColor="background1" w:themeShade="A6"/>
                <w:szCs w:val="24"/>
              </w:rPr>
              <w:t>Council</w:t>
            </w:r>
            <w:r w:rsidRPr="0096492B">
              <w:rPr>
                <w:rFonts w:cs="Arial"/>
                <w:i/>
                <w:color w:val="A6A6A6" w:themeColor="background1" w:themeShade="A6"/>
                <w:szCs w:val="24"/>
              </w:rPr>
              <w:t>-wide committee?</w:t>
            </w:r>
          </w:p>
          <w:p w14:paraId="2390C064" w14:textId="77777777" w:rsidR="002459CB" w:rsidRPr="0096492B" w:rsidRDefault="002459CB" w:rsidP="00112CD7">
            <w:pPr>
              <w:pStyle w:val="ListParagraph"/>
              <w:numPr>
                <w:ilvl w:val="0"/>
                <w:numId w:val="4"/>
              </w:numPr>
              <w:jc w:val="both"/>
              <w:rPr>
                <w:rFonts w:cs="Arial"/>
                <w:i/>
                <w:color w:val="A6A6A6" w:themeColor="background1" w:themeShade="A6"/>
                <w:szCs w:val="24"/>
              </w:rPr>
            </w:pPr>
            <w:r w:rsidRPr="0096492B">
              <w:rPr>
                <w:rFonts w:cs="Arial"/>
                <w:i/>
                <w:color w:val="A6A6A6" w:themeColor="background1" w:themeShade="A6"/>
                <w:szCs w:val="24"/>
              </w:rPr>
              <w:t>Will executive members serve on the planning committees?</w:t>
            </w:r>
          </w:p>
          <w:p w14:paraId="0331840A" w14:textId="77777777" w:rsidR="002459CB" w:rsidRPr="0096492B" w:rsidRDefault="002459CB" w:rsidP="00112CD7">
            <w:pPr>
              <w:pStyle w:val="ListParagraph"/>
              <w:numPr>
                <w:ilvl w:val="0"/>
                <w:numId w:val="4"/>
              </w:numPr>
              <w:jc w:val="both"/>
              <w:rPr>
                <w:rFonts w:cs="Arial"/>
                <w:i/>
                <w:color w:val="A6A6A6" w:themeColor="background1" w:themeShade="A6"/>
                <w:szCs w:val="24"/>
              </w:rPr>
            </w:pPr>
            <w:r w:rsidRPr="0096492B">
              <w:rPr>
                <w:rFonts w:cs="Arial"/>
                <w:i/>
                <w:color w:val="A6A6A6" w:themeColor="background1" w:themeShade="A6"/>
                <w:szCs w:val="24"/>
              </w:rPr>
              <w:t>What will be the time commitment to the planning committee for members?</w:t>
            </w:r>
          </w:p>
        </w:tc>
      </w:tr>
      <w:tr w:rsidR="002459CB" w:rsidRPr="0096492B" w14:paraId="068B4BE4" w14:textId="77777777" w:rsidTr="00B368ED">
        <w:trPr>
          <w:trHeight w:val="402"/>
          <w:jc w:val="center"/>
        </w:trPr>
        <w:tc>
          <w:tcPr>
            <w:tcW w:w="0" w:type="auto"/>
            <w:vMerge/>
            <w:shd w:val="clear" w:color="auto" w:fill="F2F2F2" w:themeFill="background1" w:themeFillShade="F2"/>
            <w:vAlign w:val="center"/>
          </w:tcPr>
          <w:p w14:paraId="16261A1A" w14:textId="77777777" w:rsidR="002459CB" w:rsidRPr="0096492B" w:rsidRDefault="002459CB" w:rsidP="00112CD7">
            <w:pPr>
              <w:jc w:val="both"/>
              <w:rPr>
                <w:rFonts w:cs="Arial"/>
                <w:szCs w:val="24"/>
              </w:rPr>
            </w:pPr>
          </w:p>
        </w:tc>
        <w:tc>
          <w:tcPr>
            <w:tcW w:w="1444" w:type="dxa"/>
            <w:shd w:val="clear" w:color="auto" w:fill="F2F2F2" w:themeFill="background1" w:themeFillShade="F2"/>
            <w:vAlign w:val="center"/>
          </w:tcPr>
          <w:p w14:paraId="4EC4085F" w14:textId="77777777" w:rsidR="002459CB" w:rsidRPr="0096492B" w:rsidRDefault="002459CB" w:rsidP="00112CD7">
            <w:pPr>
              <w:jc w:val="both"/>
              <w:rPr>
                <w:rFonts w:cs="Arial"/>
                <w:szCs w:val="24"/>
              </w:rPr>
            </w:pPr>
            <w:r w:rsidRPr="0096492B">
              <w:rPr>
                <w:rFonts w:cs="Arial"/>
                <w:szCs w:val="24"/>
              </w:rPr>
              <w:t>Analysis</w:t>
            </w:r>
          </w:p>
        </w:tc>
        <w:sdt>
          <w:sdtPr>
            <w:rPr>
              <w:rFonts w:cs="Arial"/>
              <w:b/>
              <w:bCs/>
              <w:i/>
              <w:iCs/>
              <w:color w:val="2F5496" w:themeColor="accent1" w:themeShade="BF"/>
              <w:szCs w:val="24"/>
            </w:rPr>
            <w:id w:val="-990717999"/>
            <w:placeholder>
              <w:docPart w:val="6569696A945F4DAC92151B2021041545"/>
            </w:placeholder>
          </w:sdtPr>
          <w:sdtEndPr/>
          <w:sdtContent>
            <w:tc>
              <w:tcPr>
                <w:tcW w:w="6857" w:type="dxa"/>
                <w:shd w:val="clear" w:color="auto" w:fill="auto"/>
                <w:vAlign w:val="center"/>
              </w:tcPr>
              <w:p w14:paraId="29376CE7" w14:textId="77777777" w:rsidR="00975046" w:rsidRPr="00973CEA" w:rsidRDefault="00FD66E6" w:rsidP="004E157E">
                <w:pPr>
                  <w:spacing w:line="240" w:lineRule="exact"/>
                  <w:jc w:val="both"/>
                  <w:rPr>
                    <w:rFonts w:cs="Arial"/>
                    <w:color w:val="2F5496" w:themeColor="accent1" w:themeShade="BF"/>
                    <w:szCs w:val="24"/>
                  </w:rPr>
                </w:pPr>
                <w:r w:rsidRPr="00973CEA">
                  <w:rPr>
                    <w:rFonts w:cs="Arial"/>
                    <w:color w:val="2F5496" w:themeColor="accent1" w:themeShade="BF"/>
                    <w:szCs w:val="24"/>
                  </w:rPr>
                  <w:t xml:space="preserve">The </w:t>
                </w:r>
                <w:r w:rsidR="00EE4D72" w:rsidRPr="00973CEA">
                  <w:rPr>
                    <w:rFonts w:cs="Arial"/>
                    <w:color w:val="2F5496" w:themeColor="accent1" w:themeShade="BF"/>
                    <w:szCs w:val="24"/>
                  </w:rPr>
                  <w:t xml:space="preserve">Planning </w:t>
                </w:r>
                <w:r w:rsidRPr="00973CEA">
                  <w:rPr>
                    <w:rFonts w:cs="Arial"/>
                    <w:color w:val="2F5496" w:themeColor="accent1" w:themeShade="BF"/>
                    <w:szCs w:val="24"/>
                  </w:rPr>
                  <w:t xml:space="preserve">Committee determines applications for planning permission in respect of major developments as well as dealing with certain other planning related matters. </w:t>
                </w:r>
              </w:p>
              <w:p w14:paraId="615AB645" w14:textId="77777777" w:rsidR="00975046" w:rsidRPr="00973CEA" w:rsidRDefault="00975046" w:rsidP="004E157E">
                <w:pPr>
                  <w:spacing w:line="240" w:lineRule="exact"/>
                  <w:jc w:val="both"/>
                  <w:rPr>
                    <w:rFonts w:cs="Arial"/>
                    <w:color w:val="2F5496" w:themeColor="accent1" w:themeShade="BF"/>
                    <w:szCs w:val="24"/>
                  </w:rPr>
                </w:pPr>
              </w:p>
              <w:p w14:paraId="4BCE16F1" w14:textId="19E57601" w:rsidR="00D52967" w:rsidRPr="00973CEA" w:rsidRDefault="00FD66E6" w:rsidP="004E157E">
                <w:pPr>
                  <w:spacing w:line="240" w:lineRule="exact"/>
                  <w:jc w:val="both"/>
                  <w:rPr>
                    <w:rFonts w:cs="Arial"/>
                    <w:color w:val="2F5496" w:themeColor="accent1" w:themeShade="BF"/>
                    <w:szCs w:val="24"/>
                  </w:rPr>
                </w:pPr>
                <w:r w:rsidRPr="00973CEA">
                  <w:rPr>
                    <w:rFonts w:cs="Arial"/>
                    <w:color w:val="2F5496" w:themeColor="accent1" w:themeShade="BF"/>
                    <w:szCs w:val="24"/>
                  </w:rPr>
                  <w:t xml:space="preserve">Currently 16 </w:t>
                </w:r>
                <w:r w:rsidR="00EE4D72" w:rsidRPr="00973CEA">
                  <w:rPr>
                    <w:rFonts w:cs="Arial"/>
                    <w:color w:val="2F5496" w:themeColor="accent1" w:themeShade="BF"/>
                    <w:szCs w:val="24"/>
                  </w:rPr>
                  <w:t xml:space="preserve">non-executive </w:t>
                </w:r>
                <w:r w:rsidRPr="00973CEA">
                  <w:rPr>
                    <w:rFonts w:cs="Arial"/>
                    <w:color w:val="2F5496" w:themeColor="accent1" w:themeShade="BF"/>
                    <w:szCs w:val="24"/>
                  </w:rPr>
                  <w:t>members from across the political share attend the committee meetings</w:t>
                </w:r>
                <w:r w:rsidR="005007EF" w:rsidRPr="00973CEA">
                  <w:rPr>
                    <w:rFonts w:cs="Arial"/>
                    <w:color w:val="2F5496" w:themeColor="accent1" w:themeShade="BF"/>
                    <w:szCs w:val="24"/>
                  </w:rPr>
                  <w:t xml:space="preserve"> held on a monthly basis</w:t>
                </w:r>
                <w:r w:rsidR="00EE4D72" w:rsidRPr="00973CEA">
                  <w:rPr>
                    <w:rFonts w:cs="Arial"/>
                    <w:color w:val="2F5496" w:themeColor="accent1" w:themeShade="BF"/>
                    <w:szCs w:val="24"/>
                  </w:rPr>
                  <w:t xml:space="preserve">, and </w:t>
                </w:r>
                <w:r w:rsidR="007117D0" w:rsidRPr="00973CEA">
                  <w:rPr>
                    <w:rFonts w:cs="Arial"/>
                    <w:color w:val="2F5496" w:themeColor="accent1" w:themeShade="BF"/>
                    <w:szCs w:val="24"/>
                  </w:rPr>
                  <w:t>on average last for</w:t>
                </w:r>
                <w:r w:rsidR="00DB4CC9" w:rsidRPr="00973CEA">
                  <w:rPr>
                    <w:rFonts w:cs="Arial"/>
                    <w:color w:val="2F5496" w:themeColor="accent1" w:themeShade="BF"/>
                    <w:szCs w:val="24"/>
                  </w:rPr>
                  <w:t xml:space="preserve"> 3 hours, the time commitment is </w:t>
                </w:r>
                <w:r w:rsidR="00975046" w:rsidRPr="00973CEA">
                  <w:rPr>
                    <w:rFonts w:cs="Arial"/>
                    <w:color w:val="2F5496" w:themeColor="accent1" w:themeShade="BF"/>
                    <w:szCs w:val="24"/>
                  </w:rPr>
                  <w:t>estimated to be approximately</w:t>
                </w:r>
                <w:r w:rsidR="00DB4CC9" w:rsidRPr="00973CEA">
                  <w:rPr>
                    <w:rFonts w:cs="Arial"/>
                    <w:color w:val="2F5496" w:themeColor="accent1" w:themeShade="BF"/>
                    <w:szCs w:val="24"/>
                  </w:rPr>
                  <w:t xml:space="preserve"> </w:t>
                </w:r>
                <w:r w:rsidR="00D52967" w:rsidRPr="00973CEA">
                  <w:rPr>
                    <w:rFonts w:cs="Arial"/>
                    <w:color w:val="2F5496" w:themeColor="accent1" w:themeShade="BF"/>
                    <w:szCs w:val="24"/>
                  </w:rPr>
                  <w:t>72</w:t>
                </w:r>
                <w:r w:rsidR="00DB4CC9" w:rsidRPr="00973CEA">
                  <w:rPr>
                    <w:rFonts w:cs="Arial"/>
                    <w:color w:val="2F5496" w:themeColor="accent1" w:themeShade="BF"/>
                    <w:szCs w:val="24"/>
                  </w:rPr>
                  <w:t xml:space="preserve"> hours per annum </w:t>
                </w:r>
                <w:r w:rsidR="00975046" w:rsidRPr="00973CEA">
                  <w:rPr>
                    <w:rFonts w:cs="Arial"/>
                    <w:color w:val="2F5496" w:themeColor="accent1" w:themeShade="BF"/>
                    <w:szCs w:val="24"/>
                  </w:rPr>
                  <w:t xml:space="preserve">and </w:t>
                </w:r>
                <w:r w:rsidR="005700E4" w:rsidRPr="00973CEA">
                  <w:rPr>
                    <w:rFonts w:cs="Arial"/>
                    <w:color w:val="2F5496" w:themeColor="accent1" w:themeShade="BF"/>
                    <w:szCs w:val="24"/>
                  </w:rPr>
                  <w:t>includes</w:t>
                </w:r>
                <w:r w:rsidR="00182138" w:rsidRPr="00973CEA">
                  <w:rPr>
                    <w:rFonts w:cs="Arial"/>
                    <w:color w:val="2F5496" w:themeColor="accent1" w:themeShade="BF"/>
                    <w:szCs w:val="24"/>
                  </w:rPr>
                  <w:t xml:space="preserve"> pre</w:t>
                </w:r>
                <w:r w:rsidR="006F66E2" w:rsidRPr="00973CEA">
                  <w:rPr>
                    <w:rFonts w:cs="Arial"/>
                    <w:color w:val="2F5496" w:themeColor="accent1" w:themeShade="BF"/>
                    <w:szCs w:val="24"/>
                  </w:rPr>
                  <w:t>-</w:t>
                </w:r>
                <w:r w:rsidR="005700E4" w:rsidRPr="00973CEA">
                  <w:rPr>
                    <w:rFonts w:cs="Arial"/>
                    <w:color w:val="2F5496" w:themeColor="accent1" w:themeShade="BF"/>
                    <w:szCs w:val="24"/>
                  </w:rPr>
                  <w:t>meetings</w:t>
                </w:r>
                <w:r w:rsidR="006F66E2" w:rsidRPr="00973CEA">
                  <w:rPr>
                    <w:rFonts w:cs="Arial"/>
                    <w:color w:val="2F5496" w:themeColor="accent1" w:themeShade="BF"/>
                    <w:szCs w:val="24"/>
                  </w:rPr>
                  <w:t xml:space="preserve"> with officers and </w:t>
                </w:r>
                <w:r w:rsidR="009818E4">
                  <w:rPr>
                    <w:rFonts w:cs="Arial"/>
                    <w:color w:val="2F5496" w:themeColor="accent1" w:themeShade="BF"/>
                    <w:szCs w:val="24"/>
                  </w:rPr>
                  <w:t>Council</w:t>
                </w:r>
                <w:r w:rsidR="001A099A">
                  <w:rPr>
                    <w:rFonts w:cs="Arial"/>
                    <w:color w:val="2F5496" w:themeColor="accent1" w:themeShade="BF"/>
                    <w:szCs w:val="24"/>
                  </w:rPr>
                  <w:t>lors</w:t>
                </w:r>
                <w:r w:rsidR="006F66E2" w:rsidRPr="00973CEA">
                  <w:rPr>
                    <w:rFonts w:cs="Arial"/>
                    <w:color w:val="2F5496" w:themeColor="accent1" w:themeShade="BF"/>
                    <w:szCs w:val="24"/>
                  </w:rPr>
                  <w:t xml:space="preserve">, </w:t>
                </w:r>
                <w:r w:rsidR="00DB4CC9" w:rsidRPr="00973CEA">
                  <w:rPr>
                    <w:rFonts w:cs="Arial"/>
                    <w:color w:val="2F5496" w:themeColor="accent1" w:themeShade="BF"/>
                    <w:szCs w:val="24"/>
                  </w:rPr>
                  <w:t>planning committee, background work</w:t>
                </w:r>
                <w:r w:rsidR="00D52967" w:rsidRPr="00973CEA">
                  <w:rPr>
                    <w:rFonts w:cs="Arial"/>
                    <w:color w:val="2F5496" w:themeColor="accent1" w:themeShade="BF"/>
                    <w:szCs w:val="24"/>
                  </w:rPr>
                  <w:t>,</w:t>
                </w:r>
                <w:r w:rsidR="00DB4CC9" w:rsidRPr="00973CEA">
                  <w:rPr>
                    <w:rFonts w:cs="Arial"/>
                    <w:color w:val="2F5496" w:themeColor="accent1" w:themeShade="BF"/>
                    <w:szCs w:val="24"/>
                  </w:rPr>
                  <w:t xml:space="preserve"> site visits, reading reports, planning briefings and training. </w:t>
                </w:r>
                <w:r w:rsidR="00D52967" w:rsidRPr="00973CEA">
                  <w:rPr>
                    <w:rFonts w:cs="Arial"/>
                    <w:color w:val="2F5496" w:themeColor="accent1" w:themeShade="BF"/>
                    <w:szCs w:val="24"/>
                  </w:rPr>
                  <w:t>But</w:t>
                </w:r>
                <w:r w:rsidR="00DB4CC9" w:rsidRPr="00973CEA">
                  <w:rPr>
                    <w:rFonts w:cs="Arial"/>
                    <w:color w:val="2F5496" w:themeColor="accent1" w:themeShade="BF"/>
                    <w:szCs w:val="24"/>
                  </w:rPr>
                  <w:t xml:space="preserve"> does not include any work in respect of planning applications </w:t>
                </w:r>
                <w:r w:rsidR="006F66E2" w:rsidRPr="00973CEA">
                  <w:rPr>
                    <w:rFonts w:cs="Arial"/>
                    <w:color w:val="2F5496" w:themeColor="accent1" w:themeShade="BF"/>
                    <w:szCs w:val="24"/>
                  </w:rPr>
                  <w:t xml:space="preserve">or mitigation </w:t>
                </w:r>
                <w:r w:rsidR="00DB4CC9" w:rsidRPr="00973CEA">
                  <w:rPr>
                    <w:rFonts w:cs="Arial"/>
                    <w:color w:val="2F5496" w:themeColor="accent1" w:themeShade="BF"/>
                    <w:szCs w:val="24"/>
                  </w:rPr>
                  <w:t xml:space="preserve">within a </w:t>
                </w:r>
                <w:r w:rsidR="009818E4">
                  <w:rPr>
                    <w:rFonts w:cs="Arial"/>
                    <w:color w:val="2F5496" w:themeColor="accent1" w:themeShade="BF"/>
                    <w:szCs w:val="24"/>
                  </w:rPr>
                  <w:t>Council</w:t>
                </w:r>
                <w:r w:rsidR="00DB4CC9" w:rsidRPr="00973CEA">
                  <w:rPr>
                    <w:rFonts w:cs="Arial"/>
                    <w:color w:val="2F5496" w:themeColor="accent1" w:themeShade="BF"/>
                    <w:szCs w:val="24"/>
                  </w:rPr>
                  <w:t>lor’s ward</w:t>
                </w:r>
                <w:r w:rsidR="00B7131D" w:rsidRPr="00973CEA">
                  <w:rPr>
                    <w:rFonts w:cs="Arial"/>
                    <w:color w:val="2F5496" w:themeColor="accent1" w:themeShade="BF"/>
                    <w:szCs w:val="24"/>
                  </w:rPr>
                  <w:t>.</w:t>
                </w:r>
              </w:p>
              <w:p w14:paraId="48BF7FF0" w14:textId="77777777" w:rsidR="00975046" w:rsidRPr="00973CEA" w:rsidRDefault="00975046" w:rsidP="004E157E">
                <w:pPr>
                  <w:spacing w:line="240" w:lineRule="exact"/>
                  <w:jc w:val="both"/>
                  <w:rPr>
                    <w:rFonts w:cs="Arial"/>
                    <w:color w:val="2F5496" w:themeColor="accent1" w:themeShade="BF"/>
                    <w:szCs w:val="24"/>
                  </w:rPr>
                </w:pPr>
              </w:p>
              <w:p w14:paraId="5534DD14" w14:textId="6E54A1EE" w:rsidR="00D52967" w:rsidRPr="00973CEA" w:rsidRDefault="007117D0" w:rsidP="004E157E">
                <w:pPr>
                  <w:spacing w:line="240" w:lineRule="exact"/>
                  <w:jc w:val="both"/>
                  <w:rPr>
                    <w:rFonts w:cs="Arial"/>
                    <w:color w:val="2F5496" w:themeColor="accent1" w:themeShade="BF"/>
                    <w:szCs w:val="24"/>
                  </w:rPr>
                </w:pPr>
                <w:r w:rsidRPr="00973CEA">
                  <w:rPr>
                    <w:rFonts w:cs="Arial"/>
                    <w:color w:val="2F5496" w:themeColor="accent1" w:themeShade="BF"/>
                    <w:szCs w:val="24"/>
                  </w:rPr>
                  <w:t xml:space="preserve">It is estimated by a </w:t>
                </w:r>
                <w:r w:rsidR="004506B4" w:rsidRPr="00973CEA">
                  <w:rPr>
                    <w:rFonts w:cs="Arial"/>
                    <w:color w:val="2F5496" w:themeColor="accent1" w:themeShade="BF"/>
                    <w:szCs w:val="24"/>
                  </w:rPr>
                  <w:t xml:space="preserve">planning </w:t>
                </w:r>
                <w:r w:rsidRPr="00973CEA">
                  <w:rPr>
                    <w:rFonts w:cs="Arial"/>
                    <w:color w:val="2F5496" w:themeColor="accent1" w:themeShade="BF"/>
                    <w:szCs w:val="24"/>
                  </w:rPr>
                  <w:t xml:space="preserve">committee member that </w:t>
                </w:r>
                <w:r w:rsidR="004506B4" w:rsidRPr="00973CEA">
                  <w:rPr>
                    <w:rFonts w:cs="Arial"/>
                    <w:color w:val="2F5496" w:themeColor="accent1" w:themeShade="BF"/>
                    <w:szCs w:val="24"/>
                  </w:rPr>
                  <w:t xml:space="preserve">attending meetings, site visits prior to committee and </w:t>
                </w:r>
                <w:r w:rsidRPr="00973CEA">
                  <w:rPr>
                    <w:rFonts w:cs="Arial"/>
                    <w:color w:val="2F5496" w:themeColor="accent1" w:themeShade="BF"/>
                    <w:szCs w:val="24"/>
                  </w:rPr>
                  <w:t xml:space="preserve">reading </w:t>
                </w:r>
                <w:r w:rsidR="004506B4" w:rsidRPr="00973CEA">
                  <w:rPr>
                    <w:rFonts w:cs="Arial"/>
                    <w:color w:val="2F5496" w:themeColor="accent1" w:themeShade="BF"/>
                    <w:szCs w:val="24"/>
                  </w:rPr>
                  <w:t xml:space="preserve">papers in </w:t>
                </w:r>
                <w:bookmarkStart w:id="34" w:name="_Hlk129003432"/>
                <w:r w:rsidRPr="00973CEA">
                  <w:rPr>
                    <w:rFonts w:cs="Arial"/>
                    <w:color w:val="2F5496" w:themeColor="accent1" w:themeShade="BF"/>
                    <w:szCs w:val="24"/>
                  </w:rPr>
                  <w:t xml:space="preserve">preparation </w:t>
                </w:r>
                <w:r w:rsidR="004506B4" w:rsidRPr="00973CEA">
                  <w:rPr>
                    <w:rFonts w:cs="Arial"/>
                    <w:color w:val="2F5496" w:themeColor="accent1" w:themeShade="BF"/>
                    <w:szCs w:val="24"/>
                  </w:rPr>
                  <w:t>for</w:t>
                </w:r>
                <w:r w:rsidRPr="00973CEA">
                  <w:rPr>
                    <w:rFonts w:cs="Arial"/>
                    <w:color w:val="2F5496" w:themeColor="accent1" w:themeShade="BF"/>
                    <w:szCs w:val="24"/>
                  </w:rPr>
                  <w:t xml:space="preserve"> the me</w:t>
                </w:r>
                <w:r w:rsidR="003C2FAF" w:rsidRPr="00973CEA">
                  <w:rPr>
                    <w:rFonts w:cs="Arial"/>
                    <w:color w:val="2F5496" w:themeColor="accent1" w:themeShade="BF"/>
                    <w:szCs w:val="24"/>
                  </w:rPr>
                  <w:t>e</w:t>
                </w:r>
                <w:r w:rsidRPr="00973CEA">
                  <w:rPr>
                    <w:rFonts w:cs="Arial"/>
                    <w:color w:val="2F5496" w:themeColor="accent1" w:themeShade="BF"/>
                    <w:szCs w:val="24"/>
                  </w:rPr>
                  <w:t>ting w</w:t>
                </w:r>
                <w:r w:rsidR="004506B4" w:rsidRPr="00973CEA">
                  <w:rPr>
                    <w:rFonts w:cs="Arial"/>
                    <w:color w:val="2F5496" w:themeColor="accent1" w:themeShade="BF"/>
                    <w:szCs w:val="24"/>
                  </w:rPr>
                  <w:t xml:space="preserve">ould take 70 hours of a </w:t>
                </w:r>
                <w:r w:rsidR="00182138" w:rsidRPr="00973CEA">
                  <w:rPr>
                    <w:rFonts w:cs="Arial"/>
                    <w:color w:val="2F5496" w:themeColor="accent1" w:themeShade="BF"/>
                    <w:szCs w:val="24"/>
                  </w:rPr>
                  <w:t>member’s</w:t>
                </w:r>
                <w:r w:rsidR="004506B4" w:rsidRPr="00973CEA">
                  <w:rPr>
                    <w:rFonts w:cs="Arial"/>
                    <w:color w:val="2F5496" w:themeColor="accent1" w:themeShade="BF"/>
                    <w:szCs w:val="24"/>
                  </w:rPr>
                  <w:t xml:space="preserve"> time </w:t>
                </w:r>
                <w:r w:rsidR="00584538" w:rsidRPr="00B7477E">
                  <w:rPr>
                    <w:rFonts w:cs="Arial"/>
                    <w:color w:val="2F5496" w:themeColor="accent1" w:themeShade="BF"/>
                    <w:szCs w:val="24"/>
                  </w:rPr>
                  <w:t>(</w:t>
                </w:r>
                <w:r w:rsidR="00182138" w:rsidRPr="00B7477E">
                  <w:rPr>
                    <w:rFonts w:cs="Arial"/>
                    <w:color w:val="2F5496" w:themeColor="accent1" w:themeShade="BF"/>
                    <w:szCs w:val="24"/>
                  </w:rPr>
                  <w:t>Appendix</w:t>
                </w:r>
                <w:r w:rsidR="00584538" w:rsidRPr="00B7477E">
                  <w:rPr>
                    <w:rFonts w:cs="Arial"/>
                    <w:color w:val="2F5496" w:themeColor="accent1" w:themeShade="BF"/>
                    <w:szCs w:val="24"/>
                  </w:rPr>
                  <w:t xml:space="preserve"> </w:t>
                </w:r>
                <w:bookmarkEnd w:id="34"/>
                <w:r w:rsidR="00B7477E" w:rsidRPr="00B7477E">
                  <w:rPr>
                    <w:rFonts w:cs="Arial"/>
                    <w:color w:val="2F5496" w:themeColor="accent1" w:themeShade="BF"/>
                    <w:szCs w:val="24"/>
                  </w:rPr>
                  <w:t>C</w:t>
                </w:r>
                <w:r w:rsidR="00584538" w:rsidRPr="00B7477E">
                  <w:rPr>
                    <w:rFonts w:cs="Arial"/>
                    <w:color w:val="2F5496" w:themeColor="accent1" w:themeShade="BF"/>
                    <w:szCs w:val="24"/>
                  </w:rPr>
                  <w:t>)</w:t>
                </w:r>
                <w:r w:rsidR="00B7477E">
                  <w:rPr>
                    <w:rFonts w:cs="Arial"/>
                    <w:color w:val="2F5496" w:themeColor="accent1" w:themeShade="BF"/>
                    <w:szCs w:val="24"/>
                  </w:rPr>
                  <w:t xml:space="preserve">. Currently </w:t>
                </w:r>
                <w:r w:rsidR="003C2FAF" w:rsidRPr="00973CEA">
                  <w:rPr>
                    <w:rFonts w:cs="Arial"/>
                    <w:color w:val="2F5496" w:themeColor="accent1" w:themeShade="BF"/>
                    <w:szCs w:val="24"/>
                  </w:rPr>
                  <w:t xml:space="preserve">there </w:t>
                </w:r>
                <w:r w:rsidR="00EE4D72" w:rsidRPr="00973CEA">
                  <w:rPr>
                    <w:rFonts w:cs="Arial"/>
                    <w:color w:val="2F5496" w:themeColor="accent1" w:themeShade="BF"/>
                    <w:szCs w:val="24"/>
                  </w:rPr>
                  <w:t>aren’t any plans to extend membership to Cabinet members</w:t>
                </w:r>
                <w:r w:rsidR="005007EF" w:rsidRPr="00973CEA">
                  <w:rPr>
                    <w:rFonts w:cs="Arial"/>
                    <w:color w:val="2F5496" w:themeColor="accent1" w:themeShade="BF"/>
                    <w:szCs w:val="24"/>
                  </w:rPr>
                  <w:t xml:space="preserve">. </w:t>
                </w:r>
              </w:p>
              <w:p w14:paraId="1B59EFFB" w14:textId="77777777" w:rsidR="00D52967" w:rsidRPr="004E157E" w:rsidRDefault="00D52967" w:rsidP="004E157E">
                <w:pPr>
                  <w:spacing w:line="240" w:lineRule="exact"/>
                  <w:jc w:val="both"/>
                  <w:rPr>
                    <w:rFonts w:cs="Arial"/>
                    <w:color w:val="2F5496" w:themeColor="accent1" w:themeShade="BF"/>
                    <w:sz w:val="16"/>
                    <w:szCs w:val="16"/>
                  </w:rPr>
                </w:pPr>
              </w:p>
              <w:p w14:paraId="5B18C4AD" w14:textId="3E59B4BD" w:rsidR="00D52967" w:rsidRPr="00973CEA" w:rsidRDefault="005007EF" w:rsidP="004E157E">
                <w:pPr>
                  <w:spacing w:line="240" w:lineRule="exact"/>
                  <w:jc w:val="both"/>
                  <w:rPr>
                    <w:rFonts w:cs="Arial"/>
                    <w:color w:val="2F5496" w:themeColor="accent1" w:themeShade="BF"/>
                    <w:szCs w:val="24"/>
                  </w:rPr>
                </w:pPr>
                <w:r w:rsidRPr="00973CEA">
                  <w:rPr>
                    <w:rFonts w:cs="Arial"/>
                    <w:color w:val="2F5496" w:themeColor="accent1" w:themeShade="BF"/>
                    <w:szCs w:val="24"/>
                  </w:rPr>
                  <w:t>With relax</w:t>
                </w:r>
                <w:r w:rsidR="00D52967" w:rsidRPr="00973CEA">
                  <w:rPr>
                    <w:rFonts w:cs="Arial"/>
                    <w:color w:val="2F5496" w:themeColor="accent1" w:themeShade="BF"/>
                    <w:szCs w:val="24"/>
                  </w:rPr>
                  <w:t xml:space="preserve">ation of some of the </w:t>
                </w:r>
                <w:r w:rsidR="00FF48F3" w:rsidRPr="00973CEA">
                  <w:rPr>
                    <w:rFonts w:cs="Arial"/>
                    <w:color w:val="2F5496" w:themeColor="accent1" w:themeShade="BF"/>
                    <w:szCs w:val="24"/>
                  </w:rPr>
                  <w:t>rules on</w:t>
                </w:r>
                <w:r w:rsidRPr="00973CEA">
                  <w:rPr>
                    <w:rFonts w:cs="Arial"/>
                    <w:color w:val="2F5496" w:themeColor="accent1" w:themeShade="BF"/>
                    <w:szCs w:val="24"/>
                  </w:rPr>
                  <w:t xml:space="preserve"> permitted development, </w:t>
                </w:r>
                <w:r w:rsidR="00EE4D72" w:rsidRPr="00973CEA">
                  <w:rPr>
                    <w:rFonts w:cs="Arial"/>
                    <w:color w:val="2F5496" w:themeColor="accent1" w:themeShade="BF"/>
                    <w:szCs w:val="24"/>
                  </w:rPr>
                  <w:t xml:space="preserve">most applications are determined through delegated decisions by the service lead. </w:t>
                </w:r>
                <w:r w:rsidRPr="00973CEA">
                  <w:rPr>
                    <w:rFonts w:cs="Arial"/>
                    <w:color w:val="2F5496" w:themeColor="accent1" w:themeShade="BF"/>
                    <w:szCs w:val="24"/>
                  </w:rPr>
                  <w:t xml:space="preserve">less than </w:t>
                </w:r>
                <w:r w:rsidR="00EE4D72" w:rsidRPr="00973CEA">
                  <w:rPr>
                    <w:rFonts w:cs="Arial"/>
                    <w:color w:val="2F5496" w:themeColor="accent1" w:themeShade="BF"/>
                    <w:szCs w:val="24"/>
                  </w:rPr>
                  <w:t>4% of all applications over the past 5 years have been heard by</w:t>
                </w:r>
                <w:r w:rsidR="002E74B4" w:rsidRPr="00973CEA">
                  <w:rPr>
                    <w:rFonts w:cs="Arial"/>
                    <w:color w:val="2F5496" w:themeColor="accent1" w:themeShade="BF"/>
                    <w:szCs w:val="24"/>
                  </w:rPr>
                  <w:t>,</w:t>
                </w:r>
                <w:r w:rsidR="00EE4D72" w:rsidRPr="00973CEA">
                  <w:rPr>
                    <w:rFonts w:cs="Arial"/>
                    <w:color w:val="2F5496" w:themeColor="accent1" w:themeShade="BF"/>
                    <w:szCs w:val="24"/>
                  </w:rPr>
                  <w:t xml:space="preserve"> </w:t>
                </w:r>
                <w:r w:rsidR="002E74B4" w:rsidRPr="00973CEA">
                  <w:rPr>
                    <w:rFonts w:cs="Arial"/>
                    <w:color w:val="2F5496" w:themeColor="accent1" w:themeShade="BF"/>
                    <w:szCs w:val="24"/>
                  </w:rPr>
                  <w:t xml:space="preserve">or delegated by </w:t>
                </w:r>
                <w:r w:rsidR="00EE4D72" w:rsidRPr="00973CEA">
                  <w:rPr>
                    <w:rFonts w:cs="Arial"/>
                    <w:color w:val="2F5496" w:themeColor="accent1" w:themeShade="BF"/>
                    <w:szCs w:val="24"/>
                  </w:rPr>
                  <w:t>the committee</w:t>
                </w:r>
                <w:r w:rsidR="002E74B4" w:rsidRPr="00973CEA">
                  <w:rPr>
                    <w:rFonts w:cs="Arial"/>
                    <w:color w:val="2F5496" w:themeColor="accent1" w:themeShade="BF"/>
                    <w:szCs w:val="24"/>
                  </w:rPr>
                  <w:t>, with only 1 appeal.</w:t>
                </w:r>
              </w:p>
              <w:p w14:paraId="4887B3E0" w14:textId="77777777" w:rsidR="00D52967" w:rsidRPr="004E157E" w:rsidRDefault="00D52967" w:rsidP="004E157E">
                <w:pPr>
                  <w:spacing w:line="240" w:lineRule="exact"/>
                  <w:jc w:val="both"/>
                  <w:rPr>
                    <w:rFonts w:cs="Arial"/>
                    <w:color w:val="2F5496" w:themeColor="accent1" w:themeShade="BF"/>
                    <w:sz w:val="16"/>
                    <w:szCs w:val="16"/>
                  </w:rPr>
                </w:pPr>
              </w:p>
              <w:p w14:paraId="6D8333F6" w14:textId="07569121" w:rsidR="00DB4CC9" w:rsidRPr="00973CEA" w:rsidRDefault="00975046" w:rsidP="004E157E">
                <w:pPr>
                  <w:spacing w:line="240" w:lineRule="exact"/>
                  <w:jc w:val="both"/>
                  <w:rPr>
                    <w:rFonts w:cs="Arial"/>
                    <w:color w:val="2F5496" w:themeColor="accent1" w:themeShade="BF"/>
                    <w:szCs w:val="24"/>
                  </w:rPr>
                </w:pPr>
                <w:r w:rsidRPr="00973CEA">
                  <w:rPr>
                    <w:rFonts w:cs="Arial"/>
                    <w:color w:val="2F5496" w:themeColor="accent1" w:themeShade="BF"/>
                    <w:szCs w:val="24"/>
                  </w:rPr>
                  <w:t>However, the</w:t>
                </w:r>
                <w:r w:rsidR="00DB4CC9" w:rsidRPr="00973CEA">
                  <w:rPr>
                    <w:rFonts w:cs="Arial"/>
                    <w:color w:val="2F5496" w:themeColor="accent1" w:themeShade="BF"/>
                    <w:szCs w:val="24"/>
                  </w:rPr>
                  <w:t xml:space="preserve"> number of delegated decisions needs to be balanced against the need for transparency and the opportunity for applicants and complainants to make their case.</w:t>
                </w:r>
              </w:p>
              <w:p w14:paraId="4581EBC6" w14:textId="77777777" w:rsidR="00DB4CC9" w:rsidRPr="004E157E" w:rsidRDefault="00DB4CC9" w:rsidP="004E157E">
                <w:pPr>
                  <w:spacing w:line="240" w:lineRule="exact"/>
                  <w:jc w:val="both"/>
                  <w:rPr>
                    <w:rFonts w:cs="Arial"/>
                    <w:color w:val="2F5496" w:themeColor="accent1" w:themeShade="BF"/>
                    <w:sz w:val="16"/>
                    <w:szCs w:val="16"/>
                  </w:rPr>
                </w:pPr>
              </w:p>
              <w:p w14:paraId="1080A346" w14:textId="6F248931" w:rsidR="00975046" w:rsidRPr="00973CEA" w:rsidRDefault="002E74B4" w:rsidP="004E157E">
                <w:pPr>
                  <w:spacing w:line="240" w:lineRule="exact"/>
                  <w:jc w:val="both"/>
                  <w:rPr>
                    <w:rFonts w:cs="Arial"/>
                    <w:color w:val="2F5496" w:themeColor="accent1" w:themeShade="BF"/>
                    <w:szCs w:val="24"/>
                  </w:rPr>
                </w:pPr>
                <w:bookmarkStart w:id="35" w:name="_Hlk129003452"/>
                <w:r w:rsidRPr="00973CEA">
                  <w:rPr>
                    <w:rFonts w:cs="Arial"/>
                    <w:color w:val="2F5496" w:themeColor="accent1" w:themeShade="BF"/>
                    <w:szCs w:val="24"/>
                  </w:rPr>
                  <w:t xml:space="preserve">Planning applications </w:t>
                </w:r>
                <w:r w:rsidR="00975046" w:rsidRPr="00973CEA">
                  <w:rPr>
                    <w:rFonts w:cs="Arial"/>
                    <w:color w:val="2F5496" w:themeColor="accent1" w:themeShade="BF"/>
                    <w:szCs w:val="24"/>
                  </w:rPr>
                  <w:t xml:space="preserve">have </w:t>
                </w:r>
                <w:r w:rsidR="00FF48F3" w:rsidRPr="00973CEA">
                  <w:rPr>
                    <w:rFonts w:cs="Arial"/>
                    <w:color w:val="2F5496" w:themeColor="accent1" w:themeShade="BF"/>
                    <w:szCs w:val="24"/>
                  </w:rPr>
                  <w:t>increased year</w:t>
                </w:r>
                <w:r w:rsidRPr="00973CEA">
                  <w:rPr>
                    <w:rFonts w:cs="Arial"/>
                    <w:color w:val="2F5496" w:themeColor="accent1" w:themeShade="BF"/>
                    <w:szCs w:val="24"/>
                  </w:rPr>
                  <w:t xml:space="preserve"> on year up to 2021, then reduced slightly in 2022. </w:t>
                </w:r>
                <w:r w:rsidR="003C2FAF" w:rsidRPr="00973CEA">
                  <w:rPr>
                    <w:rFonts w:cs="Arial"/>
                    <w:color w:val="2F5496" w:themeColor="accent1" w:themeShade="BF"/>
                    <w:szCs w:val="24"/>
                  </w:rPr>
                  <w:t>(</w:t>
                </w:r>
                <w:r w:rsidRPr="00973CEA">
                  <w:rPr>
                    <w:rFonts w:cs="Arial"/>
                    <w:color w:val="2F5496" w:themeColor="accent1" w:themeShade="BF"/>
                    <w:szCs w:val="24"/>
                  </w:rPr>
                  <w:t xml:space="preserve">Appendix </w:t>
                </w:r>
                <w:bookmarkEnd w:id="35"/>
                <w:r w:rsidR="00B7477E">
                  <w:rPr>
                    <w:rFonts w:cs="Arial"/>
                    <w:color w:val="2F5496" w:themeColor="accent1" w:themeShade="BF"/>
                    <w:szCs w:val="24"/>
                  </w:rPr>
                  <w:t>D</w:t>
                </w:r>
                <w:r w:rsidRPr="00973CEA">
                  <w:rPr>
                    <w:rFonts w:cs="Arial"/>
                    <w:color w:val="2F5496" w:themeColor="accent1" w:themeShade="BF"/>
                    <w:szCs w:val="24"/>
                  </w:rPr>
                  <w:t xml:space="preserve">). </w:t>
                </w:r>
                <w:r w:rsidR="009D3244" w:rsidRPr="00973CEA">
                  <w:rPr>
                    <w:rFonts w:cs="Arial"/>
                    <w:color w:val="2F5496" w:themeColor="accent1" w:themeShade="BF"/>
                    <w:szCs w:val="24"/>
                  </w:rPr>
                  <w:t xml:space="preserve">Currently, there are 3 areas in the </w:t>
                </w:r>
                <w:r w:rsidR="00AC291F">
                  <w:rPr>
                    <w:rFonts w:cs="Arial"/>
                    <w:color w:val="2F5496" w:themeColor="accent1" w:themeShade="BF"/>
                    <w:szCs w:val="24"/>
                  </w:rPr>
                  <w:t>Borough</w:t>
                </w:r>
                <w:r w:rsidR="009D3244" w:rsidRPr="00973CEA">
                  <w:rPr>
                    <w:rFonts w:cs="Arial"/>
                    <w:color w:val="2F5496" w:themeColor="accent1" w:themeShade="BF"/>
                    <w:szCs w:val="24"/>
                  </w:rPr>
                  <w:t xml:space="preserve"> that have Neighbour Plans, which devolve the </w:t>
                </w:r>
                <w:r w:rsidR="009D3244" w:rsidRPr="00973CEA">
                  <w:rPr>
                    <w:rFonts w:cs="Arial"/>
                    <w:color w:val="2F5496" w:themeColor="accent1" w:themeShade="BF"/>
                    <w:szCs w:val="24"/>
                  </w:rPr>
                  <w:lastRenderedPageBreak/>
                  <w:t xml:space="preserve">planning decision to </w:t>
                </w:r>
                <w:r w:rsidR="007117D0" w:rsidRPr="00973CEA">
                  <w:rPr>
                    <w:rFonts w:cs="Arial"/>
                    <w:color w:val="2F5496" w:themeColor="accent1" w:themeShade="BF"/>
                    <w:szCs w:val="24"/>
                  </w:rPr>
                  <w:t>the community,</w:t>
                </w:r>
                <w:r w:rsidR="009D3244" w:rsidRPr="00973CEA">
                  <w:rPr>
                    <w:rFonts w:cs="Arial"/>
                    <w:color w:val="2F5496" w:themeColor="accent1" w:themeShade="BF"/>
                    <w:szCs w:val="24"/>
                  </w:rPr>
                  <w:t xml:space="preserve"> who can then influence the</w:t>
                </w:r>
                <w:r w:rsidR="007117D0" w:rsidRPr="00973CEA">
                  <w:rPr>
                    <w:rFonts w:cs="Arial"/>
                    <w:color w:val="2F5496" w:themeColor="accent1" w:themeShade="BF"/>
                    <w:szCs w:val="24"/>
                  </w:rPr>
                  <w:t xml:space="preserve"> </w:t>
                </w:r>
                <w:r w:rsidR="009D3244" w:rsidRPr="00973CEA">
                  <w:rPr>
                    <w:rFonts w:cs="Arial"/>
                    <w:color w:val="2F5496" w:themeColor="accent1" w:themeShade="BF"/>
                    <w:szCs w:val="24"/>
                  </w:rPr>
                  <w:t>type, design, location and mix of any new dev</w:t>
                </w:r>
                <w:r w:rsidR="007117D0" w:rsidRPr="00973CEA">
                  <w:rPr>
                    <w:rFonts w:cs="Arial"/>
                    <w:color w:val="2F5496" w:themeColor="accent1" w:themeShade="BF"/>
                    <w:szCs w:val="24"/>
                  </w:rPr>
                  <w:t>el</w:t>
                </w:r>
                <w:r w:rsidR="009D3244" w:rsidRPr="00973CEA">
                  <w:rPr>
                    <w:rFonts w:cs="Arial"/>
                    <w:color w:val="2F5496" w:themeColor="accent1" w:themeShade="BF"/>
                    <w:szCs w:val="24"/>
                  </w:rPr>
                  <w:t>opment</w:t>
                </w:r>
                <w:r w:rsidR="007117D0" w:rsidRPr="00973CEA">
                  <w:rPr>
                    <w:rFonts w:cs="Arial"/>
                    <w:color w:val="2F5496" w:themeColor="accent1" w:themeShade="BF"/>
                    <w:szCs w:val="24"/>
                  </w:rPr>
                  <w:t>.</w:t>
                </w:r>
              </w:p>
              <w:p w14:paraId="6C32F68C" w14:textId="77777777" w:rsidR="00975046" w:rsidRPr="004E157E" w:rsidRDefault="00975046" w:rsidP="00112CD7">
                <w:pPr>
                  <w:jc w:val="both"/>
                  <w:rPr>
                    <w:rFonts w:cs="Arial"/>
                    <w:color w:val="2F5496" w:themeColor="accent1" w:themeShade="BF"/>
                    <w:sz w:val="16"/>
                    <w:szCs w:val="16"/>
                  </w:rPr>
                </w:pPr>
              </w:p>
              <w:p w14:paraId="2A2D7E26" w14:textId="4BCD1D88" w:rsidR="0093546E" w:rsidRPr="00973CEA" w:rsidRDefault="007117D0" w:rsidP="004E157E">
                <w:pPr>
                  <w:spacing w:line="240" w:lineRule="exact"/>
                  <w:jc w:val="both"/>
                  <w:rPr>
                    <w:rFonts w:cs="Arial"/>
                    <w:color w:val="2F5496" w:themeColor="accent1" w:themeShade="BF"/>
                    <w:szCs w:val="24"/>
                  </w:rPr>
                </w:pPr>
                <w:r w:rsidRPr="00973CEA">
                  <w:rPr>
                    <w:rFonts w:cs="Arial"/>
                    <w:color w:val="2F5496" w:themeColor="accent1" w:themeShade="BF"/>
                    <w:szCs w:val="24"/>
                  </w:rPr>
                  <w:t xml:space="preserve">The </w:t>
                </w:r>
                <w:r w:rsidR="009818E4">
                  <w:rPr>
                    <w:rFonts w:cs="Arial"/>
                    <w:color w:val="2F5496" w:themeColor="accent1" w:themeShade="BF"/>
                    <w:szCs w:val="24"/>
                  </w:rPr>
                  <w:t>Council</w:t>
                </w:r>
                <w:r w:rsidRPr="00973CEA">
                  <w:rPr>
                    <w:rFonts w:cs="Arial"/>
                    <w:color w:val="2F5496" w:themeColor="accent1" w:themeShade="BF"/>
                    <w:szCs w:val="24"/>
                  </w:rPr>
                  <w:t xml:space="preserve"> will continue to support and offer technical assistance to community groups that are interested in developing community planning in their neighbourhood.</w:t>
                </w:r>
                <w:r w:rsidR="003C2FAF" w:rsidRPr="00973CEA">
                  <w:rPr>
                    <w:rFonts w:cs="Arial"/>
                    <w:color w:val="2F5496" w:themeColor="accent1" w:themeShade="BF"/>
                    <w:szCs w:val="24"/>
                  </w:rPr>
                  <w:t xml:space="preserve"> </w:t>
                </w:r>
              </w:p>
              <w:p w14:paraId="19D4BC4D" w14:textId="77777777" w:rsidR="00975046" w:rsidRPr="00973CEA" w:rsidRDefault="00975046" w:rsidP="00112CD7">
                <w:pPr>
                  <w:jc w:val="both"/>
                  <w:rPr>
                    <w:rFonts w:cs="Arial"/>
                    <w:color w:val="2F5496" w:themeColor="accent1" w:themeShade="BF"/>
                    <w:szCs w:val="24"/>
                  </w:rPr>
                </w:pPr>
              </w:p>
              <w:p w14:paraId="518215CD" w14:textId="1DD42A99" w:rsidR="002459CB" w:rsidRPr="00A53C64" w:rsidRDefault="0093546E" w:rsidP="004E157E">
                <w:pPr>
                  <w:spacing w:line="240" w:lineRule="exact"/>
                  <w:jc w:val="both"/>
                  <w:rPr>
                    <w:rFonts w:cs="Arial"/>
                    <w:i/>
                    <w:iCs/>
                    <w:color w:val="0070C0"/>
                    <w:szCs w:val="24"/>
                  </w:rPr>
                </w:pPr>
                <w:r w:rsidRPr="00973CEA">
                  <w:rPr>
                    <w:rFonts w:cs="Arial"/>
                    <w:color w:val="2F5496" w:themeColor="accent1" w:themeShade="BF"/>
                    <w:szCs w:val="24"/>
                  </w:rPr>
                  <w:t xml:space="preserve">It is likely that planning applications for new developments will increase over the coming years, as the draft local plan is </w:t>
                </w:r>
                <w:r w:rsidR="005700E4" w:rsidRPr="00973CEA">
                  <w:rPr>
                    <w:rFonts w:cs="Arial"/>
                    <w:color w:val="2F5496" w:themeColor="accent1" w:themeShade="BF"/>
                    <w:szCs w:val="24"/>
                  </w:rPr>
                  <w:t>adopted,</w:t>
                </w:r>
                <w:r w:rsidRPr="00973CEA">
                  <w:rPr>
                    <w:rFonts w:cs="Arial"/>
                    <w:color w:val="2F5496" w:themeColor="accent1" w:themeShade="BF"/>
                    <w:szCs w:val="24"/>
                  </w:rPr>
                  <w:t xml:space="preserve"> and it is hoped that the </w:t>
                </w:r>
                <w:r w:rsidR="009818E4">
                  <w:rPr>
                    <w:rFonts w:cs="Arial"/>
                    <w:color w:val="2F5496" w:themeColor="accent1" w:themeShade="BF"/>
                    <w:szCs w:val="24"/>
                  </w:rPr>
                  <w:t>Council</w:t>
                </w:r>
                <w:r w:rsidRPr="00973CEA">
                  <w:rPr>
                    <w:rFonts w:cs="Arial"/>
                    <w:color w:val="2F5496" w:themeColor="accent1" w:themeShade="BF"/>
                    <w:szCs w:val="24"/>
                  </w:rPr>
                  <w:t xml:space="preserve"> itself can build new homes for social rent with the establishment of the </w:t>
                </w:r>
                <w:r w:rsidR="005700E4" w:rsidRPr="00973CEA">
                  <w:rPr>
                    <w:rFonts w:cs="Arial"/>
                    <w:color w:val="2F5496" w:themeColor="accent1" w:themeShade="BF"/>
                    <w:szCs w:val="24"/>
                  </w:rPr>
                  <w:t>Northeast</w:t>
                </w:r>
                <w:r w:rsidRPr="00973CEA">
                  <w:rPr>
                    <w:rFonts w:cs="Arial"/>
                    <w:color w:val="2F5496" w:themeColor="accent1" w:themeShade="BF"/>
                    <w:szCs w:val="24"/>
                  </w:rPr>
                  <w:t xml:space="preserve"> Combined Authority and subsequent funding. </w:t>
                </w:r>
              </w:p>
            </w:tc>
          </w:sdtContent>
        </w:sdt>
      </w:tr>
      <w:tr w:rsidR="002459CB" w:rsidRPr="0096492B" w14:paraId="6A8D0BA2" w14:textId="77777777" w:rsidTr="00B368ED">
        <w:trPr>
          <w:trHeight w:val="1139"/>
          <w:jc w:val="center"/>
        </w:trPr>
        <w:tc>
          <w:tcPr>
            <w:tcW w:w="0" w:type="auto"/>
            <w:vMerge w:val="restart"/>
            <w:shd w:val="clear" w:color="auto" w:fill="F2F2F2" w:themeFill="background1" w:themeFillShade="F2"/>
            <w:vAlign w:val="center"/>
          </w:tcPr>
          <w:p w14:paraId="28EB2B51" w14:textId="77777777" w:rsidR="002459CB" w:rsidRPr="0096492B" w:rsidRDefault="002459CB" w:rsidP="00112CD7">
            <w:pPr>
              <w:jc w:val="both"/>
              <w:rPr>
                <w:rFonts w:cs="Arial"/>
                <w:b/>
                <w:i/>
                <w:szCs w:val="24"/>
              </w:rPr>
            </w:pPr>
            <w:r w:rsidRPr="0096492B">
              <w:rPr>
                <w:rFonts w:cs="Arial"/>
                <w:b/>
                <w:i/>
                <w:szCs w:val="24"/>
              </w:rPr>
              <w:lastRenderedPageBreak/>
              <w:t>Licensing</w:t>
            </w:r>
          </w:p>
        </w:tc>
        <w:tc>
          <w:tcPr>
            <w:tcW w:w="1444" w:type="dxa"/>
            <w:shd w:val="clear" w:color="auto" w:fill="F2F2F2" w:themeFill="background1" w:themeFillShade="F2"/>
            <w:vAlign w:val="center"/>
          </w:tcPr>
          <w:p w14:paraId="60E992D2" w14:textId="77777777" w:rsidR="002459CB" w:rsidRPr="0096492B" w:rsidRDefault="002459CB" w:rsidP="00112CD7">
            <w:pPr>
              <w:jc w:val="both"/>
              <w:rPr>
                <w:rFonts w:cs="Arial"/>
                <w:szCs w:val="24"/>
              </w:rPr>
            </w:pPr>
            <w:r w:rsidRPr="0096492B">
              <w:rPr>
                <w:rFonts w:cs="Arial"/>
                <w:i/>
                <w:color w:val="A6A6A6" w:themeColor="background1" w:themeShade="A6"/>
                <w:szCs w:val="24"/>
              </w:rPr>
              <w:t>Key lines of explanation</w:t>
            </w:r>
          </w:p>
        </w:tc>
        <w:tc>
          <w:tcPr>
            <w:tcW w:w="6857" w:type="dxa"/>
            <w:shd w:val="clear" w:color="auto" w:fill="auto"/>
            <w:vAlign w:val="center"/>
          </w:tcPr>
          <w:p w14:paraId="7BB27EAB" w14:textId="10DBB078" w:rsidR="002459CB" w:rsidRPr="0096492B" w:rsidRDefault="002459CB" w:rsidP="00112CD7">
            <w:pPr>
              <w:pStyle w:val="ListParagraph"/>
              <w:numPr>
                <w:ilvl w:val="0"/>
                <w:numId w:val="5"/>
              </w:numPr>
              <w:jc w:val="both"/>
              <w:rPr>
                <w:rFonts w:cs="Arial"/>
                <w:i/>
                <w:color w:val="A6A6A6" w:themeColor="background1" w:themeShade="A6"/>
                <w:szCs w:val="24"/>
              </w:rPr>
            </w:pPr>
            <w:r w:rsidRPr="0096492B">
              <w:rPr>
                <w:rFonts w:cs="Arial"/>
                <w:i/>
                <w:color w:val="A6A6A6" w:themeColor="background1" w:themeShade="A6"/>
                <w:szCs w:val="24"/>
              </w:rPr>
              <w:t xml:space="preserve">How many licencing panels will the </w:t>
            </w:r>
            <w:r w:rsidR="009818E4">
              <w:rPr>
                <w:rFonts w:cs="Arial"/>
                <w:i/>
                <w:color w:val="A6A6A6" w:themeColor="background1" w:themeShade="A6"/>
                <w:szCs w:val="24"/>
              </w:rPr>
              <w:t>Council</w:t>
            </w:r>
            <w:r w:rsidRPr="0096492B">
              <w:rPr>
                <w:rFonts w:cs="Arial"/>
                <w:i/>
                <w:color w:val="A6A6A6" w:themeColor="background1" w:themeShade="A6"/>
                <w:szCs w:val="24"/>
              </w:rPr>
              <w:t xml:space="preserve"> have in the average year?</w:t>
            </w:r>
          </w:p>
          <w:p w14:paraId="09B2540B" w14:textId="77777777" w:rsidR="002459CB" w:rsidRPr="0096492B" w:rsidRDefault="002459CB" w:rsidP="00112CD7">
            <w:pPr>
              <w:pStyle w:val="ListParagraph"/>
              <w:numPr>
                <w:ilvl w:val="0"/>
                <w:numId w:val="5"/>
              </w:numPr>
              <w:jc w:val="both"/>
              <w:rPr>
                <w:rFonts w:cs="Arial"/>
                <w:i/>
                <w:color w:val="A6A6A6" w:themeColor="background1" w:themeShade="A6"/>
                <w:szCs w:val="24"/>
              </w:rPr>
            </w:pPr>
            <w:r w:rsidRPr="0096492B">
              <w:rPr>
                <w:rFonts w:cs="Arial"/>
                <w:i/>
                <w:color w:val="A6A6A6" w:themeColor="background1" w:themeShade="A6"/>
                <w:szCs w:val="24"/>
              </w:rPr>
              <w:t>And what will be the time commitment for members?</w:t>
            </w:r>
          </w:p>
          <w:p w14:paraId="194EEF75" w14:textId="77777777" w:rsidR="002459CB" w:rsidRPr="0096492B" w:rsidRDefault="002459CB" w:rsidP="00112CD7">
            <w:pPr>
              <w:pStyle w:val="ListParagraph"/>
              <w:numPr>
                <w:ilvl w:val="0"/>
                <w:numId w:val="5"/>
              </w:numPr>
              <w:jc w:val="both"/>
              <w:rPr>
                <w:rFonts w:cs="Arial"/>
                <w:i/>
                <w:color w:val="A6A6A6" w:themeColor="background1" w:themeShade="A6"/>
                <w:szCs w:val="24"/>
              </w:rPr>
            </w:pPr>
            <w:r w:rsidRPr="0096492B">
              <w:rPr>
                <w:rFonts w:cs="Arial"/>
                <w:i/>
                <w:color w:val="A6A6A6" w:themeColor="background1" w:themeShade="A6"/>
                <w:szCs w:val="24"/>
              </w:rPr>
              <w:t>Will there be standing licencing panels, or will they be ad-hoc?</w:t>
            </w:r>
          </w:p>
          <w:p w14:paraId="04451D98" w14:textId="77777777" w:rsidR="002459CB" w:rsidRPr="0096492B" w:rsidRDefault="002459CB" w:rsidP="00112CD7">
            <w:pPr>
              <w:pStyle w:val="ListParagraph"/>
              <w:numPr>
                <w:ilvl w:val="0"/>
                <w:numId w:val="5"/>
              </w:numPr>
              <w:jc w:val="both"/>
              <w:rPr>
                <w:rFonts w:cs="Arial"/>
                <w:i/>
                <w:color w:val="A6A6A6" w:themeColor="background1" w:themeShade="A6"/>
                <w:szCs w:val="24"/>
              </w:rPr>
            </w:pPr>
            <w:r w:rsidRPr="0096492B">
              <w:rPr>
                <w:rFonts w:cs="Arial"/>
                <w:i/>
                <w:color w:val="A6A6A6" w:themeColor="background1" w:themeShade="A6"/>
                <w:szCs w:val="24"/>
              </w:rPr>
              <w:t>Will there be core members and regular attendees, or will different members serve on them?</w:t>
            </w:r>
          </w:p>
        </w:tc>
      </w:tr>
      <w:tr w:rsidR="002459CB" w:rsidRPr="0096492B" w14:paraId="17CA1E49" w14:textId="77777777" w:rsidTr="00B368ED">
        <w:trPr>
          <w:trHeight w:val="438"/>
          <w:jc w:val="center"/>
        </w:trPr>
        <w:tc>
          <w:tcPr>
            <w:tcW w:w="0" w:type="auto"/>
            <w:vMerge/>
            <w:shd w:val="clear" w:color="auto" w:fill="F2F2F2" w:themeFill="background1" w:themeFillShade="F2"/>
            <w:vAlign w:val="center"/>
          </w:tcPr>
          <w:p w14:paraId="400447A1" w14:textId="77777777" w:rsidR="002459CB" w:rsidRPr="0096492B" w:rsidRDefault="002459CB" w:rsidP="00112CD7">
            <w:pPr>
              <w:jc w:val="both"/>
              <w:rPr>
                <w:rFonts w:cs="Arial"/>
                <w:szCs w:val="24"/>
              </w:rPr>
            </w:pPr>
          </w:p>
        </w:tc>
        <w:tc>
          <w:tcPr>
            <w:tcW w:w="1444" w:type="dxa"/>
            <w:shd w:val="clear" w:color="auto" w:fill="F2F2F2" w:themeFill="background1" w:themeFillShade="F2"/>
            <w:vAlign w:val="center"/>
          </w:tcPr>
          <w:p w14:paraId="7F3CB60A" w14:textId="77777777" w:rsidR="002459CB" w:rsidRPr="0096492B" w:rsidRDefault="002459CB" w:rsidP="00112CD7">
            <w:pPr>
              <w:jc w:val="both"/>
              <w:rPr>
                <w:rFonts w:cs="Arial"/>
                <w:szCs w:val="24"/>
              </w:rPr>
            </w:pPr>
            <w:r w:rsidRPr="0096492B">
              <w:rPr>
                <w:rFonts w:cs="Arial"/>
                <w:szCs w:val="24"/>
              </w:rPr>
              <w:t>Analysis</w:t>
            </w:r>
          </w:p>
        </w:tc>
        <w:sdt>
          <w:sdtPr>
            <w:rPr>
              <w:rFonts w:eastAsiaTheme="minorHAnsi"/>
              <w:i/>
              <w:iCs/>
              <w:color w:val="2F5496" w:themeColor="accent1" w:themeShade="BF"/>
              <w:sz w:val="24"/>
              <w:szCs w:val="24"/>
              <w:lang w:eastAsia="en-US" w:bidi="ar-SA"/>
            </w:rPr>
            <w:id w:val="-1549684978"/>
            <w:placeholder>
              <w:docPart w:val="6098E502FB9C432287107C6038B6C182"/>
            </w:placeholder>
          </w:sdtPr>
          <w:sdtEndPr>
            <w:rPr>
              <w:rFonts w:eastAsia="Arial"/>
              <w:lang w:eastAsia="en-GB" w:bidi="en-GB"/>
            </w:rPr>
          </w:sdtEndPr>
          <w:sdtContent>
            <w:tc>
              <w:tcPr>
                <w:tcW w:w="6857" w:type="dxa"/>
                <w:shd w:val="clear" w:color="auto" w:fill="auto"/>
                <w:vAlign w:val="center"/>
              </w:tcPr>
              <w:p w14:paraId="0AD068BA" w14:textId="77777777" w:rsidR="00965E3C" w:rsidRDefault="00220C6D" w:rsidP="004E157E">
                <w:pPr>
                  <w:pStyle w:val="TableParagraph"/>
                  <w:spacing w:before="82" w:line="240" w:lineRule="exact"/>
                  <w:ind w:left="108"/>
                  <w:jc w:val="both"/>
                  <w:rPr>
                    <w:color w:val="2F5496" w:themeColor="accent1" w:themeShade="BF"/>
                    <w:sz w:val="24"/>
                    <w:szCs w:val="24"/>
                  </w:rPr>
                </w:pPr>
                <w:r w:rsidRPr="00973CEA">
                  <w:rPr>
                    <w:color w:val="2F5496" w:themeColor="accent1" w:themeShade="BF"/>
                    <w:sz w:val="24"/>
                    <w:szCs w:val="24"/>
                  </w:rPr>
                  <w:t>The Licensing</w:t>
                </w:r>
                <w:r w:rsidR="00E8067C" w:rsidRPr="00973CEA">
                  <w:rPr>
                    <w:color w:val="2F5496" w:themeColor="accent1" w:themeShade="BF"/>
                    <w:sz w:val="24"/>
                    <w:szCs w:val="24"/>
                  </w:rPr>
                  <w:t>/ Regulatory</w:t>
                </w:r>
                <w:r w:rsidRPr="00973CEA">
                  <w:rPr>
                    <w:color w:val="2F5496" w:themeColor="accent1" w:themeShade="BF"/>
                    <w:sz w:val="24"/>
                    <w:szCs w:val="24"/>
                  </w:rPr>
                  <w:t xml:space="preserve"> Committee </w:t>
                </w:r>
                <w:r w:rsidR="00D86544" w:rsidRPr="00973CEA">
                  <w:rPr>
                    <w:color w:val="2F5496" w:themeColor="accent1" w:themeShade="BF"/>
                    <w:sz w:val="24"/>
                    <w:szCs w:val="24"/>
                  </w:rPr>
                  <w:t xml:space="preserve">(Licencing Act 2003) </w:t>
                </w:r>
                <w:r w:rsidR="00E8067C" w:rsidRPr="00973CEA">
                  <w:rPr>
                    <w:color w:val="2F5496" w:themeColor="accent1" w:themeShade="BF"/>
                    <w:sz w:val="24"/>
                    <w:szCs w:val="24"/>
                  </w:rPr>
                  <w:t xml:space="preserve">considers, in accordance with the </w:t>
                </w:r>
                <w:r w:rsidR="009818E4">
                  <w:rPr>
                    <w:color w:val="2F5496" w:themeColor="accent1" w:themeShade="BF"/>
                    <w:sz w:val="24"/>
                    <w:szCs w:val="24"/>
                  </w:rPr>
                  <w:t>Council</w:t>
                </w:r>
                <w:r w:rsidR="00E8067C" w:rsidRPr="00973CEA">
                  <w:rPr>
                    <w:color w:val="2F5496" w:themeColor="accent1" w:themeShade="BF"/>
                    <w:sz w:val="24"/>
                    <w:szCs w:val="24"/>
                  </w:rPr>
                  <w:t>'s Licensing Policy Statement, matters which are functions of the local authority by virtue of the Licensing Act 2003 which are not delegated to the Corporate Director.</w:t>
                </w:r>
                <w:r w:rsidR="00D45E9C" w:rsidRPr="00973CEA">
                  <w:rPr>
                    <w:color w:val="2F5496" w:themeColor="accent1" w:themeShade="BF"/>
                    <w:sz w:val="24"/>
                    <w:szCs w:val="24"/>
                  </w:rPr>
                  <w:t xml:space="preserve"> </w:t>
                </w:r>
              </w:p>
              <w:bookmarkStart w:id="36" w:name="_Hlk129269045"/>
              <w:p w14:paraId="32D83BC9" w14:textId="6D24A7AC" w:rsidR="00E8067C" w:rsidRPr="00A4425E" w:rsidRDefault="00965E3C" w:rsidP="00965E3C">
                <w:pPr>
                  <w:pStyle w:val="TableParagraph"/>
                  <w:spacing w:before="82" w:line="240" w:lineRule="exact"/>
                  <w:ind w:left="108"/>
                  <w:jc w:val="both"/>
                  <w:rPr>
                    <w:color w:val="2F5496" w:themeColor="accent1" w:themeShade="BF"/>
                  </w:rPr>
                </w:pPr>
                <w:r w:rsidRPr="00A4425E">
                  <w:rPr>
                    <w:color w:val="2F5496" w:themeColor="accent1" w:themeShade="BF"/>
                  </w:rPr>
                  <w:fldChar w:fldCharType="begin"/>
                </w:r>
                <w:r w:rsidRPr="00A4425E">
                  <w:rPr>
                    <w:color w:val="2F5496" w:themeColor="accent1" w:themeShade="BF"/>
                  </w:rPr>
                  <w:instrText xml:space="preserve"> HYPERLINK "https://www.southtyneside.gov.uk/media/3192/Council-Constitution-May-2022/pdf/Constitution_Version_6_May_2022Final_002.pdf?m=637926995175200000" </w:instrText>
                </w:r>
                <w:r w:rsidRPr="00A4425E">
                  <w:rPr>
                    <w:color w:val="2F5496" w:themeColor="accent1" w:themeShade="BF"/>
                  </w:rPr>
                </w:r>
                <w:r w:rsidRPr="00A4425E">
                  <w:rPr>
                    <w:color w:val="2F5496" w:themeColor="accent1" w:themeShade="BF"/>
                  </w:rPr>
                  <w:fldChar w:fldCharType="separate"/>
                </w:r>
                <w:r w:rsidRPr="00A4425E">
                  <w:rPr>
                    <w:rStyle w:val="Hyperlink"/>
                  </w:rPr>
                  <w:t>https://www.southtyneside.gov.uk/media/3192/Council-Constitution-May-2022/pdf/Constitution_Version_6_May_2022Final_002.pdf?m=637926995175200000</w:t>
                </w:r>
                <w:r w:rsidRPr="00A4425E">
                  <w:rPr>
                    <w:color w:val="2F5496" w:themeColor="accent1" w:themeShade="BF"/>
                  </w:rPr>
                  <w:fldChar w:fldCharType="end"/>
                </w:r>
              </w:p>
              <w:bookmarkEnd w:id="36"/>
              <w:p w14:paraId="419F9BDF" w14:textId="4DB607C7" w:rsidR="00E43E4B" w:rsidRPr="00973CEA" w:rsidRDefault="00965E3C" w:rsidP="00965E3C">
                <w:pPr>
                  <w:pStyle w:val="TableParagraph"/>
                  <w:spacing w:before="82" w:line="240" w:lineRule="exact"/>
                  <w:ind w:left="108"/>
                  <w:jc w:val="both"/>
                  <w:rPr>
                    <w:color w:val="2F5496" w:themeColor="accent1" w:themeShade="BF"/>
                    <w:sz w:val="24"/>
                    <w:szCs w:val="24"/>
                  </w:rPr>
                </w:pPr>
                <w:r>
                  <w:rPr>
                    <w:color w:val="2F5496" w:themeColor="accent1" w:themeShade="BF"/>
                    <w:sz w:val="24"/>
                    <w:szCs w:val="24"/>
                  </w:rPr>
                  <w:t>The committee</w:t>
                </w:r>
                <w:r w:rsidR="00E8067C" w:rsidRPr="00973CEA">
                  <w:rPr>
                    <w:color w:val="2F5496" w:themeColor="accent1" w:themeShade="BF"/>
                    <w:sz w:val="24"/>
                    <w:szCs w:val="24"/>
                  </w:rPr>
                  <w:t xml:space="preserve"> </w:t>
                </w:r>
                <w:r w:rsidR="00220C6D" w:rsidRPr="00973CEA">
                  <w:rPr>
                    <w:color w:val="2F5496" w:themeColor="accent1" w:themeShade="BF"/>
                    <w:sz w:val="24"/>
                    <w:szCs w:val="24"/>
                  </w:rPr>
                  <w:t>has 15 Members</w:t>
                </w:r>
                <w:r w:rsidR="00A5319D" w:rsidRPr="00973CEA">
                  <w:rPr>
                    <w:color w:val="2F5496" w:themeColor="accent1" w:themeShade="BF"/>
                    <w:sz w:val="24"/>
                    <w:szCs w:val="24"/>
                  </w:rPr>
                  <w:t xml:space="preserve"> and </w:t>
                </w:r>
                <w:r w:rsidR="00B371B1" w:rsidRPr="00973CEA">
                  <w:rPr>
                    <w:color w:val="2F5496" w:themeColor="accent1" w:themeShade="BF"/>
                    <w:sz w:val="24"/>
                    <w:szCs w:val="24"/>
                  </w:rPr>
                  <w:t xml:space="preserve">meets </w:t>
                </w:r>
                <w:r w:rsidR="001E05AC">
                  <w:rPr>
                    <w:color w:val="2F5496" w:themeColor="accent1" w:themeShade="BF"/>
                    <w:sz w:val="24"/>
                    <w:szCs w:val="24"/>
                  </w:rPr>
                  <w:t xml:space="preserve">up to </w:t>
                </w:r>
                <w:r w:rsidR="00E8067C" w:rsidRPr="00973CEA">
                  <w:rPr>
                    <w:color w:val="2F5496" w:themeColor="accent1" w:themeShade="BF"/>
                    <w:sz w:val="24"/>
                    <w:szCs w:val="24"/>
                  </w:rPr>
                  <w:t xml:space="preserve">12 times </w:t>
                </w:r>
                <w:r w:rsidR="00D121CC" w:rsidRPr="00973CEA">
                  <w:rPr>
                    <w:color w:val="2F5496" w:themeColor="accent1" w:themeShade="BF"/>
                    <w:sz w:val="24"/>
                    <w:szCs w:val="24"/>
                  </w:rPr>
                  <w:t>per year</w:t>
                </w:r>
                <w:r>
                  <w:rPr>
                    <w:color w:val="2F5496" w:themeColor="accent1" w:themeShade="BF"/>
                    <w:sz w:val="24"/>
                    <w:szCs w:val="24"/>
                  </w:rPr>
                  <w:t xml:space="preserve">. </w:t>
                </w:r>
                <w:r w:rsidR="006760A4" w:rsidRPr="00973CEA">
                  <w:rPr>
                    <w:color w:val="2F5496" w:themeColor="accent1" w:themeShade="BF"/>
                    <w:sz w:val="24"/>
                    <w:szCs w:val="24"/>
                  </w:rPr>
                  <w:t>Licencing covers a diverse range of functions from licencing premises to renewing a hackney cab licence.</w:t>
                </w:r>
              </w:p>
              <w:p w14:paraId="30F8B225" w14:textId="11F0A4A3" w:rsidR="00E43E4B" w:rsidRPr="00973CEA" w:rsidRDefault="00AA4358" w:rsidP="004E157E">
                <w:pPr>
                  <w:pStyle w:val="TableParagraph"/>
                  <w:spacing w:before="82" w:line="240" w:lineRule="exact"/>
                  <w:ind w:left="108"/>
                  <w:jc w:val="both"/>
                  <w:rPr>
                    <w:color w:val="2F5496" w:themeColor="accent1" w:themeShade="BF"/>
                    <w:sz w:val="24"/>
                    <w:szCs w:val="24"/>
                  </w:rPr>
                </w:pPr>
                <w:r w:rsidRPr="00973CEA">
                  <w:rPr>
                    <w:color w:val="2F5496" w:themeColor="accent1" w:themeShade="BF"/>
                    <w:sz w:val="24"/>
                    <w:szCs w:val="24"/>
                  </w:rPr>
                  <w:t>Time commitments</w:t>
                </w:r>
                <w:r w:rsidR="006760A4" w:rsidRPr="00973CEA">
                  <w:rPr>
                    <w:color w:val="2F5496" w:themeColor="accent1" w:themeShade="BF"/>
                    <w:sz w:val="24"/>
                    <w:szCs w:val="24"/>
                  </w:rPr>
                  <w:t xml:space="preserve"> for members</w:t>
                </w:r>
                <w:r w:rsidRPr="00973CEA">
                  <w:rPr>
                    <w:color w:val="2F5496" w:themeColor="accent1" w:themeShade="BF"/>
                    <w:sz w:val="24"/>
                    <w:szCs w:val="24"/>
                  </w:rPr>
                  <w:t xml:space="preserve"> may include site visits </w:t>
                </w:r>
                <w:r w:rsidR="00182138" w:rsidRPr="00973CEA">
                  <w:rPr>
                    <w:color w:val="2F5496" w:themeColor="accent1" w:themeShade="BF"/>
                    <w:sz w:val="24"/>
                    <w:szCs w:val="24"/>
                  </w:rPr>
                  <w:t>and call</w:t>
                </w:r>
                <w:r w:rsidRPr="00973CEA">
                  <w:rPr>
                    <w:color w:val="2F5496" w:themeColor="accent1" w:themeShade="BF"/>
                    <w:sz w:val="24"/>
                    <w:szCs w:val="24"/>
                  </w:rPr>
                  <w:t xml:space="preserve"> in </w:t>
                </w:r>
                <w:r w:rsidR="00D45E9C" w:rsidRPr="00973CEA">
                  <w:rPr>
                    <w:color w:val="2F5496" w:themeColor="accent1" w:themeShade="BF"/>
                    <w:sz w:val="24"/>
                    <w:szCs w:val="24"/>
                  </w:rPr>
                  <w:t xml:space="preserve">to deal with </w:t>
                </w:r>
                <w:r w:rsidR="009818E4">
                  <w:rPr>
                    <w:color w:val="2F5496" w:themeColor="accent1" w:themeShade="BF"/>
                    <w:sz w:val="24"/>
                    <w:szCs w:val="24"/>
                  </w:rPr>
                  <w:t>Council</w:t>
                </w:r>
                <w:r w:rsidR="00D45E9C" w:rsidRPr="00973CEA">
                  <w:rPr>
                    <w:color w:val="2F5496" w:themeColor="accent1" w:themeShade="BF"/>
                    <w:sz w:val="24"/>
                    <w:szCs w:val="24"/>
                  </w:rPr>
                  <w:t xml:space="preserve"> appeals from individuals in relation to other services</w:t>
                </w:r>
                <w:r w:rsidRPr="00973CEA">
                  <w:rPr>
                    <w:color w:val="2F5496" w:themeColor="accent1" w:themeShade="BF"/>
                    <w:sz w:val="24"/>
                    <w:szCs w:val="24"/>
                  </w:rPr>
                  <w:t xml:space="preserve"> where impartiality is required</w:t>
                </w:r>
                <w:r w:rsidR="00D45E9C" w:rsidRPr="00973CEA">
                  <w:rPr>
                    <w:color w:val="2F5496" w:themeColor="accent1" w:themeShade="BF"/>
                    <w:sz w:val="24"/>
                    <w:szCs w:val="24"/>
                  </w:rPr>
                  <w:t>.</w:t>
                </w:r>
              </w:p>
              <w:p w14:paraId="57209392" w14:textId="1A3D5B13" w:rsidR="002459CB" w:rsidRPr="00A53C64" w:rsidRDefault="00D45E9C" w:rsidP="004E157E">
                <w:pPr>
                  <w:pStyle w:val="TableParagraph"/>
                  <w:spacing w:before="82" w:line="240" w:lineRule="exact"/>
                  <w:ind w:left="108"/>
                  <w:jc w:val="both"/>
                  <w:rPr>
                    <w:i/>
                    <w:iCs/>
                    <w:color w:val="0070C0"/>
                    <w:sz w:val="24"/>
                    <w:szCs w:val="24"/>
                  </w:rPr>
                </w:pPr>
                <w:r w:rsidRPr="00973CEA">
                  <w:rPr>
                    <w:color w:val="2F5496" w:themeColor="accent1" w:themeShade="BF"/>
                    <w:sz w:val="24"/>
                    <w:szCs w:val="24"/>
                  </w:rPr>
                  <w:t xml:space="preserve">It is also a </w:t>
                </w:r>
                <w:r w:rsidR="00E43E4B" w:rsidRPr="00973CEA">
                  <w:rPr>
                    <w:color w:val="2F5496" w:themeColor="accent1" w:themeShade="BF"/>
                    <w:sz w:val="24"/>
                    <w:szCs w:val="24"/>
                  </w:rPr>
                  <w:t xml:space="preserve">mandatory </w:t>
                </w:r>
                <w:r w:rsidRPr="00973CEA">
                  <w:rPr>
                    <w:color w:val="2F5496" w:themeColor="accent1" w:themeShade="BF"/>
                    <w:sz w:val="24"/>
                    <w:szCs w:val="24"/>
                  </w:rPr>
                  <w:t xml:space="preserve">requirement for members to be </w:t>
                </w:r>
                <w:r w:rsidR="00E43E4B" w:rsidRPr="00973CEA">
                  <w:rPr>
                    <w:color w:val="2F5496" w:themeColor="accent1" w:themeShade="BF"/>
                    <w:sz w:val="24"/>
                    <w:szCs w:val="24"/>
                  </w:rPr>
                  <w:t>fully trained</w:t>
                </w:r>
                <w:r w:rsidRPr="00973CEA">
                  <w:rPr>
                    <w:color w:val="2F5496" w:themeColor="accent1" w:themeShade="BF"/>
                    <w:sz w:val="24"/>
                    <w:szCs w:val="24"/>
                  </w:rPr>
                  <w:t xml:space="preserve">, to be able to understand the regulations and make informed decisions, for this reason the quorum of </w:t>
                </w:r>
                <w:r w:rsidR="00AA4358" w:rsidRPr="00973CEA">
                  <w:rPr>
                    <w:color w:val="2F5496" w:themeColor="accent1" w:themeShade="BF"/>
                    <w:sz w:val="24"/>
                    <w:szCs w:val="24"/>
                  </w:rPr>
                  <w:t xml:space="preserve">core </w:t>
                </w:r>
                <w:r w:rsidRPr="00973CEA">
                  <w:rPr>
                    <w:color w:val="2F5496" w:themeColor="accent1" w:themeShade="BF"/>
                    <w:sz w:val="24"/>
                    <w:szCs w:val="24"/>
                  </w:rPr>
                  <w:t>members</w:t>
                </w:r>
                <w:r w:rsidR="00AA4358" w:rsidRPr="00973CEA">
                  <w:rPr>
                    <w:color w:val="2F5496" w:themeColor="accent1" w:themeShade="BF"/>
                    <w:sz w:val="24"/>
                    <w:szCs w:val="24"/>
                  </w:rPr>
                  <w:t xml:space="preserve"> will remain static</w:t>
                </w:r>
                <w:r w:rsidRPr="00973CEA">
                  <w:rPr>
                    <w:color w:val="2F5496" w:themeColor="accent1" w:themeShade="BF"/>
                    <w:sz w:val="24"/>
                    <w:szCs w:val="24"/>
                  </w:rPr>
                  <w:t>.</w:t>
                </w:r>
              </w:p>
            </w:tc>
          </w:sdtContent>
        </w:sdt>
      </w:tr>
      <w:tr w:rsidR="002459CB" w:rsidRPr="0096492B" w14:paraId="692002CB" w14:textId="77777777" w:rsidTr="00B368ED">
        <w:trPr>
          <w:trHeight w:val="825"/>
          <w:jc w:val="center"/>
        </w:trPr>
        <w:tc>
          <w:tcPr>
            <w:tcW w:w="0" w:type="auto"/>
            <w:vMerge w:val="restart"/>
            <w:shd w:val="clear" w:color="auto" w:fill="F2F2F2" w:themeFill="background1" w:themeFillShade="F2"/>
            <w:vAlign w:val="center"/>
          </w:tcPr>
          <w:p w14:paraId="3FF88C9E" w14:textId="77777777" w:rsidR="002459CB" w:rsidRPr="0096492B" w:rsidRDefault="002459CB" w:rsidP="00112CD7">
            <w:pPr>
              <w:jc w:val="both"/>
              <w:rPr>
                <w:rFonts w:cs="Arial"/>
                <w:b/>
                <w:i/>
                <w:szCs w:val="24"/>
              </w:rPr>
            </w:pPr>
            <w:r w:rsidRPr="0096492B">
              <w:rPr>
                <w:rFonts w:cs="Arial"/>
                <w:b/>
                <w:i/>
                <w:szCs w:val="24"/>
              </w:rPr>
              <w:t>Other Regulatory Bodies</w:t>
            </w:r>
          </w:p>
        </w:tc>
        <w:tc>
          <w:tcPr>
            <w:tcW w:w="1444" w:type="dxa"/>
            <w:shd w:val="clear" w:color="auto" w:fill="F2F2F2" w:themeFill="background1" w:themeFillShade="F2"/>
            <w:vAlign w:val="center"/>
          </w:tcPr>
          <w:p w14:paraId="3D3768C8" w14:textId="77777777" w:rsidR="002459CB" w:rsidRPr="0096492B" w:rsidRDefault="002459CB" w:rsidP="00112CD7">
            <w:pPr>
              <w:jc w:val="both"/>
              <w:rPr>
                <w:rFonts w:cs="Arial"/>
                <w:szCs w:val="24"/>
              </w:rPr>
            </w:pPr>
            <w:r w:rsidRPr="0096492B">
              <w:rPr>
                <w:rFonts w:cs="Arial"/>
                <w:i/>
                <w:color w:val="A6A6A6" w:themeColor="background1" w:themeShade="A6"/>
                <w:szCs w:val="24"/>
              </w:rPr>
              <w:t>Key lines of explanation</w:t>
            </w:r>
          </w:p>
        </w:tc>
        <w:tc>
          <w:tcPr>
            <w:tcW w:w="6857" w:type="dxa"/>
            <w:vAlign w:val="center"/>
          </w:tcPr>
          <w:p w14:paraId="11BBA344" w14:textId="77777777" w:rsidR="002459CB" w:rsidRPr="0096492B" w:rsidRDefault="002459CB" w:rsidP="00112CD7">
            <w:pPr>
              <w:pStyle w:val="ListParagraph"/>
              <w:numPr>
                <w:ilvl w:val="0"/>
                <w:numId w:val="6"/>
              </w:numPr>
              <w:jc w:val="both"/>
              <w:rPr>
                <w:rFonts w:cs="Arial"/>
                <w:i/>
                <w:color w:val="A6A6A6" w:themeColor="background1" w:themeShade="A6"/>
                <w:szCs w:val="24"/>
              </w:rPr>
            </w:pPr>
            <w:r w:rsidRPr="0096492B">
              <w:rPr>
                <w:rFonts w:cs="Arial"/>
                <w:i/>
                <w:color w:val="A6A6A6" w:themeColor="background1" w:themeShade="A6"/>
                <w:szCs w:val="24"/>
              </w:rPr>
              <w:t>What will they be, and how many members will they require?</w:t>
            </w:r>
          </w:p>
          <w:p w14:paraId="66731CAD" w14:textId="77777777" w:rsidR="002459CB" w:rsidRPr="0096492B" w:rsidRDefault="002459CB" w:rsidP="00112CD7">
            <w:pPr>
              <w:pStyle w:val="ListParagraph"/>
              <w:numPr>
                <w:ilvl w:val="0"/>
                <w:numId w:val="6"/>
              </w:numPr>
              <w:jc w:val="both"/>
              <w:rPr>
                <w:rFonts w:cs="Arial"/>
                <w:i/>
                <w:color w:val="A6A6A6" w:themeColor="background1" w:themeShade="A6"/>
                <w:szCs w:val="24"/>
              </w:rPr>
            </w:pPr>
            <w:r w:rsidRPr="0096492B">
              <w:rPr>
                <w:rFonts w:cs="Arial"/>
                <w:i/>
                <w:color w:val="A6A6A6" w:themeColor="background1" w:themeShade="A6"/>
                <w:szCs w:val="24"/>
              </w:rPr>
              <w:t>Explain the number and membership of your Regulatory Committees with respect to greater delegation to officers.</w:t>
            </w:r>
          </w:p>
        </w:tc>
      </w:tr>
      <w:tr w:rsidR="00B368ED" w:rsidRPr="0096492B" w14:paraId="0D2320B9" w14:textId="77777777" w:rsidTr="00B368ED">
        <w:trPr>
          <w:trHeight w:val="456"/>
          <w:jc w:val="center"/>
        </w:trPr>
        <w:tc>
          <w:tcPr>
            <w:tcW w:w="0" w:type="auto"/>
            <w:vMerge/>
            <w:shd w:val="clear" w:color="auto" w:fill="F2F2F2" w:themeFill="background1" w:themeFillShade="F2"/>
            <w:vAlign w:val="center"/>
          </w:tcPr>
          <w:p w14:paraId="0C181FCF" w14:textId="77777777" w:rsidR="00B368ED" w:rsidRPr="0096492B" w:rsidRDefault="00B368ED" w:rsidP="00112CD7">
            <w:pPr>
              <w:jc w:val="both"/>
              <w:rPr>
                <w:rFonts w:cs="Arial"/>
                <w:szCs w:val="24"/>
              </w:rPr>
            </w:pPr>
          </w:p>
        </w:tc>
        <w:tc>
          <w:tcPr>
            <w:tcW w:w="1444" w:type="dxa"/>
            <w:shd w:val="clear" w:color="auto" w:fill="F2F2F2" w:themeFill="background1" w:themeFillShade="F2"/>
            <w:vAlign w:val="center"/>
          </w:tcPr>
          <w:p w14:paraId="1488F78F" w14:textId="77777777" w:rsidR="00B368ED" w:rsidRPr="0096492B" w:rsidRDefault="00B368ED" w:rsidP="00112CD7">
            <w:pPr>
              <w:jc w:val="both"/>
              <w:rPr>
                <w:rFonts w:cs="Arial"/>
                <w:szCs w:val="24"/>
              </w:rPr>
            </w:pPr>
            <w:r w:rsidRPr="0096492B">
              <w:rPr>
                <w:rFonts w:cs="Arial"/>
                <w:szCs w:val="24"/>
              </w:rPr>
              <w:t>Analysis</w:t>
            </w:r>
          </w:p>
        </w:tc>
        <w:tc>
          <w:tcPr>
            <w:tcW w:w="6857" w:type="dxa"/>
          </w:tcPr>
          <w:p w14:paraId="56BCDB62" w14:textId="49AA5E30" w:rsidR="00B368ED" w:rsidRPr="004E157E" w:rsidRDefault="00B368ED" w:rsidP="004E157E">
            <w:pPr>
              <w:spacing w:line="240" w:lineRule="exact"/>
              <w:jc w:val="both"/>
              <w:rPr>
                <w:rFonts w:cs="Arial"/>
                <w:color w:val="2F5496" w:themeColor="accent1" w:themeShade="BF"/>
                <w:szCs w:val="24"/>
              </w:rPr>
            </w:pPr>
            <w:r w:rsidRPr="004E157E">
              <w:rPr>
                <w:rFonts w:cs="Arial"/>
                <w:color w:val="2F5496" w:themeColor="accent1" w:themeShade="BF"/>
                <w:szCs w:val="24"/>
              </w:rPr>
              <w:t xml:space="preserve">The </w:t>
            </w:r>
            <w:r w:rsidR="009818E4">
              <w:rPr>
                <w:rFonts w:cs="Arial"/>
                <w:color w:val="2F5496" w:themeColor="accent1" w:themeShade="BF"/>
                <w:szCs w:val="24"/>
              </w:rPr>
              <w:t>Council</w:t>
            </w:r>
            <w:r w:rsidRPr="004E157E">
              <w:rPr>
                <w:rFonts w:cs="Arial"/>
                <w:color w:val="2F5496" w:themeColor="accent1" w:themeShade="BF"/>
                <w:szCs w:val="24"/>
              </w:rPr>
              <w:t xml:space="preserve">’s </w:t>
            </w:r>
            <w:r w:rsidR="00320E70" w:rsidRPr="004E157E">
              <w:rPr>
                <w:rFonts w:cs="Arial"/>
                <w:color w:val="2F5496" w:themeColor="accent1" w:themeShade="BF"/>
                <w:szCs w:val="24"/>
              </w:rPr>
              <w:t xml:space="preserve">other </w:t>
            </w:r>
            <w:r w:rsidRPr="004E157E">
              <w:rPr>
                <w:rFonts w:cs="Arial"/>
                <w:color w:val="2F5496" w:themeColor="accent1" w:themeShade="BF"/>
                <w:szCs w:val="24"/>
              </w:rPr>
              <w:t xml:space="preserve">Regulatory Committees are responsible for those </w:t>
            </w:r>
            <w:r w:rsidR="009818E4">
              <w:rPr>
                <w:rFonts w:cs="Arial"/>
                <w:color w:val="2F5496" w:themeColor="accent1" w:themeShade="BF"/>
                <w:szCs w:val="24"/>
              </w:rPr>
              <w:t>Council</w:t>
            </w:r>
            <w:r w:rsidRPr="004E157E">
              <w:rPr>
                <w:rFonts w:cs="Arial"/>
                <w:color w:val="2F5496" w:themeColor="accent1" w:themeShade="BF"/>
                <w:szCs w:val="24"/>
              </w:rPr>
              <w:t xml:space="preserve"> functions which the Executive cannot by law deal with.</w:t>
            </w:r>
          </w:p>
          <w:p w14:paraId="26392927" w14:textId="77777777" w:rsidR="00B368ED" w:rsidRPr="004E157E" w:rsidRDefault="00B368ED" w:rsidP="004E157E">
            <w:pPr>
              <w:spacing w:line="240" w:lineRule="exact"/>
              <w:jc w:val="both"/>
              <w:rPr>
                <w:rFonts w:cs="Arial"/>
                <w:color w:val="2F5496" w:themeColor="accent1" w:themeShade="BF"/>
                <w:sz w:val="16"/>
                <w:szCs w:val="16"/>
              </w:rPr>
            </w:pPr>
            <w:r w:rsidRPr="004E157E">
              <w:rPr>
                <w:rFonts w:cs="Arial"/>
                <w:color w:val="2F5496" w:themeColor="accent1" w:themeShade="BF"/>
                <w:szCs w:val="24"/>
              </w:rPr>
              <w:t> </w:t>
            </w:r>
          </w:p>
          <w:p w14:paraId="79E4E2C6" w14:textId="6F1EB65C" w:rsidR="00320E70" w:rsidRPr="004E157E" w:rsidRDefault="00B368ED" w:rsidP="004E157E">
            <w:pPr>
              <w:spacing w:line="240" w:lineRule="exact"/>
              <w:jc w:val="both"/>
              <w:rPr>
                <w:rFonts w:cs="Arial"/>
                <w:color w:val="2F5496" w:themeColor="accent1" w:themeShade="BF"/>
                <w:szCs w:val="24"/>
              </w:rPr>
            </w:pPr>
            <w:r w:rsidRPr="004E157E">
              <w:rPr>
                <w:rFonts w:cs="Arial"/>
                <w:color w:val="2F5496" w:themeColor="accent1" w:themeShade="BF"/>
                <w:szCs w:val="24"/>
              </w:rPr>
              <w:t>These include</w:t>
            </w:r>
            <w:r w:rsidR="00F54170" w:rsidRPr="004E157E">
              <w:rPr>
                <w:rFonts w:cs="Arial"/>
                <w:color w:val="2F5496" w:themeColor="accent1" w:themeShade="BF"/>
                <w:szCs w:val="24"/>
              </w:rPr>
              <w:t xml:space="preserve"> </w:t>
            </w:r>
            <w:r w:rsidR="00320E70" w:rsidRPr="004E157E">
              <w:rPr>
                <w:rFonts w:cs="Arial"/>
                <w:color w:val="2F5496" w:themeColor="accent1" w:themeShade="BF"/>
                <w:szCs w:val="24"/>
              </w:rPr>
              <w:t>the following committees:</w:t>
            </w:r>
          </w:p>
          <w:p w14:paraId="56EDFA3A" w14:textId="7507A8F7" w:rsidR="00320E70" w:rsidRPr="004E157E" w:rsidRDefault="00F54170" w:rsidP="004E157E">
            <w:pPr>
              <w:spacing w:line="240" w:lineRule="exact"/>
              <w:jc w:val="both"/>
              <w:rPr>
                <w:rFonts w:cs="Arial"/>
                <w:color w:val="2F5496" w:themeColor="accent1" w:themeShade="BF"/>
                <w:szCs w:val="24"/>
              </w:rPr>
            </w:pPr>
            <w:r w:rsidRPr="00965E3C">
              <w:rPr>
                <w:rFonts w:cs="Arial"/>
                <w:b/>
                <w:bCs/>
                <w:color w:val="2F5496" w:themeColor="accent1" w:themeShade="BF"/>
                <w:szCs w:val="24"/>
              </w:rPr>
              <w:t>Gener</w:t>
            </w:r>
            <w:r w:rsidR="00320E70" w:rsidRPr="00965E3C">
              <w:rPr>
                <w:rFonts w:cs="Arial"/>
                <w:b/>
                <w:bCs/>
                <w:color w:val="2F5496" w:themeColor="accent1" w:themeShade="BF"/>
                <w:szCs w:val="24"/>
              </w:rPr>
              <w:t>al Purposes</w:t>
            </w:r>
            <w:r w:rsidRPr="004E157E">
              <w:rPr>
                <w:rFonts w:cs="Arial"/>
                <w:color w:val="2F5496" w:themeColor="accent1" w:themeShade="BF"/>
                <w:szCs w:val="24"/>
              </w:rPr>
              <w:t>,</w:t>
            </w:r>
            <w:r w:rsidR="00320E70" w:rsidRPr="004E157E">
              <w:rPr>
                <w:rFonts w:cs="Arial"/>
                <w:color w:val="2F5496" w:themeColor="accent1" w:themeShade="BF"/>
                <w:szCs w:val="24"/>
              </w:rPr>
              <w:t xml:space="preserve"> 16 members,</w:t>
            </w:r>
            <w:r w:rsidRPr="004E157E">
              <w:rPr>
                <w:rFonts w:cs="Arial"/>
                <w:color w:val="2F5496" w:themeColor="accent1" w:themeShade="BF"/>
                <w:szCs w:val="24"/>
              </w:rPr>
              <w:t xml:space="preserve"> Chaired by Leader</w:t>
            </w:r>
            <w:r w:rsidR="00686E9A" w:rsidRPr="004E157E">
              <w:rPr>
                <w:rFonts w:cs="Arial"/>
                <w:color w:val="2F5496" w:themeColor="accent1" w:themeShade="BF"/>
                <w:szCs w:val="24"/>
              </w:rPr>
              <w:t>, meets annually.</w:t>
            </w:r>
            <w:r w:rsidRPr="004E157E">
              <w:rPr>
                <w:rFonts w:cs="Arial"/>
                <w:color w:val="2F5496" w:themeColor="accent1" w:themeShade="BF"/>
                <w:szCs w:val="24"/>
              </w:rPr>
              <w:t xml:space="preserve"> </w:t>
            </w:r>
          </w:p>
          <w:p w14:paraId="74793F3E" w14:textId="0AAF2822" w:rsidR="00320E70" w:rsidRPr="004E157E" w:rsidRDefault="00320E70" w:rsidP="004E157E">
            <w:pPr>
              <w:spacing w:line="240" w:lineRule="exact"/>
              <w:jc w:val="both"/>
              <w:rPr>
                <w:rFonts w:cs="Arial"/>
                <w:color w:val="2F5496" w:themeColor="accent1" w:themeShade="BF"/>
                <w:szCs w:val="24"/>
              </w:rPr>
            </w:pPr>
            <w:r w:rsidRPr="00965E3C">
              <w:rPr>
                <w:rFonts w:cs="Arial"/>
                <w:b/>
                <w:bCs/>
                <w:color w:val="2F5496" w:themeColor="accent1" w:themeShade="BF"/>
                <w:szCs w:val="24"/>
              </w:rPr>
              <w:t>Human</w:t>
            </w:r>
            <w:r w:rsidRPr="004E157E">
              <w:rPr>
                <w:rFonts w:cs="Arial"/>
                <w:b/>
                <w:bCs/>
                <w:color w:val="2F5496" w:themeColor="accent1" w:themeShade="BF"/>
                <w:szCs w:val="24"/>
              </w:rPr>
              <w:t xml:space="preserve"> Resources</w:t>
            </w:r>
            <w:r w:rsidR="00F54170" w:rsidRPr="004E157E">
              <w:rPr>
                <w:rFonts w:cs="Arial"/>
                <w:color w:val="2F5496" w:themeColor="accent1" w:themeShade="BF"/>
                <w:szCs w:val="24"/>
              </w:rPr>
              <w:t>,1</w:t>
            </w:r>
            <w:r w:rsidRPr="004E157E">
              <w:rPr>
                <w:rFonts w:cs="Arial"/>
                <w:color w:val="2F5496" w:themeColor="accent1" w:themeShade="BF"/>
                <w:szCs w:val="24"/>
              </w:rPr>
              <w:t>1 members, 1 Cabinet member</w:t>
            </w:r>
            <w:r w:rsidR="00686E9A" w:rsidRPr="004E157E">
              <w:rPr>
                <w:rFonts w:cs="Arial"/>
                <w:color w:val="2F5496" w:themeColor="accent1" w:themeShade="BF"/>
                <w:szCs w:val="24"/>
              </w:rPr>
              <w:t xml:space="preserve">, meets 6 </w:t>
            </w:r>
            <w:r w:rsidR="005700E4" w:rsidRPr="004E157E">
              <w:rPr>
                <w:rFonts w:cs="Arial"/>
                <w:color w:val="2F5496" w:themeColor="accent1" w:themeShade="BF"/>
                <w:szCs w:val="24"/>
              </w:rPr>
              <w:t>weekl</w:t>
            </w:r>
            <w:r w:rsidR="005700E4">
              <w:rPr>
                <w:rFonts w:cs="Arial"/>
                <w:color w:val="2F5496" w:themeColor="accent1" w:themeShade="BF"/>
                <w:szCs w:val="24"/>
              </w:rPr>
              <w:t>ies</w:t>
            </w:r>
            <w:r w:rsidR="00686E9A" w:rsidRPr="004E157E">
              <w:rPr>
                <w:rFonts w:cs="Arial"/>
                <w:color w:val="2F5496" w:themeColor="accent1" w:themeShade="BF"/>
                <w:szCs w:val="24"/>
              </w:rPr>
              <w:t>.</w:t>
            </w:r>
          </w:p>
          <w:p w14:paraId="33CC4960" w14:textId="38B0EB89" w:rsidR="00F54170" w:rsidRPr="004E157E" w:rsidRDefault="00F54170" w:rsidP="004E157E">
            <w:pPr>
              <w:spacing w:line="240" w:lineRule="exact"/>
              <w:jc w:val="both"/>
              <w:rPr>
                <w:rFonts w:cs="Arial"/>
                <w:color w:val="2F5496" w:themeColor="accent1" w:themeShade="BF"/>
                <w:szCs w:val="24"/>
              </w:rPr>
            </w:pPr>
            <w:r w:rsidRPr="004E157E">
              <w:rPr>
                <w:rFonts w:cs="Arial"/>
                <w:b/>
                <w:bCs/>
                <w:color w:val="2F5496" w:themeColor="accent1" w:themeShade="BF"/>
                <w:szCs w:val="24"/>
              </w:rPr>
              <w:t>Senior officer appointment</w:t>
            </w:r>
            <w:r w:rsidRPr="004E157E">
              <w:rPr>
                <w:rFonts w:cs="Arial"/>
                <w:color w:val="2F5496" w:themeColor="accent1" w:themeShade="BF"/>
                <w:szCs w:val="24"/>
              </w:rPr>
              <w:t xml:space="preserve">, 5 members, </w:t>
            </w:r>
            <w:r w:rsidR="00182138" w:rsidRPr="004E157E">
              <w:rPr>
                <w:rFonts w:cs="Arial"/>
                <w:color w:val="2F5496" w:themeColor="accent1" w:themeShade="BF"/>
                <w:szCs w:val="24"/>
              </w:rPr>
              <w:t>Leader,</w:t>
            </w:r>
            <w:r w:rsidRPr="004E157E">
              <w:rPr>
                <w:rFonts w:cs="Arial"/>
                <w:color w:val="2F5496" w:themeColor="accent1" w:themeShade="BF"/>
                <w:szCs w:val="24"/>
              </w:rPr>
              <w:t xml:space="preserve"> and Deputy Leader</w:t>
            </w:r>
            <w:r w:rsidR="001E05AC">
              <w:rPr>
                <w:rFonts w:cs="Arial"/>
                <w:color w:val="2F5496" w:themeColor="accent1" w:themeShade="BF"/>
                <w:szCs w:val="24"/>
              </w:rPr>
              <w:t>, meets as required.</w:t>
            </w:r>
          </w:p>
          <w:p w14:paraId="7A3E37C6" w14:textId="6EA2A609" w:rsidR="00F54170" w:rsidRPr="004E157E" w:rsidRDefault="00F54170" w:rsidP="004E157E">
            <w:pPr>
              <w:spacing w:line="240" w:lineRule="exact"/>
              <w:jc w:val="both"/>
              <w:rPr>
                <w:rFonts w:cs="Arial"/>
                <w:color w:val="2F5496" w:themeColor="accent1" w:themeShade="BF"/>
                <w:szCs w:val="24"/>
              </w:rPr>
            </w:pPr>
            <w:r w:rsidRPr="004E157E">
              <w:rPr>
                <w:rFonts w:cs="Arial"/>
                <w:b/>
                <w:bCs/>
                <w:color w:val="2F5496" w:themeColor="accent1" w:themeShade="BF"/>
                <w:szCs w:val="24"/>
              </w:rPr>
              <w:t>Appeals Panel</w:t>
            </w:r>
            <w:r w:rsidRPr="004E157E">
              <w:rPr>
                <w:rFonts w:cs="Arial"/>
                <w:color w:val="2F5496" w:themeColor="accent1" w:themeShade="BF"/>
                <w:szCs w:val="24"/>
              </w:rPr>
              <w:t xml:space="preserve">, 3 members and Lead </w:t>
            </w:r>
            <w:r w:rsidR="00182138" w:rsidRPr="004E157E">
              <w:rPr>
                <w:rFonts w:cs="Arial"/>
                <w:color w:val="2F5496" w:themeColor="accent1" w:themeShade="BF"/>
                <w:szCs w:val="24"/>
              </w:rPr>
              <w:t>members</w:t>
            </w:r>
            <w:r w:rsidRPr="004E157E">
              <w:rPr>
                <w:rFonts w:cs="Arial"/>
                <w:color w:val="2F5496" w:themeColor="accent1" w:themeShade="BF"/>
                <w:szCs w:val="24"/>
              </w:rPr>
              <w:t xml:space="preserve"> for Resources and Innovation</w:t>
            </w:r>
            <w:r w:rsidR="001E05AC">
              <w:rPr>
                <w:rFonts w:cs="Arial"/>
                <w:color w:val="2F5496" w:themeColor="accent1" w:themeShade="BF"/>
                <w:szCs w:val="24"/>
              </w:rPr>
              <w:t>, meets as required.</w:t>
            </w:r>
          </w:p>
          <w:p w14:paraId="0A9890CC" w14:textId="77777777" w:rsidR="00686E9A" w:rsidRPr="004E157E" w:rsidRDefault="00686E9A" w:rsidP="004E157E">
            <w:pPr>
              <w:spacing w:line="240" w:lineRule="exact"/>
              <w:jc w:val="both"/>
              <w:rPr>
                <w:rFonts w:cs="Arial"/>
                <w:b/>
                <w:bCs/>
                <w:color w:val="2F5496" w:themeColor="accent1" w:themeShade="BF"/>
                <w:szCs w:val="24"/>
              </w:rPr>
            </w:pPr>
            <w:r w:rsidRPr="004E157E">
              <w:rPr>
                <w:rFonts w:cs="Arial"/>
                <w:b/>
                <w:bCs/>
                <w:color w:val="2F5496" w:themeColor="accent1" w:themeShade="BF"/>
                <w:szCs w:val="24"/>
              </w:rPr>
              <w:t>The common land and town and village greens</w:t>
            </w:r>
          </w:p>
          <w:p w14:paraId="214CFF4D" w14:textId="7FBA9559" w:rsidR="00686E9A" w:rsidRPr="004E157E" w:rsidRDefault="00686E9A" w:rsidP="004E157E">
            <w:pPr>
              <w:spacing w:line="240" w:lineRule="exact"/>
              <w:jc w:val="both"/>
              <w:rPr>
                <w:rFonts w:cs="Arial"/>
                <w:color w:val="2F5496" w:themeColor="accent1" w:themeShade="BF"/>
                <w:szCs w:val="24"/>
              </w:rPr>
            </w:pPr>
            <w:r w:rsidRPr="004E157E">
              <w:rPr>
                <w:rFonts w:cs="Arial"/>
                <w:color w:val="2F5496" w:themeColor="accent1" w:themeShade="BF"/>
                <w:szCs w:val="24"/>
              </w:rPr>
              <w:t>13 Members, Leader</w:t>
            </w:r>
            <w:r w:rsidR="001E05AC">
              <w:rPr>
                <w:rFonts w:cs="Arial"/>
                <w:color w:val="2F5496" w:themeColor="accent1" w:themeShade="BF"/>
                <w:szCs w:val="24"/>
              </w:rPr>
              <w:t>, meets as required.</w:t>
            </w:r>
          </w:p>
          <w:p w14:paraId="037A423A" w14:textId="77777777" w:rsidR="004D477E" w:rsidRPr="004E157E" w:rsidRDefault="00686E9A" w:rsidP="004E157E">
            <w:pPr>
              <w:spacing w:line="240" w:lineRule="exact"/>
              <w:jc w:val="both"/>
              <w:rPr>
                <w:rFonts w:cs="Arial"/>
                <w:color w:val="2F5496" w:themeColor="accent1" w:themeShade="BF"/>
                <w:szCs w:val="24"/>
              </w:rPr>
            </w:pPr>
            <w:r w:rsidRPr="004E157E">
              <w:rPr>
                <w:rFonts w:cs="Arial"/>
                <w:b/>
                <w:bCs/>
                <w:color w:val="2F5496" w:themeColor="accent1" w:themeShade="BF"/>
                <w:szCs w:val="24"/>
              </w:rPr>
              <w:t>Contracts Performance</w:t>
            </w:r>
            <w:r w:rsidR="004D477E" w:rsidRPr="004E157E">
              <w:rPr>
                <w:rFonts w:cs="Arial"/>
                <w:color w:val="2F5496" w:themeColor="accent1" w:themeShade="BF"/>
                <w:szCs w:val="24"/>
              </w:rPr>
              <w:t>, 10 members</w:t>
            </w:r>
          </w:p>
          <w:p w14:paraId="08E56E3E" w14:textId="2BA758E5" w:rsidR="00686E9A" w:rsidRPr="004E157E" w:rsidRDefault="004D477E" w:rsidP="004E157E">
            <w:pPr>
              <w:spacing w:line="240" w:lineRule="exact"/>
              <w:jc w:val="both"/>
              <w:rPr>
                <w:rFonts w:cs="Arial"/>
                <w:color w:val="2F5496" w:themeColor="accent1" w:themeShade="BF"/>
                <w:szCs w:val="24"/>
              </w:rPr>
            </w:pPr>
            <w:r w:rsidRPr="004E157E">
              <w:rPr>
                <w:rFonts w:cs="Arial"/>
                <w:b/>
                <w:bCs/>
                <w:color w:val="2F5496" w:themeColor="accent1" w:themeShade="BF"/>
                <w:szCs w:val="24"/>
              </w:rPr>
              <w:lastRenderedPageBreak/>
              <w:t>Housing Performance Panel</w:t>
            </w:r>
            <w:r w:rsidRPr="004E157E">
              <w:rPr>
                <w:rFonts w:cs="Arial"/>
                <w:color w:val="2F5496" w:themeColor="accent1" w:themeShade="BF"/>
                <w:szCs w:val="24"/>
              </w:rPr>
              <w:t>, 10 members</w:t>
            </w:r>
            <w:r w:rsidR="00686E9A" w:rsidRPr="004E157E">
              <w:rPr>
                <w:rFonts w:cs="Arial"/>
                <w:color w:val="2F5496" w:themeColor="accent1" w:themeShade="BF"/>
                <w:szCs w:val="24"/>
              </w:rPr>
              <w:t xml:space="preserve"> </w:t>
            </w:r>
          </w:p>
          <w:p w14:paraId="3CC2727D" w14:textId="77777777" w:rsidR="004D477E" w:rsidRPr="004E157E" w:rsidRDefault="00320E70" w:rsidP="004E157E">
            <w:pPr>
              <w:spacing w:line="240" w:lineRule="exact"/>
              <w:jc w:val="both"/>
              <w:rPr>
                <w:rFonts w:cs="Arial"/>
                <w:color w:val="2F5496" w:themeColor="accent1" w:themeShade="BF"/>
                <w:szCs w:val="24"/>
              </w:rPr>
            </w:pPr>
            <w:r w:rsidRPr="004E157E">
              <w:rPr>
                <w:rFonts w:cs="Arial"/>
                <w:b/>
                <w:bCs/>
                <w:color w:val="2F5496" w:themeColor="accent1" w:themeShade="BF"/>
                <w:szCs w:val="24"/>
              </w:rPr>
              <w:t>E</w:t>
            </w:r>
            <w:r w:rsidR="004D477E" w:rsidRPr="004E157E">
              <w:rPr>
                <w:rFonts w:cs="Arial"/>
                <w:b/>
                <w:bCs/>
                <w:color w:val="2F5496" w:themeColor="accent1" w:themeShade="BF"/>
                <w:szCs w:val="24"/>
              </w:rPr>
              <w:t>ducation and skills</w:t>
            </w:r>
            <w:r w:rsidR="004D477E" w:rsidRPr="004E157E">
              <w:rPr>
                <w:rFonts w:cs="Arial"/>
                <w:color w:val="2F5496" w:themeColor="accent1" w:themeShade="BF"/>
                <w:szCs w:val="24"/>
              </w:rPr>
              <w:t>, 10 members</w:t>
            </w:r>
          </w:p>
          <w:p w14:paraId="14FCF163" w14:textId="0CEB2F34" w:rsidR="004D477E" w:rsidRPr="00973CEA" w:rsidRDefault="004D477E" w:rsidP="00112CD7">
            <w:pPr>
              <w:jc w:val="both"/>
              <w:rPr>
                <w:rFonts w:cs="Arial"/>
                <w:color w:val="2F5496" w:themeColor="accent1" w:themeShade="BF"/>
                <w:szCs w:val="24"/>
              </w:rPr>
            </w:pPr>
            <w:r w:rsidRPr="00973CEA">
              <w:rPr>
                <w:rFonts w:cs="Arial"/>
                <w:b/>
                <w:bCs/>
                <w:color w:val="2F5496" w:themeColor="accent1" w:themeShade="BF"/>
                <w:szCs w:val="24"/>
              </w:rPr>
              <w:t>Children and Adults safeguarding</w:t>
            </w:r>
            <w:r w:rsidRPr="00973CEA">
              <w:rPr>
                <w:rFonts w:cs="Arial"/>
                <w:color w:val="2F5496" w:themeColor="accent1" w:themeShade="BF"/>
                <w:szCs w:val="24"/>
              </w:rPr>
              <w:t xml:space="preserve">, 10 </w:t>
            </w:r>
            <w:r w:rsidR="00182138" w:rsidRPr="00973CEA">
              <w:rPr>
                <w:rFonts w:cs="Arial"/>
                <w:color w:val="2F5496" w:themeColor="accent1" w:themeShade="BF"/>
                <w:szCs w:val="24"/>
              </w:rPr>
              <w:t>members.</w:t>
            </w:r>
          </w:p>
          <w:p w14:paraId="4B09B83B" w14:textId="1B4E1671" w:rsidR="00320E70" w:rsidRPr="00973CEA" w:rsidRDefault="004D477E" w:rsidP="00112CD7">
            <w:pPr>
              <w:jc w:val="both"/>
              <w:rPr>
                <w:rFonts w:cs="Arial"/>
                <w:b/>
                <w:bCs/>
                <w:color w:val="2F5496" w:themeColor="accent1" w:themeShade="BF"/>
                <w:szCs w:val="24"/>
              </w:rPr>
            </w:pPr>
            <w:r w:rsidRPr="00973CEA">
              <w:rPr>
                <w:rFonts w:cs="Arial"/>
                <w:b/>
                <w:bCs/>
                <w:color w:val="2F5496" w:themeColor="accent1" w:themeShade="BF"/>
                <w:szCs w:val="24"/>
              </w:rPr>
              <w:t xml:space="preserve">Constitution, </w:t>
            </w:r>
            <w:r w:rsidRPr="00973CEA">
              <w:rPr>
                <w:rFonts w:cs="Arial"/>
                <w:color w:val="2F5496" w:themeColor="accent1" w:themeShade="BF"/>
                <w:szCs w:val="24"/>
              </w:rPr>
              <w:t>9 members, Mayor, Leader, Deputy</w:t>
            </w:r>
            <w:r w:rsidRPr="00973CEA">
              <w:rPr>
                <w:rFonts w:cs="Arial"/>
                <w:b/>
                <w:bCs/>
                <w:color w:val="2F5496" w:themeColor="accent1" w:themeShade="BF"/>
                <w:szCs w:val="24"/>
              </w:rPr>
              <w:t xml:space="preserve"> </w:t>
            </w:r>
            <w:r w:rsidRPr="00973CEA">
              <w:rPr>
                <w:rFonts w:cs="Arial"/>
                <w:color w:val="2F5496" w:themeColor="accent1" w:themeShade="BF"/>
                <w:szCs w:val="24"/>
              </w:rPr>
              <w:t xml:space="preserve">Leader, representative from each of the five community area forums. </w:t>
            </w:r>
          </w:p>
          <w:p w14:paraId="39029EDF" w14:textId="6464F478" w:rsidR="00320E70" w:rsidRPr="00973CEA" w:rsidRDefault="004D477E" w:rsidP="00112CD7">
            <w:pPr>
              <w:jc w:val="both"/>
              <w:rPr>
                <w:rFonts w:cs="Arial"/>
                <w:color w:val="2F5496" w:themeColor="accent1" w:themeShade="BF"/>
                <w:szCs w:val="24"/>
              </w:rPr>
            </w:pPr>
            <w:r w:rsidRPr="00973CEA">
              <w:rPr>
                <w:rFonts w:cs="Arial"/>
                <w:b/>
                <w:bCs/>
                <w:color w:val="2F5496" w:themeColor="accent1" w:themeShade="BF"/>
                <w:szCs w:val="24"/>
              </w:rPr>
              <w:t>Pensions</w:t>
            </w:r>
            <w:r w:rsidRPr="00973CEA">
              <w:rPr>
                <w:rFonts w:cs="Arial"/>
                <w:color w:val="2F5496" w:themeColor="accent1" w:themeShade="BF"/>
                <w:szCs w:val="24"/>
              </w:rPr>
              <w:t xml:space="preserve">, 8 members, 1 reserve. </w:t>
            </w:r>
          </w:p>
          <w:p w14:paraId="0652F29A" w14:textId="31592769" w:rsidR="00A20193" w:rsidRPr="00973CEA" w:rsidRDefault="00A20193" w:rsidP="00112CD7">
            <w:pPr>
              <w:jc w:val="both"/>
              <w:rPr>
                <w:rFonts w:cs="Arial"/>
                <w:color w:val="2F5496" w:themeColor="accent1" w:themeShade="BF"/>
                <w:szCs w:val="24"/>
              </w:rPr>
            </w:pPr>
            <w:r w:rsidRPr="00973CEA">
              <w:rPr>
                <w:rFonts w:cs="Arial"/>
                <w:b/>
                <w:bCs/>
                <w:color w:val="2F5496" w:themeColor="accent1" w:themeShade="BF"/>
                <w:szCs w:val="24"/>
              </w:rPr>
              <w:t>Standards</w:t>
            </w:r>
            <w:r w:rsidRPr="00973CEA">
              <w:rPr>
                <w:rFonts w:cs="Arial"/>
                <w:color w:val="2F5496" w:themeColor="accent1" w:themeShade="BF"/>
                <w:szCs w:val="24"/>
              </w:rPr>
              <w:t>, 7 members, 1 Cabinet, 2 substitutes</w:t>
            </w:r>
          </w:p>
          <w:p w14:paraId="2B2DDBEA" w14:textId="103FDF07" w:rsidR="002035CE" w:rsidRPr="00973CEA" w:rsidRDefault="002035CE" w:rsidP="00112CD7">
            <w:pPr>
              <w:jc w:val="both"/>
              <w:rPr>
                <w:rFonts w:cs="Arial"/>
                <w:color w:val="2F5496" w:themeColor="accent1" w:themeShade="BF"/>
                <w:szCs w:val="24"/>
              </w:rPr>
            </w:pPr>
            <w:r w:rsidRPr="00973CEA">
              <w:rPr>
                <w:rFonts w:cs="Arial"/>
                <w:b/>
                <w:bCs/>
                <w:color w:val="2F5496" w:themeColor="accent1" w:themeShade="BF"/>
                <w:szCs w:val="24"/>
              </w:rPr>
              <w:t>Joint Committees</w:t>
            </w:r>
            <w:r w:rsidRPr="00973CEA">
              <w:rPr>
                <w:rFonts w:cs="Arial"/>
                <w:color w:val="2F5496" w:themeColor="accent1" w:themeShade="BF"/>
                <w:szCs w:val="24"/>
              </w:rPr>
              <w:t>, 1 Cabinet member</w:t>
            </w:r>
          </w:p>
          <w:p w14:paraId="1BD49704" w14:textId="79985095" w:rsidR="00A34855" w:rsidRPr="00973CEA" w:rsidRDefault="00A34855" w:rsidP="004E157E">
            <w:pPr>
              <w:spacing w:line="240" w:lineRule="exact"/>
              <w:jc w:val="both"/>
              <w:rPr>
                <w:rFonts w:cs="Arial"/>
                <w:color w:val="2F5496" w:themeColor="accent1" w:themeShade="BF"/>
                <w:szCs w:val="24"/>
              </w:rPr>
            </w:pPr>
            <w:r w:rsidRPr="00973CEA">
              <w:rPr>
                <w:rFonts w:cs="Arial"/>
                <w:b/>
                <w:bCs/>
                <w:color w:val="2F5496" w:themeColor="accent1" w:themeShade="BF"/>
                <w:szCs w:val="24"/>
              </w:rPr>
              <w:t>South Tyneside Health and Wellbeing Board</w:t>
            </w:r>
            <w:r w:rsidRPr="00973CEA">
              <w:rPr>
                <w:rFonts w:cs="Arial"/>
                <w:color w:val="2F5496" w:themeColor="accent1" w:themeShade="BF"/>
                <w:szCs w:val="24"/>
              </w:rPr>
              <w:t xml:space="preserve">, </w:t>
            </w:r>
            <w:r w:rsidR="00182138" w:rsidRPr="00973CEA">
              <w:rPr>
                <w:rFonts w:cs="Arial"/>
                <w:color w:val="2F5496" w:themeColor="accent1" w:themeShade="BF"/>
                <w:szCs w:val="24"/>
              </w:rPr>
              <w:t>Leader, 2</w:t>
            </w:r>
            <w:r w:rsidRPr="00973CEA">
              <w:rPr>
                <w:rFonts w:cs="Arial"/>
                <w:color w:val="2F5496" w:themeColor="accent1" w:themeShade="BF"/>
                <w:szCs w:val="24"/>
              </w:rPr>
              <w:t xml:space="preserve"> Lead </w:t>
            </w:r>
            <w:r w:rsidR="00182138" w:rsidRPr="00973CEA">
              <w:rPr>
                <w:rFonts w:cs="Arial"/>
                <w:color w:val="2F5496" w:themeColor="accent1" w:themeShade="BF"/>
                <w:szCs w:val="24"/>
              </w:rPr>
              <w:t>members.</w:t>
            </w:r>
          </w:p>
          <w:p w14:paraId="1E2BC561" w14:textId="77777777" w:rsidR="00A34855" w:rsidRPr="00973CEA" w:rsidRDefault="00A34855" w:rsidP="004E157E">
            <w:pPr>
              <w:spacing w:line="240" w:lineRule="exact"/>
              <w:jc w:val="both"/>
              <w:rPr>
                <w:rFonts w:cs="Arial"/>
                <w:color w:val="2F5496" w:themeColor="accent1" w:themeShade="BF"/>
                <w:szCs w:val="24"/>
              </w:rPr>
            </w:pPr>
            <w:r w:rsidRPr="00973CEA">
              <w:rPr>
                <w:rFonts w:cs="Arial"/>
                <w:b/>
                <w:bCs/>
                <w:color w:val="2F5496" w:themeColor="accent1" w:themeShade="BF"/>
                <w:szCs w:val="24"/>
              </w:rPr>
              <w:t>Community Area Forums</w:t>
            </w:r>
            <w:r w:rsidRPr="00973CEA">
              <w:rPr>
                <w:rFonts w:cs="Arial"/>
                <w:color w:val="2F5496" w:themeColor="accent1" w:themeShade="BF"/>
                <w:szCs w:val="24"/>
              </w:rPr>
              <w:t>, all 54 members, for their areas</w:t>
            </w:r>
          </w:p>
          <w:p w14:paraId="42D9B1BD" w14:textId="340074D7" w:rsidR="00A34855" w:rsidRDefault="00A34855" w:rsidP="004E157E">
            <w:pPr>
              <w:spacing w:line="240" w:lineRule="exact"/>
              <w:jc w:val="both"/>
              <w:rPr>
                <w:rFonts w:cs="Arial"/>
                <w:color w:val="2F5496" w:themeColor="accent1" w:themeShade="BF"/>
                <w:szCs w:val="24"/>
              </w:rPr>
            </w:pPr>
            <w:r w:rsidRPr="00973CEA">
              <w:rPr>
                <w:rFonts w:cs="Arial"/>
                <w:b/>
                <w:bCs/>
                <w:color w:val="2F5496" w:themeColor="accent1" w:themeShade="BF"/>
                <w:szCs w:val="24"/>
              </w:rPr>
              <w:t>Local Pensions Board</w:t>
            </w:r>
            <w:r w:rsidRPr="00973CEA">
              <w:rPr>
                <w:rFonts w:cs="Arial"/>
                <w:color w:val="2F5496" w:themeColor="accent1" w:themeShade="BF"/>
                <w:szCs w:val="24"/>
              </w:rPr>
              <w:t>,8 members.</w:t>
            </w:r>
          </w:p>
          <w:p w14:paraId="38B26892" w14:textId="77777777" w:rsidR="001E05AC" w:rsidRDefault="001E05AC" w:rsidP="004E157E">
            <w:pPr>
              <w:spacing w:line="240" w:lineRule="exact"/>
              <w:jc w:val="both"/>
              <w:rPr>
                <w:rFonts w:cs="Arial"/>
                <w:color w:val="2F5496" w:themeColor="accent1" w:themeShade="BF"/>
                <w:szCs w:val="24"/>
              </w:rPr>
            </w:pPr>
          </w:p>
          <w:p w14:paraId="108F192D" w14:textId="60815690" w:rsidR="001E05AC" w:rsidRPr="00973CEA" w:rsidRDefault="00377BEE" w:rsidP="004E157E">
            <w:pPr>
              <w:spacing w:line="240" w:lineRule="exact"/>
              <w:jc w:val="both"/>
              <w:rPr>
                <w:rFonts w:cs="Arial"/>
                <w:color w:val="2F5496" w:themeColor="accent1" w:themeShade="BF"/>
                <w:szCs w:val="24"/>
              </w:rPr>
            </w:pPr>
            <w:r>
              <w:rPr>
                <w:rFonts w:cs="Arial"/>
                <w:color w:val="2F5496" w:themeColor="accent1" w:themeShade="BF"/>
                <w:szCs w:val="24"/>
              </w:rPr>
              <w:t>In addition, certain committees, such as Standards and Appeals Panels, can be called upon from time to time to deal with particular issues at hearings.  In other circumstances, the members involved generally are required to attend for a full day at least but in a</w:t>
            </w:r>
            <w:r w:rsidR="00965E3C">
              <w:rPr>
                <w:rFonts w:cs="Arial"/>
                <w:color w:val="2F5496" w:themeColor="accent1" w:themeShade="BF"/>
                <w:szCs w:val="24"/>
              </w:rPr>
              <w:t>lmost</w:t>
            </w:r>
            <w:r>
              <w:rPr>
                <w:rFonts w:cs="Arial"/>
                <w:color w:val="2F5496" w:themeColor="accent1" w:themeShade="BF"/>
                <w:szCs w:val="24"/>
              </w:rPr>
              <w:t xml:space="preserve">  every case have another full day reading and prep requirements.</w:t>
            </w:r>
          </w:p>
          <w:p w14:paraId="3B1058E6" w14:textId="77777777" w:rsidR="002035CE" w:rsidRPr="004E157E" w:rsidRDefault="002035CE" w:rsidP="004E157E">
            <w:pPr>
              <w:spacing w:line="240" w:lineRule="exact"/>
              <w:jc w:val="both"/>
              <w:rPr>
                <w:rFonts w:cs="Arial"/>
                <w:color w:val="2F5496" w:themeColor="accent1" w:themeShade="BF"/>
                <w:sz w:val="16"/>
                <w:szCs w:val="16"/>
              </w:rPr>
            </w:pPr>
          </w:p>
          <w:p w14:paraId="209B71D7" w14:textId="2AC986DD" w:rsidR="00FF6799" w:rsidRPr="00973CEA" w:rsidRDefault="00FF6799" w:rsidP="004E157E">
            <w:pPr>
              <w:spacing w:line="240" w:lineRule="exact"/>
              <w:jc w:val="both"/>
              <w:rPr>
                <w:rFonts w:cs="Arial"/>
                <w:color w:val="2F5496" w:themeColor="accent1" w:themeShade="BF"/>
                <w:szCs w:val="24"/>
              </w:rPr>
            </w:pPr>
            <w:r w:rsidRPr="00973CEA">
              <w:rPr>
                <w:rFonts w:cs="Arial"/>
                <w:color w:val="2F5496" w:themeColor="accent1" w:themeShade="BF"/>
                <w:szCs w:val="24"/>
              </w:rPr>
              <w:t xml:space="preserve">South Tyneside </w:t>
            </w:r>
            <w:r w:rsidR="009818E4">
              <w:rPr>
                <w:rFonts w:cs="Arial"/>
                <w:color w:val="2F5496" w:themeColor="accent1" w:themeShade="BF"/>
                <w:szCs w:val="24"/>
              </w:rPr>
              <w:t>Council</w:t>
            </w:r>
            <w:r w:rsidRPr="00973CEA">
              <w:rPr>
                <w:rFonts w:cs="Arial"/>
                <w:color w:val="2F5496" w:themeColor="accent1" w:themeShade="BF"/>
                <w:szCs w:val="24"/>
              </w:rPr>
              <w:t xml:space="preserve"> is also</w:t>
            </w:r>
            <w:r w:rsidR="006760A4" w:rsidRPr="00973CEA">
              <w:rPr>
                <w:rFonts w:cs="Arial"/>
                <w:color w:val="2F5496" w:themeColor="accent1" w:themeShade="BF"/>
                <w:szCs w:val="24"/>
              </w:rPr>
              <w:t xml:space="preserve"> the lead authority for </w:t>
            </w:r>
            <w:r w:rsidRPr="00973CEA">
              <w:rPr>
                <w:rFonts w:cs="Arial"/>
                <w:color w:val="2F5496" w:themeColor="accent1" w:themeShade="BF"/>
                <w:szCs w:val="24"/>
              </w:rPr>
              <w:t xml:space="preserve">administering </w:t>
            </w:r>
            <w:r w:rsidR="00B368ED" w:rsidRPr="00973CEA">
              <w:rPr>
                <w:rFonts w:cs="Arial"/>
                <w:color w:val="2F5496" w:themeColor="accent1" w:themeShade="BF"/>
                <w:szCs w:val="24"/>
              </w:rPr>
              <w:t xml:space="preserve">the </w:t>
            </w:r>
            <w:r w:rsidR="00362A90" w:rsidRPr="00973CEA">
              <w:rPr>
                <w:rFonts w:cs="Arial"/>
                <w:color w:val="2F5496" w:themeColor="accent1" w:themeShade="BF"/>
                <w:szCs w:val="24"/>
              </w:rPr>
              <w:t>Tyne and Wear Pension Fund</w:t>
            </w:r>
            <w:r w:rsidR="006760A4" w:rsidRPr="00973CEA">
              <w:rPr>
                <w:rFonts w:cs="Arial"/>
                <w:color w:val="2F5496" w:themeColor="accent1" w:themeShade="BF"/>
                <w:szCs w:val="24"/>
              </w:rPr>
              <w:t>.</w:t>
            </w:r>
            <w:r w:rsidR="00B368ED" w:rsidRPr="00973CEA">
              <w:rPr>
                <w:rFonts w:cs="Arial"/>
                <w:color w:val="2F5496" w:themeColor="accent1" w:themeShade="BF"/>
                <w:szCs w:val="24"/>
              </w:rPr>
              <w:t xml:space="preserve"> This is </w:t>
            </w:r>
            <w:r w:rsidRPr="00973CEA">
              <w:rPr>
                <w:rFonts w:cs="Arial"/>
                <w:color w:val="2F5496" w:themeColor="accent1" w:themeShade="BF"/>
                <w:szCs w:val="24"/>
              </w:rPr>
              <w:t>h</w:t>
            </w:r>
            <w:r w:rsidR="00B368ED" w:rsidRPr="00973CEA">
              <w:rPr>
                <w:rFonts w:cs="Arial"/>
                <w:color w:val="2F5496" w:themeColor="accent1" w:themeShade="BF"/>
                <w:szCs w:val="24"/>
              </w:rPr>
              <w:t>ugely technical and complex, with long agenda reports</w:t>
            </w:r>
            <w:r w:rsidR="00243934" w:rsidRPr="00973CEA">
              <w:rPr>
                <w:rFonts w:cs="Arial"/>
                <w:color w:val="2F5496" w:themeColor="accent1" w:themeShade="BF"/>
                <w:szCs w:val="24"/>
              </w:rPr>
              <w:t xml:space="preserve"> and </w:t>
            </w:r>
            <w:r w:rsidR="00A0491F" w:rsidRPr="00973CEA">
              <w:rPr>
                <w:rFonts w:cs="Arial"/>
                <w:color w:val="2F5496" w:themeColor="accent1" w:themeShade="BF"/>
                <w:szCs w:val="24"/>
              </w:rPr>
              <w:t xml:space="preserve">6 days </w:t>
            </w:r>
            <w:r w:rsidR="001A5DE4" w:rsidRPr="00973CEA">
              <w:rPr>
                <w:rFonts w:cs="Arial"/>
                <w:color w:val="2F5496" w:themeColor="accent1" w:themeShade="BF"/>
                <w:szCs w:val="24"/>
              </w:rPr>
              <w:t xml:space="preserve">of </w:t>
            </w:r>
            <w:r w:rsidR="009340A7">
              <w:rPr>
                <w:rFonts w:cs="Arial"/>
                <w:color w:val="2F5496" w:themeColor="accent1" w:themeShade="BF"/>
                <w:szCs w:val="24"/>
              </w:rPr>
              <w:t xml:space="preserve">residential </w:t>
            </w:r>
            <w:r w:rsidR="001A5DE4" w:rsidRPr="00973CEA">
              <w:rPr>
                <w:rFonts w:cs="Arial"/>
                <w:color w:val="2F5496" w:themeColor="accent1" w:themeShade="BF"/>
                <w:szCs w:val="24"/>
              </w:rPr>
              <w:t xml:space="preserve">training </w:t>
            </w:r>
            <w:r w:rsidR="00A0491F" w:rsidRPr="00973CEA">
              <w:rPr>
                <w:rFonts w:cs="Arial"/>
                <w:color w:val="2F5496" w:themeColor="accent1" w:themeShade="BF"/>
                <w:szCs w:val="24"/>
              </w:rPr>
              <w:t>per year</w:t>
            </w:r>
            <w:r w:rsidR="009340A7">
              <w:rPr>
                <w:rFonts w:cs="Arial"/>
                <w:color w:val="2F5496" w:themeColor="accent1" w:themeShade="BF"/>
                <w:szCs w:val="24"/>
              </w:rPr>
              <w:t>.</w:t>
            </w:r>
            <w:r w:rsidR="00A0491F" w:rsidRPr="00973CEA">
              <w:rPr>
                <w:rFonts w:cs="Arial"/>
                <w:color w:val="2F5496" w:themeColor="accent1" w:themeShade="BF"/>
                <w:szCs w:val="24"/>
              </w:rPr>
              <w:t xml:space="preserve"> Members of this committee also attend the Pension fund investment panel, held 6 times per year for a duration of 6 hours. </w:t>
            </w:r>
            <w:r w:rsidR="009340A7">
              <w:rPr>
                <w:rFonts w:cs="Arial"/>
                <w:color w:val="2F5496" w:themeColor="accent1" w:themeShade="BF"/>
                <w:szCs w:val="24"/>
              </w:rPr>
              <w:t>Approximately 30 working days</w:t>
            </w:r>
            <w:r w:rsidR="00A0491F" w:rsidRPr="00973CEA">
              <w:rPr>
                <w:rFonts w:cs="Arial"/>
                <w:color w:val="2F5496" w:themeColor="accent1" w:themeShade="BF"/>
                <w:szCs w:val="24"/>
              </w:rPr>
              <w:t xml:space="preserve"> per member, per year in addition to </w:t>
            </w:r>
            <w:r w:rsidR="000D573B" w:rsidRPr="00973CEA">
              <w:rPr>
                <w:rFonts w:cs="Arial"/>
                <w:color w:val="2F5496" w:themeColor="accent1" w:themeShade="BF"/>
                <w:szCs w:val="24"/>
              </w:rPr>
              <w:t>other duties.</w:t>
            </w:r>
          </w:p>
          <w:p w14:paraId="5F3DA6E8" w14:textId="77777777" w:rsidR="003750B3" w:rsidRDefault="003044FD" w:rsidP="004E157E">
            <w:pPr>
              <w:numPr>
                <w:ilvl w:val="0"/>
                <w:numId w:val="13"/>
              </w:numPr>
              <w:spacing w:before="75" w:after="120" w:line="240" w:lineRule="exact"/>
              <w:ind w:left="0"/>
              <w:jc w:val="both"/>
              <w:rPr>
                <w:rFonts w:cs="Arial"/>
                <w:color w:val="2F5496" w:themeColor="accent1" w:themeShade="BF"/>
                <w:szCs w:val="24"/>
                <w:lang w:val="en-US"/>
              </w:rPr>
            </w:pPr>
            <w:r w:rsidRPr="00973CEA">
              <w:rPr>
                <w:rFonts w:cs="Arial"/>
                <w:color w:val="2F5496" w:themeColor="accent1" w:themeShade="BF"/>
                <w:szCs w:val="24"/>
                <w:lang w:val="en-US"/>
              </w:rPr>
              <w:t>Other Committees</w:t>
            </w:r>
            <w:r w:rsidR="00754406" w:rsidRPr="00973CEA">
              <w:rPr>
                <w:rFonts w:cs="Arial"/>
                <w:color w:val="2F5496" w:themeColor="accent1" w:themeShade="BF"/>
                <w:szCs w:val="24"/>
                <w:lang w:val="en-US"/>
              </w:rPr>
              <w:t xml:space="preserve"> and Outside Bodies membership can be found in the </w:t>
            </w:r>
            <w:r w:rsidR="009818E4">
              <w:rPr>
                <w:rFonts w:cs="Arial"/>
                <w:color w:val="2F5496" w:themeColor="accent1" w:themeShade="BF"/>
                <w:szCs w:val="24"/>
                <w:lang w:val="en-US"/>
              </w:rPr>
              <w:t>Council</w:t>
            </w:r>
            <w:r w:rsidR="00754406" w:rsidRPr="00973CEA">
              <w:rPr>
                <w:rFonts w:cs="Arial"/>
                <w:color w:val="2F5496" w:themeColor="accent1" w:themeShade="BF"/>
                <w:szCs w:val="24"/>
                <w:lang w:val="en-US"/>
              </w:rPr>
              <w:t xml:space="preserve"> Constitution part </w:t>
            </w:r>
            <w:r w:rsidR="00246A8E" w:rsidRPr="00973CEA">
              <w:rPr>
                <w:rFonts w:cs="Arial"/>
                <w:color w:val="2F5496" w:themeColor="accent1" w:themeShade="BF"/>
                <w:szCs w:val="24"/>
                <w:lang w:val="en-US"/>
              </w:rPr>
              <w:t>C</w:t>
            </w:r>
            <w:r w:rsidR="00754406" w:rsidRPr="00973CEA">
              <w:rPr>
                <w:rFonts w:cs="Arial"/>
                <w:color w:val="2F5496" w:themeColor="accent1" w:themeShade="BF"/>
                <w:szCs w:val="24"/>
                <w:lang w:val="en-US"/>
              </w:rPr>
              <w:t>, section 4 page 145-148.</w:t>
            </w:r>
            <w:r w:rsidR="002D67CE" w:rsidRPr="00973CEA">
              <w:rPr>
                <w:rFonts w:cs="Arial"/>
                <w:color w:val="2F5496" w:themeColor="accent1" w:themeShade="BF"/>
                <w:szCs w:val="24"/>
                <w:lang w:val="en-US"/>
              </w:rPr>
              <w:t xml:space="preserve"> </w:t>
            </w:r>
          </w:p>
          <w:bookmarkStart w:id="37" w:name="_Hlk129269096"/>
          <w:p w14:paraId="36E31817" w14:textId="2FB528E6" w:rsidR="003750B3" w:rsidRPr="00A4425E" w:rsidRDefault="003750B3" w:rsidP="004E157E">
            <w:pPr>
              <w:numPr>
                <w:ilvl w:val="0"/>
                <w:numId w:val="13"/>
              </w:numPr>
              <w:spacing w:before="75" w:after="120" w:line="240" w:lineRule="exact"/>
              <w:ind w:left="0"/>
              <w:jc w:val="both"/>
              <w:rPr>
                <w:rFonts w:cs="Arial"/>
                <w:color w:val="2F5496" w:themeColor="accent1" w:themeShade="BF"/>
                <w:sz w:val="22"/>
                <w:lang w:val="en-US"/>
              </w:rPr>
            </w:pPr>
            <w:r w:rsidRPr="00A4425E">
              <w:rPr>
                <w:rFonts w:cs="Arial"/>
                <w:color w:val="2F5496" w:themeColor="accent1" w:themeShade="BF"/>
                <w:sz w:val="22"/>
                <w:lang w:val="en-US"/>
              </w:rPr>
              <w:fldChar w:fldCharType="begin"/>
            </w:r>
            <w:r w:rsidRPr="00A4425E">
              <w:rPr>
                <w:rFonts w:cs="Arial"/>
                <w:color w:val="2F5496" w:themeColor="accent1" w:themeShade="BF"/>
                <w:sz w:val="22"/>
                <w:lang w:val="en-US"/>
              </w:rPr>
              <w:instrText xml:space="preserve"> HYPERLINK "https://www.southtyneside.gov.uk/media/3192/Council-Constitution-May-2022/pdf/Constitution_Version_6_May_2022Final_002.pdf?m=637926995175200000" </w:instrText>
            </w:r>
            <w:r w:rsidRPr="00A4425E">
              <w:rPr>
                <w:rFonts w:cs="Arial"/>
                <w:color w:val="2F5496" w:themeColor="accent1" w:themeShade="BF"/>
                <w:sz w:val="22"/>
                <w:lang w:val="en-US"/>
              </w:rPr>
            </w:r>
            <w:r w:rsidRPr="00A4425E">
              <w:rPr>
                <w:rFonts w:cs="Arial"/>
                <w:color w:val="2F5496" w:themeColor="accent1" w:themeShade="BF"/>
                <w:sz w:val="22"/>
                <w:lang w:val="en-US"/>
              </w:rPr>
              <w:fldChar w:fldCharType="separate"/>
            </w:r>
            <w:r w:rsidRPr="00A4425E">
              <w:rPr>
                <w:rStyle w:val="Hyperlink"/>
                <w:rFonts w:cs="Arial"/>
                <w:sz w:val="22"/>
                <w:lang w:val="en-US"/>
              </w:rPr>
              <w:t>https://www.southtyneside.gov.uk/media/3192/Council-Constitution-May-2022/pdf/Constitution_Version_6_May_2022Final_002.pdf?m=637926995175200000</w:t>
            </w:r>
            <w:r w:rsidRPr="00A4425E">
              <w:rPr>
                <w:rFonts w:cs="Arial"/>
                <w:color w:val="2F5496" w:themeColor="accent1" w:themeShade="BF"/>
                <w:sz w:val="22"/>
                <w:lang w:val="en-US"/>
              </w:rPr>
              <w:fldChar w:fldCharType="end"/>
            </w:r>
          </w:p>
          <w:bookmarkEnd w:id="37"/>
          <w:p w14:paraId="658DD4A1" w14:textId="11D4F685" w:rsidR="00B368ED" w:rsidRPr="00A53C64" w:rsidRDefault="002D67CE" w:rsidP="006C3C6A">
            <w:pPr>
              <w:numPr>
                <w:ilvl w:val="0"/>
                <w:numId w:val="13"/>
              </w:numPr>
              <w:spacing w:before="75" w:after="120" w:line="240" w:lineRule="exact"/>
              <w:ind w:left="0"/>
              <w:jc w:val="both"/>
              <w:rPr>
                <w:rFonts w:cs="Arial"/>
                <w:color w:val="0070C0"/>
                <w:szCs w:val="24"/>
              </w:rPr>
            </w:pPr>
            <w:r w:rsidRPr="00973CEA">
              <w:rPr>
                <w:rFonts w:cs="Arial"/>
                <w:color w:val="2F5496" w:themeColor="accent1" w:themeShade="BF"/>
                <w:szCs w:val="24"/>
                <w:lang w:val="en-US"/>
              </w:rPr>
              <w:t xml:space="preserve">This includes 79 organisations, </w:t>
            </w:r>
            <w:r w:rsidR="00A0491F" w:rsidRPr="00973CEA">
              <w:rPr>
                <w:rFonts w:cs="Arial"/>
                <w:color w:val="2F5496" w:themeColor="accent1" w:themeShade="BF"/>
                <w:szCs w:val="24"/>
                <w:lang w:val="en-US"/>
              </w:rPr>
              <w:t xml:space="preserve">some of which </w:t>
            </w:r>
            <w:r w:rsidR="000D573B" w:rsidRPr="00973CEA">
              <w:rPr>
                <w:rFonts w:cs="Arial"/>
                <w:color w:val="2F5496" w:themeColor="accent1" w:themeShade="BF"/>
                <w:szCs w:val="24"/>
                <w:lang w:val="en-US"/>
              </w:rPr>
              <w:t xml:space="preserve">also have pre or business meetings prior to the committee meeting and </w:t>
            </w:r>
            <w:r w:rsidR="00A0491F" w:rsidRPr="00973CEA">
              <w:rPr>
                <w:rFonts w:cs="Arial"/>
                <w:color w:val="2F5496" w:themeColor="accent1" w:themeShade="BF"/>
                <w:szCs w:val="24"/>
                <w:lang w:val="en-US"/>
              </w:rPr>
              <w:t xml:space="preserve">have additional </w:t>
            </w:r>
            <w:r w:rsidR="00182138" w:rsidRPr="00973CEA">
              <w:rPr>
                <w:rFonts w:cs="Arial"/>
                <w:color w:val="2F5496" w:themeColor="accent1" w:themeShade="BF"/>
                <w:szCs w:val="24"/>
                <w:lang w:val="en-US"/>
              </w:rPr>
              <w:t>sub-commi</w:t>
            </w:r>
            <w:r w:rsidR="008C7B1B">
              <w:rPr>
                <w:rFonts w:cs="Arial"/>
                <w:color w:val="2F5496" w:themeColor="accent1" w:themeShade="BF"/>
                <w:szCs w:val="24"/>
                <w:lang w:val="en-US"/>
              </w:rPr>
              <w:t>ttees</w:t>
            </w:r>
            <w:r w:rsidR="000D573B" w:rsidRPr="00973CEA">
              <w:rPr>
                <w:rFonts w:cs="Arial"/>
                <w:color w:val="2F5496" w:themeColor="accent1" w:themeShade="BF"/>
                <w:szCs w:val="24"/>
                <w:lang w:val="en-US"/>
              </w:rPr>
              <w:t xml:space="preserve">, </w:t>
            </w:r>
            <w:r w:rsidR="00182138" w:rsidRPr="00973CEA">
              <w:rPr>
                <w:rFonts w:cs="Arial"/>
                <w:color w:val="2F5496" w:themeColor="accent1" w:themeShade="BF"/>
                <w:szCs w:val="24"/>
                <w:lang w:val="en-US"/>
              </w:rPr>
              <w:t>which</w:t>
            </w:r>
            <w:r w:rsidR="000D573B" w:rsidRPr="00973CEA">
              <w:rPr>
                <w:rFonts w:cs="Arial"/>
                <w:color w:val="2F5496" w:themeColor="accent1" w:themeShade="BF"/>
                <w:szCs w:val="24"/>
                <w:lang w:val="en-US"/>
              </w:rPr>
              <w:t xml:space="preserve"> can add an additional hour to the committee duration. Other meetings are attended by</w:t>
            </w:r>
            <w:r w:rsidRPr="00973CEA">
              <w:rPr>
                <w:rFonts w:cs="Arial"/>
                <w:color w:val="2F5496" w:themeColor="accent1" w:themeShade="BF"/>
                <w:szCs w:val="24"/>
                <w:lang w:val="en-US"/>
              </w:rPr>
              <w:t xml:space="preserve"> </w:t>
            </w:r>
            <w:r w:rsidR="000D573B" w:rsidRPr="00973CEA">
              <w:rPr>
                <w:rFonts w:cs="Arial"/>
                <w:color w:val="2F5496" w:themeColor="accent1" w:themeShade="BF"/>
                <w:szCs w:val="24"/>
                <w:lang w:val="en-US"/>
              </w:rPr>
              <w:t xml:space="preserve">at least </w:t>
            </w:r>
            <w:r w:rsidR="00246A8E" w:rsidRPr="00973CEA">
              <w:rPr>
                <w:rFonts w:cs="Arial"/>
                <w:color w:val="2F5496" w:themeColor="accent1" w:themeShade="BF"/>
                <w:szCs w:val="24"/>
                <w:lang w:val="en-US"/>
              </w:rPr>
              <w:t xml:space="preserve">one and </w:t>
            </w:r>
            <w:r w:rsidR="000D573B" w:rsidRPr="00973CEA">
              <w:rPr>
                <w:rFonts w:cs="Arial"/>
                <w:color w:val="2F5496" w:themeColor="accent1" w:themeShade="BF"/>
                <w:szCs w:val="24"/>
                <w:lang w:val="en-US"/>
              </w:rPr>
              <w:t xml:space="preserve">up to </w:t>
            </w:r>
            <w:r w:rsidR="00246A8E" w:rsidRPr="00973CEA">
              <w:rPr>
                <w:rFonts w:cs="Arial"/>
                <w:color w:val="2F5496" w:themeColor="accent1" w:themeShade="BF"/>
                <w:szCs w:val="24"/>
                <w:lang w:val="en-US"/>
              </w:rPr>
              <w:t>five</w:t>
            </w:r>
            <w:r w:rsidRPr="00973CEA">
              <w:rPr>
                <w:rFonts w:cs="Arial"/>
                <w:color w:val="2F5496" w:themeColor="accent1" w:themeShade="BF"/>
                <w:szCs w:val="24"/>
                <w:lang w:val="en-US"/>
              </w:rPr>
              <w:t xml:space="preserve"> member</w:t>
            </w:r>
            <w:r w:rsidR="00246A8E" w:rsidRPr="00973CEA">
              <w:rPr>
                <w:rFonts w:cs="Arial"/>
                <w:color w:val="2F5496" w:themeColor="accent1" w:themeShade="BF"/>
                <w:szCs w:val="24"/>
                <w:lang w:val="en-US"/>
              </w:rPr>
              <w:t>s</w:t>
            </w:r>
            <w:r w:rsidR="000D573B" w:rsidRPr="00973CEA">
              <w:rPr>
                <w:rFonts w:cs="Arial"/>
                <w:color w:val="2F5496" w:themeColor="accent1" w:themeShade="BF"/>
                <w:szCs w:val="24"/>
                <w:lang w:val="en-US"/>
              </w:rPr>
              <w:t xml:space="preserve">. </w:t>
            </w:r>
            <w:r w:rsidRPr="00973CEA">
              <w:rPr>
                <w:rFonts w:cs="Arial"/>
                <w:color w:val="2F5496" w:themeColor="accent1" w:themeShade="BF"/>
                <w:szCs w:val="24"/>
                <w:lang w:val="en-US"/>
              </w:rPr>
              <w:t xml:space="preserve"> The frequency of meetings </w:t>
            </w:r>
            <w:r w:rsidR="00182138" w:rsidRPr="00973CEA">
              <w:rPr>
                <w:rFonts w:cs="Arial"/>
                <w:color w:val="2F5496" w:themeColor="accent1" w:themeShade="BF"/>
                <w:szCs w:val="24"/>
                <w:lang w:val="en-US"/>
              </w:rPr>
              <w:t>ranges</w:t>
            </w:r>
            <w:r w:rsidR="00246A8E" w:rsidRPr="00973CEA">
              <w:rPr>
                <w:rFonts w:cs="Arial"/>
                <w:color w:val="2F5496" w:themeColor="accent1" w:themeShade="BF"/>
                <w:szCs w:val="24"/>
                <w:lang w:val="en-US"/>
              </w:rPr>
              <w:t xml:space="preserve"> from annual AGM’s, </w:t>
            </w:r>
            <w:r w:rsidR="000D573B" w:rsidRPr="00973CEA">
              <w:rPr>
                <w:rFonts w:cs="Arial"/>
                <w:color w:val="2F5496" w:themeColor="accent1" w:themeShade="BF"/>
                <w:szCs w:val="24"/>
                <w:lang w:val="en-US"/>
              </w:rPr>
              <w:t xml:space="preserve">to </w:t>
            </w:r>
            <w:r w:rsidR="00246A8E" w:rsidRPr="00973CEA">
              <w:rPr>
                <w:rFonts w:cs="Arial"/>
                <w:color w:val="2F5496" w:themeColor="accent1" w:themeShade="BF"/>
                <w:szCs w:val="24"/>
                <w:lang w:val="en-US"/>
              </w:rPr>
              <w:t xml:space="preserve">six weekly or quarterly </w:t>
            </w:r>
            <w:r w:rsidR="00182138" w:rsidRPr="00973CEA">
              <w:rPr>
                <w:rFonts w:cs="Arial"/>
                <w:color w:val="2F5496" w:themeColor="accent1" w:themeShade="BF"/>
                <w:szCs w:val="24"/>
                <w:lang w:val="en-US"/>
              </w:rPr>
              <w:t>intervals and</w:t>
            </w:r>
            <w:r w:rsidR="00246A8E" w:rsidRPr="00973CEA">
              <w:rPr>
                <w:rFonts w:cs="Arial"/>
                <w:color w:val="2F5496" w:themeColor="accent1" w:themeShade="BF"/>
                <w:szCs w:val="24"/>
                <w:lang w:val="en-US"/>
              </w:rPr>
              <w:t xml:space="preserve"> generally last for approximately 3 hours.</w:t>
            </w:r>
            <w:r w:rsidR="006C3C6A">
              <w:rPr>
                <w:rFonts w:cs="Arial"/>
                <w:color w:val="2F5496" w:themeColor="accent1" w:themeShade="BF"/>
                <w:szCs w:val="24"/>
                <w:lang w:val="en-US"/>
              </w:rPr>
              <w:t xml:space="preserve"> E</w:t>
            </w:r>
            <w:bookmarkStart w:id="38" w:name="_Hlk129003471"/>
            <w:r w:rsidR="000D573B" w:rsidRPr="00973CEA">
              <w:rPr>
                <w:rFonts w:cs="Arial"/>
                <w:color w:val="2F5496" w:themeColor="accent1" w:themeShade="BF"/>
                <w:szCs w:val="24"/>
                <w:lang w:val="en-US"/>
              </w:rPr>
              <w:t>xamples</w:t>
            </w:r>
            <w:r w:rsidR="006C3C6A">
              <w:rPr>
                <w:rFonts w:cs="Arial"/>
                <w:color w:val="2F5496" w:themeColor="accent1" w:themeShade="BF"/>
                <w:szCs w:val="24"/>
                <w:lang w:val="en-US"/>
              </w:rPr>
              <w:t xml:space="preserve"> of a diary</w:t>
            </w:r>
            <w:r w:rsidR="000D573B" w:rsidRPr="00973CEA">
              <w:rPr>
                <w:rFonts w:cs="Arial"/>
                <w:color w:val="2F5496" w:themeColor="accent1" w:themeShade="BF"/>
                <w:szCs w:val="24"/>
                <w:lang w:val="en-US"/>
              </w:rPr>
              <w:t xml:space="preserve"> for </w:t>
            </w:r>
            <w:r w:rsidR="001D11BB" w:rsidRPr="00973CEA">
              <w:rPr>
                <w:rFonts w:cs="Arial"/>
                <w:color w:val="2F5496" w:themeColor="accent1" w:themeShade="BF"/>
                <w:szCs w:val="24"/>
                <w:lang w:val="en-US"/>
              </w:rPr>
              <w:t>2</w:t>
            </w:r>
            <w:r w:rsidR="000D573B" w:rsidRPr="00973CEA">
              <w:rPr>
                <w:rFonts w:cs="Arial"/>
                <w:color w:val="2F5496" w:themeColor="accent1" w:themeShade="BF"/>
                <w:szCs w:val="24"/>
                <w:lang w:val="en-US"/>
              </w:rPr>
              <w:t xml:space="preserve"> non- executive members.</w:t>
            </w:r>
            <w:bookmarkEnd w:id="38"/>
            <w:r w:rsidR="006C3C6A">
              <w:rPr>
                <w:rFonts w:cs="Arial"/>
                <w:color w:val="2F5496" w:themeColor="accent1" w:themeShade="BF"/>
                <w:szCs w:val="24"/>
                <w:lang w:val="en-US"/>
              </w:rPr>
              <w:t>(Appendix E)</w:t>
            </w:r>
          </w:p>
        </w:tc>
      </w:tr>
      <w:tr w:rsidR="00B368ED" w:rsidRPr="0096492B" w14:paraId="679DA04F" w14:textId="77777777" w:rsidTr="00B368ED">
        <w:trPr>
          <w:jc w:val="center"/>
        </w:trPr>
        <w:tc>
          <w:tcPr>
            <w:tcW w:w="2914" w:type="dxa"/>
            <w:gridSpan w:val="2"/>
            <w:shd w:val="clear" w:color="auto" w:fill="F2F2F2" w:themeFill="background1" w:themeFillShade="F2"/>
            <w:vAlign w:val="center"/>
          </w:tcPr>
          <w:p w14:paraId="17AB12D4" w14:textId="77777777" w:rsidR="00B368ED" w:rsidRPr="0096492B" w:rsidRDefault="00B368ED" w:rsidP="00112CD7">
            <w:pPr>
              <w:jc w:val="both"/>
              <w:rPr>
                <w:rFonts w:cs="Arial"/>
                <w:b/>
                <w:szCs w:val="24"/>
              </w:rPr>
            </w:pPr>
            <w:r w:rsidRPr="0096492B">
              <w:rPr>
                <w:rFonts w:cs="Arial"/>
                <w:b/>
                <w:szCs w:val="24"/>
              </w:rPr>
              <w:lastRenderedPageBreak/>
              <w:t>External Partnerships</w:t>
            </w:r>
          </w:p>
        </w:tc>
        <w:tc>
          <w:tcPr>
            <w:tcW w:w="6857" w:type="dxa"/>
            <w:vAlign w:val="center"/>
          </w:tcPr>
          <w:p w14:paraId="18FE1CA5" w14:textId="2EE2D4EB" w:rsidR="00B368ED" w:rsidRPr="0096492B" w:rsidRDefault="00B368ED" w:rsidP="00112CD7">
            <w:pPr>
              <w:jc w:val="both"/>
              <w:rPr>
                <w:rFonts w:cs="Arial"/>
                <w:szCs w:val="24"/>
              </w:rPr>
            </w:pPr>
            <w:r w:rsidRPr="0096492B">
              <w:rPr>
                <w:rFonts w:cs="Arial"/>
                <w:szCs w:val="24"/>
              </w:rPr>
              <w:t xml:space="preserve">Service delivery has changed for </w:t>
            </w:r>
            <w:r w:rsidR="009818E4">
              <w:rPr>
                <w:rFonts w:cs="Arial"/>
                <w:szCs w:val="24"/>
              </w:rPr>
              <w:t>Council</w:t>
            </w:r>
            <w:r w:rsidRPr="0096492B">
              <w:rPr>
                <w:rFonts w:cs="Arial"/>
                <w:szCs w:val="24"/>
              </w:rPr>
              <w:t xml:space="preserve">s over time, and many authorities now have a range of delivery partners to work with and hold to account. </w:t>
            </w:r>
          </w:p>
        </w:tc>
      </w:tr>
      <w:tr w:rsidR="00B368ED" w:rsidRPr="0096492B" w14:paraId="7D679C74" w14:textId="77777777" w:rsidTr="00B368ED">
        <w:trPr>
          <w:jc w:val="center"/>
        </w:trPr>
        <w:tc>
          <w:tcPr>
            <w:tcW w:w="2914" w:type="dxa"/>
            <w:gridSpan w:val="2"/>
            <w:shd w:val="clear" w:color="auto" w:fill="F2F2F2" w:themeFill="background1" w:themeFillShade="F2"/>
            <w:vAlign w:val="center"/>
          </w:tcPr>
          <w:p w14:paraId="251BE3A6" w14:textId="77777777" w:rsidR="00B368ED" w:rsidRPr="0096492B" w:rsidRDefault="00B368ED" w:rsidP="00112CD7">
            <w:pPr>
              <w:jc w:val="both"/>
              <w:rPr>
                <w:rFonts w:cs="Arial"/>
                <w:szCs w:val="24"/>
              </w:rPr>
            </w:pPr>
            <w:r w:rsidRPr="0096492B">
              <w:rPr>
                <w:rFonts w:cs="Arial"/>
                <w:i/>
                <w:color w:val="A6A6A6" w:themeColor="background1" w:themeShade="A6"/>
                <w:szCs w:val="24"/>
              </w:rPr>
              <w:t>Key lines of explanation</w:t>
            </w:r>
          </w:p>
        </w:tc>
        <w:tc>
          <w:tcPr>
            <w:tcW w:w="6857" w:type="dxa"/>
            <w:vAlign w:val="center"/>
          </w:tcPr>
          <w:p w14:paraId="39F90ED4" w14:textId="08D0642F" w:rsidR="00B368ED" w:rsidRPr="0096492B" w:rsidRDefault="00B368ED" w:rsidP="00112CD7">
            <w:pPr>
              <w:pStyle w:val="ListParagraph"/>
              <w:numPr>
                <w:ilvl w:val="0"/>
                <w:numId w:val="6"/>
              </w:numPr>
              <w:jc w:val="both"/>
              <w:rPr>
                <w:rFonts w:cs="Arial"/>
                <w:i/>
                <w:color w:val="A6A6A6" w:themeColor="background1" w:themeShade="A6"/>
                <w:szCs w:val="24"/>
              </w:rPr>
            </w:pPr>
            <w:r w:rsidRPr="0096492B">
              <w:rPr>
                <w:rFonts w:cs="Arial"/>
                <w:i/>
                <w:color w:val="A6A6A6" w:themeColor="background1" w:themeShade="A6"/>
                <w:szCs w:val="24"/>
              </w:rPr>
              <w:t xml:space="preserve">Will </w:t>
            </w:r>
            <w:r w:rsidR="009818E4">
              <w:rPr>
                <w:rFonts w:cs="Arial"/>
                <w:i/>
                <w:color w:val="A6A6A6" w:themeColor="background1" w:themeShade="A6"/>
                <w:szCs w:val="24"/>
              </w:rPr>
              <w:t>Council</w:t>
            </w:r>
            <w:r w:rsidRPr="0096492B">
              <w:rPr>
                <w:rFonts w:cs="Arial"/>
                <w:i/>
                <w:color w:val="A6A6A6" w:themeColor="background1" w:themeShade="A6"/>
                <w:szCs w:val="24"/>
              </w:rPr>
              <w:t xml:space="preserve"> members serve on decision-making partnerships, sub-regional, </w:t>
            </w:r>
            <w:r w:rsidR="00182138" w:rsidRPr="0096492B">
              <w:rPr>
                <w:rFonts w:cs="Arial"/>
                <w:i/>
                <w:color w:val="A6A6A6" w:themeColor="background1" w:themeShade="A6"/>
                <w:szCs w:val="24"/>
              </w:rPr>
              <w:t>regional,</w:t>
            </w:r>
            <w:r w:rsidRPr="0096492B">
              <w:rPr>
                <w:rFonts w:cs="Arial"/>
                <w:i/>
                <w:color w:val="A6A6A6" w:themeColor="background1" w:themeShade="A6"/>
                <w:szCs w:val="24"/>
              </w:rPr>
              <w:t xml:space="preserve"> or national bodies? In doing so, are they able to take decisions/make commitments on behalf of the </w:t>
            </w:r>
            <w:r w:rsidR="009818E4">
              <w:rPr>
                <w:rFonts w:cs="Arial"/>
                <w:i/>
                <w:color w:val="A6A6A6" w:themeColor="background1" w:themeShade="A6"/>
                <w:szCs w:val="24"/>
              </w:rPr>
              <w:t>Council</w:t>
            </w:r>
            <w:r w:rsidRPr="0096492B">
              <w:rPr>
                <w:rFonts w:cs="Arial"/>
                <w:i/>
                <w:color w:val="A6A6A6" w:themeColor="background1" w:themeShade="A6"/>
                <w:szCs w:val="24"/>
              </w:rPr>
              <w:t>?</w:t>
            </w:r>
          </w:p>
          <w:p w14:paraId="22BAA559" w14:textId="41227AD3" w:rsidR="00B368ED" w:rsidRPr="0096492B" w:rsidRDefault="00B368ED" w:rsidP="00112CD7">
            <w:pPr>
              <w:pStyle w:val="ListParagraph"/>
              <w:numPr>
                <w:ilvl w:val="0"/>
                <w:numId w:val="6"/>
              </w:numPr>
              <w:jc w:val="both"/>
              <w:rPr>
                <w:rFonts w:cs="Arial"/>
                <w:i/>
                <w:color w:val="A6A6A6" w:themeColor="background1" w:themeShade="A6"/>
                <w:szCs w:val="24"/>
              </w:rPr>
            </w:pPr>
            <w:r w:rsidRPr="0096492B">
              <w:rPr>
                <w:rFonts w:cs="Arial"/>
                <w:i/>
                <w:color w:val="A6A6A6" w:themeColor="background1" w:themeShade="A6"/>
                <w:szCs w:val="24"/>
              </w:rPr>
              <w:t xml:space="preserve">How many </w:t>
            </w:r>
            <w:r w:rsidR="009818E4">
              <w:rPr>
                <w:rFonts w:cs="Arial"/>
                <w:i/>
                <w:color w:val="A6A6A6" w:themeColor="background1" w:themeShade="A6"/>
                <w:szCs w:val="24"/>
              </w:rPr>
              <w:t>Council</w:t>
            </w:r>
            <w:r w:rsidR="001A099A">
              <w:rPr>
                <w:rFonts w:cs="Arial"/>
                <w:i/>
                <w:color w:val="A6A6A6" w:themeColor="background1" w:themeShade="A6"/>
                <w:szCs w:val="24"/>
              </w:rPr>
              <w:t>lors</w:t>
            </w:r>
            <w:r w:rsidRPr="0096492B">
              <w:rPr>
                <w:rFonts w:cs="Arial"/>
                <w:i/>
                <w:color w:val="A6A6A6" w:themeColor="background1" w:themeShade="A6"/>
                <w:szCs w:val="24"/>
              </w:rPr>
              <w:t xml:space="preserve"> will be involved in this activity? And what is their expected workload? What proportion of this work is undertaken by portfolio holders?</w:t>
            </w:r>
          </w:p>
          <w:p w14:paraId="6D660200" w14:textId="77777777" w:rsidR="00B368ED" w:rsidRPr="0096492B" w:rsidRDefault="00B368ED" w:rsidP="00112CD7">
            <w:pPr>
              <w:pStyle w:val="ListParagraph"/>
              <w:numPr>
                <w:ilvl w:val="0"/>
                <w:numId w:val="6"/>
              </w:numPr>
              <w:jc w:val="both"/>
              <w:rPr>
                <w:rFonts w:cs="Arial"/>
                <w:i/>
                <w:color w:val="A6A6A6" w:themeColor="background1" w:themeShade="A6"/>
                <w:szCs w:val="24"/>
              </w:rPr>
            </w:pPr>
            <w:r w:rsidRPr="0096492B">
              <w:rPr>
                <w:rFonts w:cs="Arial"/>
                <w:i/>
                <w:color w:val="A6A6A6" w:themeColor="background1" w:themeShade="A6"/>
                <w:szCs w:val="24"/>
              </w:rPr>
              <w:t>What other external bodies will members be involved in? And what is the anticipated workload?</w:t>
            </w:r>
          </w:p>
        </w:tc>
      </w:tr>
      <w:tr w:rsidR="00A22176" w:rsidRPr="0096492B" w14:paraId="7ABFD1C4" w14:textId="77777777" w:rsidTr="00B368ED">
        <w:trPr>
          <w:trHeight w:val="419"/>
          <w:jc w:val="center"/>
        </w:trPr>
        <w:tc>
          <w:tcPr>
            <w:tcW w:w="2914" w:type="dxa"/>
            <w:gridSpan w:val="2"/>
            <w:shd w:val="clear" w:color="auto" w:fill="F2F2F2" w:themeFill="background1" w:themeFillShade="F2"/>
            <w:vAlign w:val="center"/>
          </w:tcPr>
          <w:p w14:paraId="0AEA020F" w14:textId="77777777" w:rsidR="00A22176" w:rsidRPr="0096492B" w:rsidRDefault="00A22176" w:rsidP="00112CD7">
            <w:pPr>
              <w:jc w:val="both"/>
              <w:rPr>
                <w:rFonts w:cs="Arial"/>
                <w:szCs w:val="24"/>
              </w:rPr>
            </w:pPr>
            <w:r w:rsidRPr="0096492B">
              <w:rPr>
                <w:rFonts w:cs="Arial"/>
                <w:szCs w:val="24"/>
              </w:rPr>
              <w:t>Analysis</w:t>
            </w:r>
          </w:p>
        </w:tc>
        <w:tc>
          <w:tcPr>
            <w:tcW w:w="6857" w:type="dxa"/>
            <w:vAlign w:val="center"/>
          </w:tcPr>
          <w:p w14:paraId="60EA43F1" w14:textId="6766DC0A" w:rsidR="00A22176" w:rsidRPr="00973CEA" w:rsidRDefault="009818E4" w:rsidP="004E157E">
            <w:pPr>
              <w:spacing w:line="240" w:lineRule="exact"/>
              <w:jc w:val="both"/>
              <w:rPr>
                <w:rFonts w:cs="Arial"/>
                <w:i/>
                <w:color w:val="2F5496" w:themeColor="accent1" w:themeShade="BF"/>
                <w:szCs w:val="24"/>
              </w:rPr>
            </w:pPr>
            <w:r>
              <w:rPr>
                <w:rFonts w:cs="Arial"/>
                <w:iCs/>
                <w:color w:val="2F5496" w:themeColor="accent1" w:themeShade="BF"/>
                <w:szCs w:val="24"/>
              </w:rPr>
              <w:t>Council</w:t>
            </w:r>
            <w:r w:rsidR="001A099A">
              <w:rPr>
                <w:rFonts w:cs="Arial"/>
                <w:iCs/>
                <w:color w:val="2F5496" w:themeColor="accent1" w:themeShade="BF"/>
                <w:szCs w:val="24"/>
              </w:rPr>
              <w:t>lors</w:t>
            </w:r>
            <w:r w:rsidR="0042487A" w:rsidRPr="00973CEA">
              <w:rPr>
                <w:rFonts w:cs="Arial"/>
                <w:iCs/>
                <w:color w:val="2F5496" w:themeColor="accent1" w:themeShade="BF"/>
                <w:szCs w:val="24"/>
              </w:rPr>
              <w:t xml:space="preserve"> and Cabinet members attend a range of </w:t>
            </w:r>
            <w:r w:rsidR="00A22176" w:rsidRPr="00973CEA">
              <w:rPr>
                <w:rFonts w:cs="Arial"/>
                <w:iCs/>
                <w:color w:val="2F5496" w:themeColor="accent1" w:themeShade="BF"/>
                <w:szCs w:val="24"/>
              </w:rPr>
              <w:t>decision-making partnerships</w:t>
            </w:r>
            <w:r w:rsidR="0042487A" w:rsidRPr="00973CEA">
              <w:rPr>
                <w:rFonts w:cs="Arial"/>
                <w:iCs/>
                <w:color w:val="2F5496" w:themeColor="accent1" w:themeShade="BF"/>
                <w:szCs w:val="24"/>
              </w:rPr>
              <w:t xml:space="preserve"> at </w:t>
            </w:r>
            <w:r w:rsidR="00A22176" w:rsidRPr="00973CEA">
              <w:rPr>
                <w:rFonts w:cs="Arial"/>
                <w:iCs/>
                <w:color w:val="2F5496" w:themeColor="accent1" w:themeShade="BF"/>
                <w:szCs w:val="24"/>
              </w:rPr>
              <w:t xml:space="preserve">sub-regional, </w:t>
            </w:r>
            <w:r w:rsidR="00B371B1" w:rsidRPr="00973CEA">
              <w:rPr>
                <w:rFonts w:cs="Arial"/>
                <w:iCs/>
                <w:color w:val="2F5496" w:themeColor="accent1" w:themeShade="BF"/>
                <w:szCs w:val="24"/>
              </w:rPr>
              <w:t>regional,</w:t>
            </w:r>
            <w:r w:rsidR="00A22176" w:rsidRPr="00973CEA">
              <w:rPr>
                <w:rFonts w:cs="Arial"/>
                <w:iCs/>
                <w:color w:val="2F5496" w:themeColor="accent1" w:themeShade="BF"/>
                <w:szCs w:val="24"/>
              </w:rPr>
              <w:t xml:space="preserve"> </w:t>
            </w:r>
            <w:r w:rsidR="0042487A" w:rsidRPr="00973CEA">
              <w:rPr>
                <w:rFonts w:cs="Arial"/>
                <w:iCs/>
                <w:color w:val="2F5496" w:themeColor="accent1" w:themeShade="BF"/>
                <w:szCs w:val="24"/>
              </w:rPr>
              <w:t xml:space="preserve">and </w:t>
            </w:r>
            <w:r w:rsidR="00A22176" w:rsidRPr="00973CEA">
              <w:rPr>
                <w:rFonts w:cs="Arial"/>
                <w:iCs/>
                <w:color w:val="2F5496" w:themeColor="accent1" w:themeShade="BF"/>
                <w:szCs w:val="24"/>
              </w:rPr>
              <w:t xml:space="preserve">national </w:t>
            </w:r>
            <w:r w:rsidR="002B1780" w:rsidRPr="00973CEA">
              <w:rPr>
                <w:rFonts w:cs="Arial"/>
                <w:iCs/>
                <w:color w:val="2F5496" w:themeColor="accent1" w:themeShade="BF"/>
                <w:szCs w:val="24"/>
              </w:rPr>
              <w:t xml:space="preserve">level. </w:t>
            </w:r>
            <w:r w:rsidR="00B94546" w:rsidRPr="00973CEA">
              <w:rPr>
                <w:rFonts w:cs="Arial"/>
                <w:iCs/>
                <w:color w:val="2F5496" w:themeColor="accent1" w:themeShade="BF"/>
                <w:szCs w:val="24"/>
              </w:rPr>
              <w:t xml:space="preserve">Executive appointments attended by the Leader, Deputy leader and </w:t>
            </w:r>
            <w:r w:rsidR="00B94546" w:rsidRPr="00973CEA">
              <w:rPr>
                <w:rFonts w:cs="Arial"/>
                <w:iCs/>
                <w:color w:val="2F5496" w:themeColor="accent1" w:themeShade="BF"/>
                <w:szCs w:val="24"/>
              </w:rPr>
              <w:lastRenderedPageBreak/>
              <w:t xml:space="preserve">portfolio leads have the delegated powers to make decisions on behalf of the </w:t>
            </w:r>
            <w:r>
              <w:rPr>
                <w:rFonts w:cs="Arial"/>
                <w:iCs/>
                <w:color w:val="2F5496" w:themeColor="accent1" w:themeShade="BF"/>
                <w:szCs w:val="24"/>
              </w:rPr>
              <w:t>Council</w:t>
            </w:r>
            <w:r w:rsidR="00B94546" w:rsidRPr="00973CEA">
              <w:rPr>
                <w:rFonts w:cs="Arial"/>
                <w:iCs/>
                <w:color w:val="2F5496" w:themeColor="accent1" w:themeShade="BF"/>
                <w:szCs w:val="24"/>
              </w:rPr>
              <w:t>.</w:t>
            </w:r>
          </w:p>
          <w:p w14:paraId="5BBAC49D" w14:textId="7BE0BAF2" w:rsidR="00A22176" w:rsidRPr="00973CEA" w:rsidRDefault="0042487A" w:rsidP="004E157E">
            <w:pPr>
              <w:pStyle w:val="ListParagraph"/>
              <w:spacing w:line="240" w:lineRule="exact"/>
              <w:ind w:left="360"/>
              <w:jc w:val="both"/>
              <w:rPr>
                <w:rFonts w:cs="Arial"/>
                <w:iCs/>
                <w:color w:val="2F5496" w:themeColor="accent1" w:themeShade="BF"/>
                <w:szCs w:val="24"/>
              </w:rPr>
            </w:pPr>
            <w:r w:rsidRPr="00973CEA">
              <w:rPr>
                <w:rFonts w:cs="Arial"/>
                <w:iCs/>
                <w:color w:val="2F5496" w:themeColor="accent1" w:themeShade="BF"/>
                <w:szCs w:val="24"/>
              </w:rPr>
              <w:t>Joint Committees</w:t>
            </w:r>
          </w:p>
          <w:p w14:paraId="7770DC55" w14:textId="1EA41AD1" w:rsidR="002B1780" w:rsidRPr="00973CEA" w:rsidRDefault="002B1780" w:rsidP="004E157E">
            <w:pPr>
              <w:pStyle w:val="ListParagraph"/>
              <w:numPr>
                <w:ilvl w:val="0"/>
                <w:numId w:val="23"/>
              </w:numPr>
              <w:spacing w:line="240" w:lineRule="exact"/>
              <w:jc w:val="both"/>
              <w:rPr>
                <w:rFonts w:cs="Arial"/>
                <w:iCs/>
                <w:color w:val="2F5496" w:themeColor="accent1" w:themeShade="BF"/>
                <w:szCs w:val="24"/>
              </w:rPr>
            </w:pPr>
            <w:r w:rsidRPr="00973CEA">
              <w:rPr>
                <w:rFonts w:cs="Arial"/>
                <w:iCs/>
                <w:color w:val="2F5496" w:themeColor="accent1" w:themeShade="BF"/>
                <w:szCs w:val="24"/>
              </w:rPr>
              <w:t>Community Safety Partnership Board, 3 places</w:t>
            </w:r>
          </w:p>
          <w:p w14:paraId="41F4F584" w14:textId="6FD397E6" w:rsidR="0042487A" w:rsidRPr="00973CEA" w:rsidRDefault="002B1780" w:rsidP="004E157E">
            <w:pPr>
              <w:pStyle w:val="ListParagraph"/>
              <w:spacing w:line="240" w:lineRule="exact"/>
              <w:ind w:left="360"/>
              <w:jc w:val="both"/>
              <w:rPr>
                <w:rFonts w:cs="Arial"/>
                <w:iCs/>
                <w:color w:val="2F5496" w:themeColor="accent1" w:themeShade="BF"/>
                <w:szCs w:val="24"/>
              </w:rPr>
            </w:pPr>
            <w:r w:rsidRPr="00973CEA">
              <w:rPr>
                <w:rFonts w:cs="Arial"/>
                <w:iCs/>
                <w:color w:val="2F5496" w:themeColor="accent1" w:themeShade="BF"/>
                <w:szCs w:val="24"/>
              </w:rPr>
              <w:t xml:space="preserve">Regional </w:t>
            </w:r>
            <w:r w:rsidR="0042487A" w:rsidRPr="00973CEA">
              <w:rPr>
                <w:rFonts w:cs="Arial"/>
                <w:iCs/>
                <w:color w:val="2F5496" w:themeColor="accent1" w:themeShade="BF"/>
                <w:szCs w:val="24"/>
              </w:rPr>
              <w:t>Partnership Bo</w:t>
            </w:r>
            <w:r w:rsidR="004E021F" w:rsidRPr="00973CEA">
              <w:rPr>
                <w:rFonts w:cs="Arial"/>
                <w:iCs/>
                <w:color w:val="2F5496" w:themeColor="accent1" w:themeShade="BF"/>
                <w:szCs w:val="24"/>
              </w:rPr>
              <w:t>dies</w:t>
            </w:r>
          </w:p>
          <w:p w14:paraId="23773B62" w14:textId="64B44F55" w:rsidR="006F1FBD" w:rsidRPr="00973CEA" w:rsidRDefault="00182138" w:rsidP="004E157E">
            <w:pPr>
              <w:pStyle w:val="ListParagraph"/>
              <w:numPr>
                <w:ilvl w:val="0"/>
                <w:numId w:val="23"/>
              </w:numPr>
              <w:spacing w:line="240" w:lineRule="exact"/>
              <w:jc w:val="both"/>
              <w:rPr>
                <w:rFonts w:cs="Arial"/>
                <w:iCs/>
                <w:color w:val="2F5496" w:themeColor="accent1" w:themeShade="BF"/>
                <w:szCs w:val="24"/>
              </w:rPr>
            </w:pPr>
            <w:r w:rsidRPr="00973CEA">
              <w:rPr>
                <w:rFonts w:cs="Arial"/>
                <w:iCs/>
                <w:color w:val="2F5496" w:themeColor="accent1" w:themeShade="BF"/>
                <w:szCs w:val="24"/>
              </w:rPr>
              <w:t>Northeast</w:t>
            </w:r>
            <w:r w:rsidR="006F1FBD" w:rsidRPr="00973CEA">
              <w:rPr>
                <w:rFonts w:cs="Arial"/>
                <w:iCs/>
                <w:color w:val="2F5496" w:themeColor="accent1" w:themeShade="BF"/>
                <w:szCs w:val="24"/>
              </w:rPr>
              <w:t xml:space="preserve"> Combined Authority (NECA) overview and Scrutiny- 4 places, </w:t>
            </w:r>
          </w:p>
          <w:p w14:paraId="2E389C9C" w14:textId="5A4604BE" w:rsidR="004E021F" w:rsidRPr="00973CEA" w:rsidRDefault="004E021F" w:rsidP="004E157E">
            <w:pPr>
              <w:pStyle w:val="ListParagraph"/>
              <w:numPr>
                <w:ilvl w:val="0"/>
                <w:numId w:val="21"/>
              </w:numPr>
              <w:spacing w:line="240" w:lineRule="exact"/>
              <w:jc w:val="both"/>
              <w:rPr>
                <w:rFonts w:cs="Arial"/>
                <w:color w:val="2F5496" w:themeColor="accent1" w:themeShade="BF"/>
                <w:szCs w:val="24"/>
              </w:rPr>
            </w:pPr>
            <w:r w:rsidRPr="00973CEA">
              <w:rPr>
                <w:rFonts w:cs="Arial"/>
                <w:color w:val="2F5496" w:themeColor="accent1" w:themeShade="BF"/>
                <w:szCs w:val="24"/>
              </w:rPr>
              <w:t xml:space="preserve">Association of </w:t>
            </w:r>
            <w:r w:rsidR="00182138" w:rsidRPr="00973CEA">
              <w:rPr>
                <w:rFonts w:cs="Arial"/>
                <w:color w:val="2F5496" w:themeColor="accent1" w:themeShade="BF"/>
                <w:szCs w:val="24"/>
              </w:rPr>
              <w:t>Northeast</w:t>
            </w:r>
            <w:r w:rsidRPr="00973CEA">
              <w:rPr>
                <w:rFonts w:cs="Arial"/>
                <w:color w:val="2F5496" w:themeColor="accent1" w:themeShade="BF"/>
                <w:szCs w:val="24"/>
              </w:rPr>
              <w:t xml:space="preserve"> </w:t>
            </w:r>
            <w:r w:rsidR="009818E4">
              <w:rPr>
                <w:rFonts w:cs="Arial"/>
                <w:color w:val="2F5496" w:themeColor="accent1" w:themeShade="BF"/>
                <w:szCs w:val="24"/>
              </w:rPr>
              <w:t>Council</w:t>
            </w:r>
            <w:r w:rsidRPr="00973CEA">
              <w:rPr>
                <w:rFonts w:cs="Arial"/>
                <w:color w:val="2F5496" w:themeColor="accent1" w:themeShade="BF"/>
                <w:szCs w:val="24"/>
              </w:rPr>
              <w:t>s Ltd Leaders and Elected Mayors Group- Leader and Deputy Leader</w:t>
            </w:r>
          </w:p>
          <w:p w14:paraId="023D509C" w14:textId="77777777" w:rsidR="004E021F" w:rsidRPr="0096492B" w:rsidRDefault="004E021F" w:rsidP="004E157E">
            <w:pPr>
              <w:spacing w:line="240" w:lineRule="exact"/>
              <w:ind w:left="720"/>
              <w:jc w:val="both"/>
              <w:rPr>
                <w:rFonts w:cs="Arial"/>
                <w:color w:val="0070C0"/>
                <w:szCs w:val="24"/>
              </w:rPr>
            </w:pPr>
          </w:p>
          <w:p w14:paraId="079B06CB" w14:textId="297AD4D5" w:rsidR="004E021F" w:rsidRPr="00973CEA" w:rsidRDefault="004E021F" w:rsidP="004E157E">
            <w:pPr>
              <w:pStyle w:val="ListParagraph"/>
              <w:numPr>
                <w:ilvl w:val="0"/>
                <w:numId w:val="21"/>
              </w:numPr>
              <w:spacing w:line="240" w:lineRule="exact"/>
              <w:jc w:val="both"/>
              <w:rPr>
                <w:rFonts w:cs="Arial"/>
                <w:iCs/>
                <w:color w:val="2F5496" w:themeColor="accent1" w:themeShade="BF"/>
                <w:szCs w:val="24"/>
              </w:rPr>
            </w:pPr>
            <w:r w:rsidRPr="00973CEA">
              <w:rPr>
                <w:rFonts w:cs="Arial"/>
                <w:color w:val="2F5496" w:themeColor="accent1" w:themeShade="BF"/>
                <w:szCs w:val="24"/>
              </w:rPr>
              <w:t xml:space="preserve">Association of </w:t>
            </w:r>
            <w:r w:rsidR="005700E4" w:rsidRPr="00973CEA">
              <w:rPr>
                <w:rFonts w:cs="Arial"/>
                <w:color w:val="2F5496" w:themeColor="accent1" w:themeShade="BF"/>
                <w:szCs w:val="24"/>
              </w:rPr>
              <w:t>Northeast</w:t>
            </w:r>
            <w:r w:rsidRPr="00973CEA">
              <w:rPr>
                <w:rFonts w:cs="Arial"/>
                <w:color w:val="2F5496" w:themeColor="accent1" w:themeShade="BF"/>
                <w:szCs w:val="24"/>
              </w:rPr>
              <w:t xml:space="preserve"> </w:t>
            </w:r>
            <w:r w:rsidR="009818E4">
              <w:rPr>
                <w:rFonts w:cs="Arial"/>
                <w:color w:val="2F5496" w:themeColor="accent1" w:themeShade="BF"/>
                <w:szCs w:val="24"/>
              </w:rPr>
              <w:t>Council</w:t>
            </w:r>
            <w:r w:rsidRPr="00973CEA">
              <w:rPr>
                <w:rFonts w:cs="Arial"/>
                <w:color w:val="2F5496" w:themeColor="accent1" w:themeShade="BF"/>
                <w:szCs w:val="24"/>
              </w:rPr>
              <w:t>s Ltd Collaborative Procurement Sub-Committee</w:t>
            </w:r>
            <w:r w:rsidR="00B94546" w:rsidRPr="00973CEA">
              <w:rPr>
                <w:rFonts w:cs="Arial"/>
                <w:color w:val="2F5496" w:themeColor="accent1" w:themeShade="BF"/>
                <w:szCs w:val="24"/>
              </w:rPr>
              <w:t>- Leader and Deputy Leader</w:t>
            </w:r>
          </w:p>
          <w:p w14:paraId="0AC21588" w14:textId="77777777" w:rsidR="004E021F" w:rsidRPr="00973CEA" w:rsidRDefault="004E021F" w:rsidP="00112CD7">
            <w:pPr>
              <w:pStyle w:val="ListParagraph"/>
              <w:jc w:val="both"/>
              <w:rPr>
                <w:rFonts w:cs="Arial"/>
                <w:iCs/>
                <w:color w:val="2F5496" w:themeColor="accent1" w:themeShade="BF"/>
                <w:szCs w:val="24"/>
              </w:rPr>
            </w:pPr>
          </w:p>
          <w:p w14:paraId="072DFFFC" w14:textId="202185B5" w:rsidR="004E021F" w:rsidRPr="00973CEA" w:rsidRDefault="004E021F" w:rsidP="004E157E">
            <w:pPr>
              <w:pStyle w:val="ListParagraph"/>
              <w:numPr>
                <w:ilvl w:val="0"/>
                <w:numId w:val="21"/>
              </w:numPr>
              <w:spacing w:line="240" w:lineRule="exact"/>
              <w:jc w:val="both"/>
              <w:rPr>
                <w:rFonts w:cs="Arial"/>
                <w:iCs/>
                <w:color w:val="2F5496" w:themeColor="accent1" w:themeShade="BF"/>
                <w:szCs w:val="24"/>
              </w:rPr>
            </w:pPr>
            <w:r w:rsidRPr="00973CEA">
              <w:rPr>
                <w:rFonts w:cs="Arial"/>
                <w:color w:val="2F5496" w:themeColor="accent1" w:themeShade="BF"/>
                <w:szCs w:val="24"/>
              </w:rPr>
              <w:t xml:space="preserve">Association of </w:t>
            </w:r>
            <w:r w:rsidR="005700E4" w:rsidRPr="00973CEA">
              <w:rPr>
                <w:rFonts w:cs="Arial"/>
                <w:color w:val="2F5496" w:themeColor="accent1" w:themeShade="BF"/>
                <w:szCs w:val="24"/>
              </w:rPr>
              <w:t>Northeast</w:t>
            </w:r>
            <w:r w:rsidRPr="00973CEA">
              <w:rPr>
                <w:rFonts w:cs="Arial"/>
                <w:color w:val="2F5496" w:themeColor="accent1" w:themeShade="BF"/>
                <w:szCs w:val="24"/>
              </w:rPr>
              <w:t xml:space="preserve"> </w:t>
            </w:r>
            <w:r w:rsidR="009818E4">
              <w:rPr>
                <w:rFonts w:cs="Arial"/>
                <w:color w:val="2F5496" w:themeColor="accent1" w:themeShade="BF"/>
                <w:szCs w:val="24"/>
              </w:rPr>
              <w:t>Council</w:t>
            </w:r>
            <w:r w:rsidRPr="00973CEA">
              <w:rPr>
                <w:rFonts w:cs="Arial"/>
                <w:color w:val="2F5496" w:themeColor="accent1" w:themeShade="BF"/>
                <w:szCs w:val="24"/>
              </w:rPr>
              <w:t xml:space="preserve">s Ltd </w:t>
            </w:r>
            <w:r w:rsidR="005700E4" w:rsidRPr="00973CEA">
              <w:rPr>
                <w:rFonts w:cs="Arial"/>
                <w:color w:val="2F5496" w:themeColor="accent1" w:themeShade="BF"/>
                <w:szCs w:val="24"/>
              </w:rPr>
              <w:t>Northeast</w:t>
            </w:r>
            <w:r w:rsidRPr="00973CEA">
              <w:rPr>
                <w:rFonts w:cs="Arial"/>
                <w:color w:val="2F5496" w:themeColor="accent1" w:themeShade="BF"/>
                <w:szCs w:val="24"/>
              </w:rPr>
              <w:t xml:space="preserve"> Culture Partnership</w:t>
            </w:r>
            <w:r w:rsidR="00B94546" w:rsidRPr="00973CEA">
              <w:rPr>
                <w:rFonts w:cs="Arial"/>
                <w:color w:val="2F5496" w:themeColor="accent1" w:themeShade="BF"/>
                <w:szCs w:val="24"/>
              </w:rPr>
              <w:t>- leader and Deputy Leader</w:t>
            </w:r>
          </w:p>
          <w:p w14:paraId="5D9A3369" w14:textId="77777777" w:rsidR="00B94546" w:rsidRPr="00973CEA" w:rsidRDefault="00B94546" w:rsidP="004E157E">
            <w:pPr>
              <w:pStyle w:val="ListParagraph"/>
              <w:spacing w:line="240" w:lineRule="exact"/>
              <w:jc w:val="both"/>
              <w:rPr>
                <w:rFonts w:cs="Arial"/>
                <w:iCs/>
                <w:color w:val="2F5496" w:themeColor="accent1" w:themeShade="BF"/>
                <w:szCs w:val="24"/>
              </w:rPr>
            </w:pPr>
          </w:p>
          <w:p w14:paraId="0B9E93D6" w14:textId="42C9E758" w:rsidR="00B94546" w:rsidRDefault="00B94546" w:rsidP="004E157E">
            <w:pPr>
              <w:pStyle w:val="ListParagraph"/>
              <w:numPr>
                <w:ilvl w:val="0"/>
                <w:numId w:val="21"/>
              </w:numPr>
              <w:spacing w:line="240" w:lineRule="exact"/>
              <w:jc w:val="both"/>
              <w:rPr>
                <w:rFonts w:cs="Arial"/>
                <w:color w:val="2F5496" w:themeColor="accent1" w:themeShade="BF"/>
                <w:szCs w:val="24"/>
              </w:rPr>
            </w:pPr>
            <w:r w:rsidRPr="00973CEA">
              <w:rPr>
                <w:rFonts w:cs="Arial"/>
                <w:color w:val="2F5496" w:themeColor="accent1" w:themeShade="BF"/>
                <w:szCs w:val="24"/>
              </w:rPr>
              <w:t xml:space="preserve">National Association of </w:t>
            </w:r>
            <w:r w:rsidR="009818E4">
              <w:rPr>
                <w:rFonts w:cs="Arial"/>
                <w:color w:val="2F5496" w:themeColor="accent1" w:themeShade="BF"/>
                <w:szCs w:val="24"/>
              </w:rPr>
              <w:t>Council</w:t>
            </w:r>
            <w:r w:rsidR="001A099A">
              <w:rPr>
                <w:rFonts w:cs="Arial"/>
                <w:color w:val="2F5496" w:themeColor="accent1" w:themeShade="BF"/>
                <w:szCs w:val="24"/>
              </w:rPr>
              <w:t>lors</w:t>
            </w:r>
            <w:r w:rsidRPr="00973CEA">
              <w:rPr>
                <w:rFonts w:cs="Arial"/>
                <w:color w:val="2F5496" w:themeColor="accent1" w:themeShade="BF"/>
                <w:szCs w:val="24"/>
              </w:rPr>
              <w:t>, Northern Branch- Leader and Deputy Leader</w:t>
            </w:r>
          </w:p>
          <w:p w14:paraId="59A6A95A" w14:textId="77777777" w:rsidR="00B40B2D" w:rsidRPr="00B40B2D" w:rsidRDefault="00B40B2D" w:rsidP="00B40B2D">
            <w:pPr>
              <w:pStyle w:val="ListParagraph"/>
              <w:rPr>
                <w:rFonts w:cs="Arial"/>
                <w:color w:val="2F5496" w:themeColor="accent1" w:themeShade="BF"/>
                <w:szCs w:val="24"/>
              </w:rPr>
            </w:pPr>
          </w:p>
          <w:p w14:paraId="515C3694" w14:textId="7525E58B" w:rsidR="00B40B2D" w:rsidRDefault="005700E4" w:rsidP="004E157E">
            <w:pPr>
              <w:pStyle w:val="ListParagraph"/>
              <w:numPr>
                <w:ilvl w:val="0"/>
                <w:numId w:val="21"/>
              </w:numPr>
              <w:spacing w:line="240" w:lineRule="exact"/>
              <w:jc w:val="both"/>
              <w:rPr>
                <w:rFonts w:cs="Arial"/>
                <w:color w:val="2F5496" w:themeColor="accent1" w:themeShade="BF"/>
                <w:szCs w:val="24"/>
              </w:rPr>
            </w:pPr>
            <w:r>
              <w:rPr>
                <w:rFonts w:cs="Arial"/>
                <w:color w:val="2F5496" w:themeColor="accent1" w:themeShade="BF"/>
                <w:szCs w:val="24"/>
              </w:rPr>
              <w:t>Northeast</w:t>
            </w:r>
            <w:r w:rsidR="00B40B2D">
              <w:rPr>
                <w:rFonts w:cs="Arial"/>
                <w:color w:val="2F5496" w:themeColor="accent1" w:themeShade="BF"/>
                <w:szCs w:val="24"/>
              </w:rPr>
              <w:t xml:space="preserve"> Regional Employers Organisation</w:t>
            </w:r>
          </w:p>
          <w:p w14:paraId="369FA6D4" w14:textId="77777777" w:rsidR="00B40B2D" w:rsidRPr="00B40B2D" w:rsidRDefault="00B40B2D" w:rsidP="00B40B2D">
            <w:pPr>
              <w:pStyle w:val="ListParagraph"/>
              <w:rPr>
                <w:rFonts w:cs="Arial"/>
                <w:color w:val="2F5496" w:themeColor="accent1" w:themeShade="BF"/>
                <w:szCs w:val="24"/>
              </w:rPr>
            </w:pPr>
          </w:p>
          <w:p w14:paraId="0C4B0F89" w14:textId="4A2BE7AD" w:rsidR="00B40B2D" w:rsidRDefault="005700E4" w:rsidP="004E157E">
            <w:pPr>
              <w:pStyle w:val="ListParagraph"/>
              <w:numPr>
                <w:ilvl w:val="0"/>
                <w:numId w:val="21"/>
              </w:numPr>
              <w:spacing w:line="240" w:lineRule="exact"/>
              <w:jc w:val="both"/>
              <w:rPr>
                <w:rFonts w:cs="Arial"/>
                <w:color w:val="2F5496" w:themeColor="accent1" w:themeShade="BF"/>
                <w:szCs w:val="24"/>
              </w:rPr>
            </w:pPr>
            <w:r>
              <w:rPr>
                <w:rFonts w:cs="Arial"/>
                <w:color w:val="2F5496" w:themeColor="accent1" w:themeShade="BF"/>
                <w:szCs w:val="24"/>
              </w:rPr>
              <w:t>Northeast</w:t>
            </w:r>
            <w:r w:rsidR="00B40B2D">
              <w:rPr>
                <w:rFonts w:cs="Arial"/>
                <w:color w:val="2F5496" w:themeColor="accent1" w:themeShade="BF"/>
                <w:szCs w:val="24"/>
              </w:rPr>
              <w:t xml:space="preserve"> Procurement Organisation</w:t>
            </w:r>
          </w:p>
          <w:p w14:paraId="787D3975" w14:textId="77777777" w:rsidR="00B40B2D" w:rsidRPr="00973CEA" w:rsidRDefault="00B40B2D" w:rsidP="00B40B2D">
            <w:pPr>
              <w:pStyle w:val="ListParagraph"/>
              <w:spacing w:line="240" w:lineRule="exact"/>
              <w:ind w:left="1080"/>
              <w:jc w:val="both"/>
              <w:rPr>
                <w:rFonts w:cs="Arial"/>
                <w:color w:val="2F5496" w:themeColor="accent1" w:themeShade="BF"/>
                <w:szCs w:val="24"/>
              </w:rPr>
            </w:pPr>
          </w:p>
          <w:p w14:paraId="03A8F6E1" w14:textId="40AA195B" w:rsidR="004E021F" w:rsidRPr="00973CEA" w:rsidRDefault="004E021F" w:rsidP="004E157E">
            <w:pPr>
              <w:pStyle w:val="ListParagraph"/>
              <w:spacing w:line="240" w:lineRule="exact"/>
              <w:ind w:left="360"/>
              <w:jc w:val="both"/>
              <w:rPr>
                <w:rFonts w:cs="Arial"/>
                <w:iCs/>
                <w:color w:val="2F5496" w:themeColor="accent1" w:themeShade="BF"/>
                <w:szCs w:val="24"/>
              </w:rPr>
            </w:pPr>
            <w:r w:rsidRPr="00973CEA">
              <w:rPr>
                <w:rFonts w:cs="Arial"/>
                <w:iCs/>
                <w:color w:val="2F5496" w:themeColor="accent1" w:themeShade="BF"/>
                <w:szCs w:val="24"/>
              </w:rPr>
              <w:t>Boards</w:t>
            </w:r>
          </w:p>
          <w:p w14:paraId="589B9D36" w14:textId="5ADE27D7" w:rsidR="004E021F" w:rsidRPr="00973CEA" w:rsidRDefault="004E021F" w:rsidP="004E157E">
            <w:pPr>
              <w:pStyle w:val="ListParagraph"/>
              <w:numPr>
                <w:ilvl w:val="0"/>
                <w:numId w:val="24"/>
              </w:numPr>
              <w:spacing w:line="240" w:lineRule="exact"/>
              <w:jc w:val="both"/>
              <w:rPr>
                <w:rFonts w:cs="Arial"/>
                <w:iCs/>
                <w:color w:val="2F5496" w:themeColor="accent1" w:themeShade="BF"/>
                <w:szCs w:val="24"/>
              </w:rPr>
            </w:pPr>
            <w:r w:rsidRPr="00973CEA">
              <w:rPr>
                <w:rFonts w:cs="Arial"/>
                <w:iCs/>
                <w:color w:val="2F5496" w:themeColor="accent1" w:themeShade="BF"/>
                <w:szCs w:val="24"/>
              </w:rPr>
              <w:t>Centaurea Homes Limited Board Directors, 3 places</w:t>
            </w:r>
          </w:p>
          <w:p w14:paraId="17AB523A" w14:textId="66569C7B" w:rsidR="002B1780" w:rsidRPr="00973CEA" w:rsidRDefault="002B1780" w:rsidP="004E157E">
            <w:pPr>
              <w:pStyle w:val="ListParagraph"/>
              <w:numPr>
                <w:ilvl w:val="0"/>
                <w:numId w:val="24"/>
              </w:numPr>
              <w:spacing w:line="240" w:lineRule="exact"/>
              <w:jc w:val="both"/>
              <w:rPr>
                <w:rFonts w:cs="Arial"/>
                <w:iCs/>
                <w:color w:val="2F5496" w:themeColor="accent1" w:themeShade="BF"/>
                <w:szCs w:val="24"/>
              </w:rPr>
            </w:pPr>
            <w:r w:rsidRPr="00973CEA">
              <w:rPr>
                <w:rFonts w:cs="Arial"/>
                <w:iCs/>
                <w:color w:val="2F5496" w:themeColor="accent1" w:themeShade="BF"/>
                <w:szCs w:val="24"/>
              </w:rPr>
              <w:t xml:space="preserve">Housing Ventures Trust, 1 </w:t>
            </w:r>
            <w:r w:rsidR="00182138" w:rsidRPr="00973CEA">
              <w:rPr>
                <w:rFonts w:cs="Arial"/>
                <w:iCs/>
                <w:color w:val="2F5496" w:themeColor="accent1" w:themeShade="BF"/>
                <w:szCs w:val="24"/>
              </w:rPr>
              <w:t>place.</w:t>
            </w:r>
          </w:p>
          <w:p w14:paraId="3CF78056" w14:textId="4E70AFC4" w:rsidR="006F1FBD" w:rsidRPr="00973CEA" w:rsidRDefault="006F1FBD" w:rsidP="004E157E">
            <w:pPr>
              <w:pStyle w:val="ListParagraph"/>
              <w:numPr>
                <w:ilvl w:val="0"/>
                <w:numId w:val="24"/>
              </w:numPr>
              <w:spacing w:line="240" w:lineRule="exact"/>
              <w:jc w:val="both"/>
              <w:rPr>
                <w:rFonts w:cs="Arial"/>
                <w:iCs/>
                <w:color w:val="2F5496" w:themeColor="accent1" w:themeShade="BF"/>
                <w:szCs w:val="24"/>
              </w:rPr>
            </w:pPr>
            <w:r w:rsidRPr="00973CEA">
              <w:rPr>
                <w:rFonts w:cs="Arial"/>
                <w:iCs/>
                <w:color w:val="2F5496" w:themeColor="accent1" w:themeShade="BF"/>
                <w:szCs w:val="24"/>
              </w:rPr>
              <w:t xml:space="preserve">Newcastle </w:t>
            </w:r>
            <w:r w:rsidR="00182138" w:rsidRPr="00973CEA">
              <w:rPr>
                <w:rFonts w:cs="Arial"/>
                <w:iCs/>
                <w:color w:val="2F5496" w:themeColor="accent1" w:themeShade="BF"/>
                <w:szCs w:val="24"/>
              </w:rPr>
              <w:t>Airport Board</w:t>
            </w:r>
            <w:r w:rsidRPr="00973CEA">
              <w:rPr>
                <w:rFonts w:cs="Arial"/>
                <w:iCs/>
                <w:color w:val="2F5496" w:themeColor="accent1" w:themeShade="BF"/>
                <w:szCs w:val="24"/>
              </w:rPr>
              <w:t>- Leader, Deputy Leader</w:t>
            </w:r>
          </w:p>
          <w:p w14:paraId="0413CAA4" w14:textId="1E1D4665" w:rsidR="004E021F" w:rsidRPr="00973CEA" w:rsidRDefault="004E021F" w:rsidP="004E157E">
            <w:pPr>
              <w:pStyle w:val="ListParagraph"/>
              <w:spacing w:line="240" w:lineRule="exact"/>
              <w:ind w:left="360"/>
              <w:jc w:val="both"/>
              <w:rPr>
                <w:rFonts w:cs="Arial"/>
                <w:iCs/>
                <w:color w:val="2F5496" w:themeColor="accent1" w:themeShade="BF"/>
                <w:szCs w:val="24"/>
              </w:rPr>
            </w:pPr>
            <w:r w:rsidRPr="00973CEA">
              <w:rPr>
                <w:rFonts w:cs="Arial"/>
                <w:iCs/>
                <w:color w:val="2F5496" w:themeColor="accent1" w:themeShade="BF"/>
                <w:szCs w:val="24"/>
              </w:rPr>
              <w:t>National Bodies</w:t>
            </w:r>
          </w:p>
          <w:p w14:paraId="64225FD0" w14:textId="7650E006" w:rsidR="004E021F" w:rsidRPr="00973CEA" w:rsidRDefault="004E021F" w:rsidP="004E157E">
            <w:pPr>
              <w:pStyle w:val="ListParagraph"/>
              <w:numPr>
                <w:ilvl w:val="0"/>
                <w:numId w:val="24"/>
              </w:numPr>
              <w:spacing w:line="240" w:lineRule="exact"/>
              <w:jc w:val="both"/>
              <w:rPr>
                <w:rFonts w:cs="Arial"/>
                <w:iCs/>
                <w:color w:val="2F5496" w:themeColor="accent1" w:themeShade="BF"/>
                <w:szCs w:val="24"/>
              </w:rPr>
            </w:pPr>
            <w:r w:rsidRPr="00973CEA">
              <w:rPr>
                <w:rFonts w:cs="Arial"/>
                <w:iCs/>
                <w:color w:val="2F5496" w:themeColor="accent1" w:themeShade="BF"/>
                <w:szCs w:val="24"/>
              </w:rPr>
              <w:t>Association for Public Service Excellence (APSE) Leader and Deputy Leader</w:t>
            </w:r>
          </w:p>
          <w:p w14:paraId="675A061A" w14:textId="70530A8B" w:rsidR="004E021F" w:rsidRPr="00973CEA" w:rsidRDefault="002B1780" w:rsidP="004E157E">
            <w:pPr>
              <w:pStyle w:val="ListParagraph"/>
              <w:numPr>
                <w:ilvl w:val="0"/>
                <w:numId w:val="24"/>
              </w:numPr>
              <w:spacing w:line="240" w:lineRule="exact"/>
              <w:jc w:val="both"/>
              <w:rPr>
                <w:rFonts w:cs="Arial"/>
                <w:iCs/>
                <w:color w:val="2F5496" w:themeColor="accent1" w:themeShade="BF"/>
                <w:szCs w:val="24"/>
              </w:rPr>
            </w:pPr>
            <w:r w:rsidRPr="00973CEA">
              <w:rPr>
                <w:rFonts w:cs="Arial"/>
                <w:iCs/>
                <w:color w:val="2F5496" w:themeColor="accent1" w:themeShade="BF"/>
                <w:szCs w:val="24"/>
              </w:rPr>
              <w:t xml:space="preserve">Environmental Protection UK, 4 places including portfolio </w:t>
            </w:r>
            <w:r w:rsidR="005700E4" w:rsidRPr="00973CEA">
              <w:rPr>
                <w:rFonts w:cs="Arial"/>
                <w:iCs/>
                <w:color w:val="2F5496" w:themeColor="accent1" w:themeShade="BF"/>
                <w:szCs w:val="24"/>
              </w:rPr>
              <w:t>lead.</w:t>
            </w:r>
          </w:p>
          <w:p w14:paraId="3E755A8B" w14:textId="2B5BAB9D" w:rsidR="00B94546" w:rsidRPr="00973CEA" w:rsidRDefault="00B94546" w:rsidP="004E157E">
            <w:pPr>
              <w:pStyle w:val="ListParagraph"/>
              <w:numPr>
                <w:ilvl w:val="0"/>
                <w:numId w:val="24"/>
              </w:numPr>
              <w:spacing w:line="240" w:lineRule="exact"/>
              <w:jc w:val="both"/>
              <w:rPr>
                <w:rFonts w:cs="Arial"/>
                <w:iCs/>
                <w:color w:val="2F5496" w:themeColor="accent1" w:themeShade="BF"/>
                <w:szCs w:val="24"/>
              </w:rPr>
            </w:pPr>
            <w:r w:rsidRPr="00973CEA">
              <w:rPr>
                <w:rFonts w:cs="Arial"/>
                <w:iCs/>
                <w:color w:val="2F5496" w:themeColor="accent1" w:themeShade="BF"/>
                <w:szCs w:val="24"/>
              </w:rPr>
              <w:t xml:space="preserve">National Association of </w:t>
            </w:r>
            <w:r w:rsidR="009818E4">
              <w:rPr>
                <w:rFonts w:cs="Arial"/>
                <w:iCs/>
                <w:color w:val="2F5496" w:themeColor="accent1" w:themeShade="BF"/>
                <w:szCs w:val="24"/>
              </w:rPr>
              <w:t>Council</w:t>
            </w:r>
            <w:r w:rsidR="001A099A">
              <w:rPr>
                <w:rFonts w:cs="Arial"/>
                <w:iCs/>
                <w:color w:val="2F5496" w:themeColor="accent1" w:themeShade="BF"/>
                <w:szCs w:val="24"/>
              </w:rPr>
              <w:t>lors</w:t>
            </w:r>
            <w:r w:rsidR="006F1FBD" w:rsidRPr="00973CEA">
              <w:rPr>
                <w:rFonts w:cs="Arial"/>
                <w:iCs/>
                <w:color w:val="2F5496" w:themeColor="accent1" w:themeShade="BF"/>
                <w:szCs w:val="24"/>
              </w:rPr>
              <w:t>, Leader, Deputy Leader, portfolio lead.</w:t>
            </w:r>
          </w:p>
          <w:p w14:paraId="0070BA71" w14:textId="5807323D" w:rsidR="0042487A" w:rsidRPr="00973CEA" w:rsidRDefault="0042487A" w:rsidP="004E157E">
            <w:pPr>
              <w:pStyle w:val="ListParagraph"/>
              <w:spacing w:line="240" w:lineRule="exact"/>
              <w:ind w:left="360"/>
              <w:jc w:val="both"/>
              <w:rPr>
                <w:rFonts w:cs="Arial"/>
                <w:iCs/>
                <w:color w:val="2F5496" w:themeColor="accent1" w:themeShade="BF"/>
                <w:szCs w:val="24"/>
              </w:rPr>
            </w:pPr>
            <w:r w:rsidRPr="00973CEA">
              <w:rPr>
                <w:rFonts w:cs="Arial"/>
                <w:iCs/>
                <w:color w:val="2F5496" w:themeColor="accent1" w:themeShade="BF"/>
                <w:szCs w:val="24"/>
              </w:rPr>
              <w:t>Outside Bodies</w:t>
            </w:r>
          </w:p>
          <w:p w14:paraId="271F38DC" w14:textId="197B88BC" w:rsidR="002B1780" w:rsidRPr="00973CEA" w:rsidRDefault="002B1780" w:rsidP="004E157E">
            <w:pPr>
              <w:pStyle w:val="ListParagraph"/>
              <w:numPr>
                <w:ilvl w:val="0"/>
                <w:numId w:val="24"/>
              </w:numPr>
              <w:spacing w:line="240" w:lineRule="exact"/>
              <w:jc w:val="both"/>
              <w:rPr>
                <w:rFonts w:cs="Arial"/>
                <w:iCs/>
                <w:color w:val="2F5496" w:themeColor="accent1" w:themeShade="BF"/>
                <w:szCs w:val="24"/>
              </w:rPr>
            </w:pPr>
            <w:r w:rsidRPr="00973CEA">
              <w:rPr>
                <w:rFonts w:cs="Arial"/>
                <w:iCs/>
                <w:color w:val="2F5496" w:themeColor="accent1" w:themeShade="BF"/>
                <w:szCs w:val="24"/>
              </w:rPr>
              <w:t>Local Government Association Coastal Special Interest Group (SIG), 1 place portfolio lead.</w:t>
            </w:r>
          </w:p>
          <w:p w14:paraId="33395111" w14:textId="7E7FAA3E" w:rsidR="002B1780" w:rsidRPr="00973CEA" w:rsidRDefault="002B1780" w:rsidP="004E157E">
            <w:pPr>
              <w:pStyle w:val="ListParagraph"/>
              <w:numPr>
                <w:ilvl w:val="0"/>
                <w:numId w:val="24"/>
              </w:numPr>
              <w:spacing w:line="240" w:lineRule="exact"/>
              <w:jc w:val="both"/>
              <w:rPr>
                <w:rFonts w:cs="Arial"/>
                <w:iCs/>
                <w:color w:val="2F5496" w:themeColor="accent1" w:themeShade="BF"/>
                <w:szCs w:val="24"/>
              </w:rPr>
            </w:pPr>
            <w:r w:rsidRPr="00973CEA">
              <w:rPr>
                <w:rFonts w:cs="Arial"/>
                <w:color w:val="2F5496" w:themeColor="accent1" w:themeShade="BF"/>
                <w:szCs w:val="24"/>
              </w:rPr>
              <w:t>Local Government Association - General Assembly, 4 places including Leader and Deputy Leader.</w:t>
            </w:r>
          </w:p>
          <w:p w14:paraId="4BD7F531" w14:textId="0EFDC832" w:rsidR="002B1780" w:rsidRPr="00973CEA" w:rsidRDefault="002B1780" w:rsidP="004E157E">
            <w:pPr>
              <w:pStyle w:val="ListParagraph"/>
              <w:numPr>
                <w:ilvl w:val="0"/>
                <w:numId w:val="24"/>
              </w:numPr>
              <w:spacing w:line="240" w:lineRule="exact"/>
              <w:jc w:val="both"/>
              <w:rPr>
                <w:rFonts w:cs="Arial"/>
                <w:iCs/>
                <w:color w:val="2F5496" w:themeColor="accent1" w:themeShade="BF"/>
                <w:szCs w:val="24"/>
              </w:rPr>
            </w:pPr>
            <w:r w:rsidRPr="00973CEA">
              <w:rPr>
                <w:rFonts w:cs="Arial"/>
                <w:color w:val="2F5496" w:themeColor="accent1" w:themeShade="BF"/>
                <w:szCs w:val="24"/>
              </w:rPr>
              <w:t xml:space="preserve">National Association of </w:t>
            </w:r>
            <w:r w:rsidR="009818E4">
              <w:rPr>
                <w:rFonts w:cs="Arial"/>
                <w:color w:val="2F5496" w:themeColor="accent1" w:themeShade="BF"/>
                <w:szCs w:val="24"/>
              </w:rPr>
              <w:t>Council</w:t>
            </w:r>
            <w:r w:rsidR="001A099A">
              <w:rPr>
                <w:rFonts w:cs="Arial"/>
                <w:color w:val="2F5496" w:themeColor="accent1" w:themeShade="BF"/>
                <w:szCs w:val="24"/>
              </w:rPr>
              <w:t>lors</w:t>
            </w:r>
            <w:r w:rsidRPr="00973CEA">
              <w:rPr>
                <w:rFonts w:cs="Arial"/>
                <w:color w:val="2F5496" w:themeColor="accent1" w:themeShade="BF"/>
                <w:szCs w:val="24"/>
              </w:rPr>
              <w:t xml:space="preserve">, 2 places, </w:t>
            </w:r>
            <w:r w:rsidR="005700E4" w:rsidRPr="00973CEA">
              <w:rPr>
                <w:rFonts w:cs="Arial"/>
                <w:color w:val="2F5496" w:themeColor="accent1" w:themeShade="BF"/>
                <w:szCs w:val="24"/>
              </w:rPr>
              <w:t>Leader,</w:t>
            </w:r>
            <w:r w:rsidRPr="00973CEA">
              <w:rPr>
                <w:rFonts w:cs="Arial"/>
                <w:color w:val="2F5496" w:themeColor="accent1" w:themeShade="BF"/>
                <w:szCs w:val="24"/>
              </w:rPr>
              <w:t xml:space="preserve"> and Deputy Leader.</w:t>
            </w:r>
          </w:p>
          <w:p w14:paraId="2CA72AC5" w14:textId="7CE99E9F" w:rsidR="006F1FBD" w:rsidRPr="00973CEA" w:rsidRDefault="006F1FBD" w:rsidP="004E157E">
            <w:pPr>
              <w:spacing w:line="240" w:lineRule="exact"/>
              <w:jc w:val="both"/>
              <w:rPr>
                <w:rFonts w:cs="Arial"/>
                <w:iCs/>
                <w:color w:val="2F5496" w:themeColor="accent1" w:themeShade="BF"/>
                <w:szCs w:val="24"/>
              </w:rPr>
            </w:pPr>
          </w:p>
          <w:p w14:paraId="647AD990" w14:textId="40ED3358" w:rsidR="006F1FBD" w:rsidRPr="00973CEA" w:rsidRDefault="006F1FBD" w:rsidP="00FF48F3">
            <w:pPr>
              <w:spacing w:line="240" w:lineRule="exact"/>
              <w:jc w:val="both"/>
              <w:rPr>
                <w:rFonts w:cs="Arial"/>
                <w:iCs/>
                <w:color w:val="2F5496" w:themeColor="accent1" w:themeShade="BF"/>
                <w:szCs w:val="24"/>
              </w:rPr>
            </w:pPr>
            <w:r w:rsidRPr="00973CEA">
              <w:rPr>
                <w:rFonts w:cs="Arial"/>
                <w:iCs/>
                <w:color w:val="2F5496" w:themeColor="accent1" w:themeShade="BF"/>
                <w:szCs w:val="24"/>
              </w:rPr>
              <w:t xml:space="preserve">In total, South Tyneside </w:t>
            </w:r>
            <w:r w:rsidR="009818E4">
              <w:rPr>
                <w:rFonts w:cs="Arial"/>
                <w:iCs/>
                <w:color w:val="2F5496" w:themeColor="accent1" w:themeShade="BF"/>
                <w:szCs w:val="24"/>
              </w:rPr>
              <w:t>Council</w:t>
            </w:r>
            <w:r w:rsidRPr="00973CEA">
              <w:rPr>
                <w:rFonts w:cs="Arial"/>
                <w:iCs/>
                <w:color w:val="2F5496" w:themeColor="accent1" w:themeShade="BF"/>
                <w:szCs w:val="24"/>
              </w:rPr>
              <w:t xml:space="preserve"> has </w:t>
            </w:r>
            <w:r w:rsidR="006E3E04" w:rsidRPr="00973CEA">
              <w:rPr>
                <w:rFonts w:cs="Arial"/>
                <w:iCs/>
                <w:color w:val="2F5496" w:themeColor="accent1" w:themeShade="BF"/>
                <w:szCs w:val="24"/>
              </w:rPr>
              <w:t xml:space="preserve">39 </w:t>
            </w:r>
            <w:r w:rsidRPr="00973CEA">
              <w:rPr>
                <w:rFonts w:cs="Arial"/>
                <w:iCs/>
                <w:color w:val="2F5496" w:themeColor="accent1" w:themeShade="BF"/>
                <w:szCs w:val="24"/>
              </w:rPr>
              <w:t xml:space="preserve">members on 79 boards, partnerships, regional, sub regional and national committees. </w:t>
            </w:r>
            <w:r w:rsidR="006E3E04" w:rsidRPr="00973CEA">
              <w:rPr>
                <w:rFonts w:cs="Arial"/>
                <w:iCs/>
                <w:color w:val="2F5496" w:themeColor="accent1" w:themeShade="BF"/>
                <w:szCs w:val="24"/>
              </w:rPr>
              <w:t xml:space="preserve"> The time commitment can vary between 1 – 3 hours and the frequency between 1, 3, 6, 8 or 12 meetings per year. Travel time, meeting preparation and reading reports should also be factored in.</w:t>
            </w:r>
          </w:p>
          <w:p w14:paraId="1CEAF5EF" w14:textId="77777777" w:rsidR="006F1FBD" w:rsidRPr="00FF48F3" w:rsidRDefault="006F1FBD" w:rsidP="00FF48F3">
            <w:pPr>
              <w:spacing w:line="240" w:lineRule="exact"/>
              <w:jc w:val="both"/>
              <w:rPr>
                <w:rFonts w:cs="Arial"/>
                <w:iCs/>
                <w:color w:val="2F5496" w:themeColor="accent1" w:themeShade="BF"/>
                <w:sz w:val="16"/>
                <w:szCs w:val="16"/>
              </w:rPr>
            </w:pPr>
          </w:p>
          <w:p w14:paraId="2C2B2337" w14:textId="63935BE7" w:rsidR="006E3E04" w:rsidRPr="00973CEA" w:rsidRDefault="00183CDF" w:rsidP="00FF48F3">
            <w:pPr>
              <w:spacing w:line="240" w:lineRule="exact"/>
              <w:jc w:val="both"/>
              <w:rPr>
                <w:rFonts w:cs="Arial"/>
                <w:iCs/>
                <w:color w:val="2F5496" w:themeColor="accent1" w:themeShade="BF"/>
                <w:szCs w:val="24"/>
              </w:rPr>
            </w:pPr>
            <w:r>
              <w:rPr>
                <w:rFonts w:cs="Arial"/>
                <w:iCs/>
                <w:color w:val="2F5496" w:themeColor="accent1" w:themeShade="BF"/>
                <w:szCs w:val="24"/>
              </w:rPr>
              <w:t>In addition, several Councillors</w:t>
            </w:r>
            <w:r w:rsidR="006E3E04" w:rsidRPr="00973CEA">
              <w:rPr>
                <w:rFonts w:cs="Arial"/>
                <w:iCs/>
                <w:color w:val="2F5496" w:themeColor="accent1" w:themeShade="BF"/>
                <w:szCs w:val="24"/>
              </w:rPr>
              <w:t xml:space="preserve"> are involved in school governance. This involves attending termly, finance, building</w:t>
            </w:r>
            <w:r w:rsidR="00E43E4B" w:rsidRPr="00973CEA">
              <w:rPr>
                <w:rFonts w:cs="Arial"/>
                <w:iCs/>
                <w:color w:val="2F5496" w:themeColor="accent1" w:themeShade="BF"/>
                <w:szCs w:val="24"/>
              </w:rPr>
              <w:t xml:space="preserve"> and</w:t>
            </w:r>
            <w:r w:rsidR="006E3E04" w:rsidRPr="00973CEA">
              <w:rPr>
                <w:rFonts w:cs="Arial"/>
                <w:iCs/>
                <w:color w:val="2F5496" w:themeColor="accent1" w:themeShade="BF"/>
                <w:szCs w:val="24"/>
              </w:rPr>
              <w:t xml:space="preserve"> curriculum </w:t>
            </w:r>
            <w:r w:rsidR="00321E33" w:rsidRPr="00973CEA">
              <w:rPr>
                <w:rFonts w:cs="Arial"/>
                <w:iCs/>
                <w:color w:val="2F5496" w:themeColor="accent1" w:themeShade="BF"/>
                <w:szCs w:val="24"/>
              </w:rPr>
              <w:t xml:space="preserve">meetings throughout the academic year </w:t>
            </w:r>
            <w:r w:rsidR="006E3E04" w:rsidRPr="00973CEA">
              <w:rPr>
                <w:rFonts w:cs="Arial"/>
                <w:iCs/>
                <w:color w:val="2F5496" w:themeColor="accent1" w:themeShade="BF"/>
                <w:szCs w:val="24"/>
              </w:rPr>
              <w:t xml:space="preserve">and </w:t>
            </w:r>
            <w:r w:rsidR="00321E33" w:rsidRPr="00973CEA">
              <w:rPr>
                <w:rFonts w:cs="Arial"/>
                <w:iCs/>
                <w:color w:val="2F5496" w:themeColor="accent1" w:themeShade="BF"/>
                <w:szCs w:val="24"/>
              </w:rPr>
              <w:t xml:space="preserve">attendance at school events and inspections. This role involves preparation, reading reports and attending training sessions throughout the year to keep up to date with changes in legislation. It is estimated that </w:t>
            </w:r>
            <w:r w:rsidR="00B40B2D">
              <w:rPr>
                <w:rFonts w:cs="Arial"/>
                <w:iCs/>
                <w:color w:val="2F5496" w:themeColor="accent1" w:themeShade="BF"/>
                <w:szCs w:val="24"/>
              </w:rPr>
              <w:t>at least</w:t>
            </w:r>
            <w:r w:rsidR="00321E33" w:rsidRPr="00973CEA">
              <w:rPr>
                <w:rFonts w:cs="Arial"/>
                <w:iCs/>
                <w:color w:val="2F5496" w:themeColor="accent1" w:themeShade="BF"/>
                <w:szCs w:val="24"/>
              </w:rPr>
              <w:t xml:space="preserve"> 12 meetings will be convened with an estimated duration of two hours</w:t>
            </w:r>
            <w:r w:rsidR="00B40B2D">
              <w:rPr>
                <w:rFonts w:cs="Arial"/>
                <w:iCs/>
                <w:color w:val="2F5496" w:themeColor="accent1" w:themeShade="BF"/>
                <w:szCs w:val="24"/>
              </w:rPr>
              <w:t>, as well as additional associated sub committees.</w:t>
            </w:r>
          </w:p>
          <w:p w14:paraId="32A8487F" w14:textId="77777777" w:rsidR="006E3E04" w:rsidRPr="00973CEA" w:rsidRDefault="006E3E04" w:rsidP="00FF48F3">
            <w:pPr>
              <w:spacing w:line="240" w:lineRule="exact"/>
              <w:jc w:val="both"/>
              <w:rPr>
                <w:rFonts w:cs="Arial"/>
                <w:iCs/>
                <w:color w:val="2F5496" w:themeColor="accent1" w:themeShade="BF"/>
                <w:szCs w:val="24"/>
              </w:rPr>
            </w:pPr>
          </w:p>
          <w:p w14:paraId="1B5083B2" w14:textId="6D73B154" w:rsidR="00720A8C" w:rsidRPr="00973CEA" w:rsidRDefault="00321E33" w:rsidP="00FF48F3">
            <w:pPr>
              <w:spacing w:line="240" w:lineRule="exact"/>
              <w:jc w:val="both"/>
              <w:rPr>
                <w:rFonts w:cs="Arial"/>
                <w:iCs/>
                <w:color w:val="2F5496" w:themeColor="accent1" w:themeShade="BF"/>
                <w:szCs w:val="24"/>
              </w:rPr>
            </w:pPr>
            <w:r w:rsidRPr="00973CEA">
              <w:rPr>
                <w:rFonts w:cs="Arial"/>
                <w:iCs/>
                <w:color w:val="2F5496" w:themeColor="accent1" w:themeShade="BF"/>
                <w:szCs w:val="24"/>
              </w:rPr>
              <w:t xml:space="preserve">Other external bodies in a partnership role such as the Tyne and Wear Fire and Rescue </w:t>
            </w:r>
            <w:r w:rsidR="00720A8C" w:rsidRPr="00973CEA">
              <w:rPr>
                <w:rFonts w:cs="Arial"/>
                <w:iCs/>
                <w:color w:val="2F5496" w:themeColor="accent1" w:themeShade="BF"/>
                <w:szCs w:val="24"/>
              </w:rPr>
              <w:t>ha</w:t>
            </w:r>
            <w:r w:rsidRPr="00973CEA">
              <w:rPr>
                <w:rFonts w:cs="Arial"/>
                <w:iCs/>
                <w:color w:val="2F5496" w:themeColor="accent1" w:themeShade="BF"/>
                <w:szCs w:val="24"/>
              </w:rPr>
              <w:t xml:space="preserve">ve additional </w:t>
            </w:r>
            <w:r w:rsidR="00B40B2D" w:rsidRPr="00973CEA">
              <w:rPr>
                <w:rFonts w:cs="Arial"/>
                <w:iCs/>
                <w:color w:val="2F5496" w:themeColor="accent1" w:themeShade="BF"/>
                <w:szCs w:val="24"/>
              </w:rPr>
              <w:t>sub</w:t>
            </w:r>
            <w:r w:rsidR="00B40B2D">
              <w:rPr>
                <w:rFonts w:cs="Arial"/>
                <w:iCs/>
                <w:color w:val="2F5496" w:themeColor="accent1" w:themeShade="BF"/>
                <w:szCs w:val="24"/>
              </w:rPr>
              <w:t>c</w:t>
            </w:r>
            <w:r w:rsidR="00B40B2D" w:rsidRPr="00973CEA">
              <w:rPr>
                <w:rFonts w:cs="Arial"/>
                <w:iCs/>
                <w:color w:val="2F5496" w:themeColor="accent1" w:themeShade="BF"/>
                <w:szCs w:val="24"/>
              </w:rPr>
              <w:t>ommittee</w:t>
            </w:r>
            <w:r w:rsidRPr="00973CEA">
              <w:rPr>
                <w:rFonts w:cs="Arial"/>
                <w:iCs/>
                <w:color w:val="2F5496" w:themeColor="accent1" w:themeShade="BF"/>
                <w:szCs w:val="24"/>
              </w:rPr>
              <w:t xml:space="preserve"> </w:t>
            </w:r>
            <w:bookmarkStart w:id="39" w:name="_Hlk129003492"/>
            <w:r w:rsidRPr="00973CEA">
              <w:rPr>
                <w:rFonts w:cs="Arial"/>
                <w:iCs/>
                <w:color w:val="2F5496" w:themeColor="accent1" w:themeShade="BF"/>
                <w:szCs w:val="24"/>
              </w:rPr>
              <w:t xml:space="preserve">meetings </w:t>
            </w:r>
            <w:r w:rsidR="00720A8C" w:rsidRPr="00973CEA">
              <w:rPr>
                <w:rFonts w:cs="Arial"/>
                <w:iCs/>
                <w:color w:val="2F5496" w:themeColor="accent1" w:themeShade="BF"/>
                <w:szCs w:val="24"/>
              </w:rPr>
              <w:t xml:space="preserve">that </w:t>
            </w:r>
            <w:r w:rsidR="00720A8C" w:rsidRPr="00973CEA">
              <w:rPr>
                <w:rFonts w:cs="Arial"/>
                <w:iCs/>
                <w:color w:val="2F5496" w:themeColor="accent1" w:themeShade="BF"/>
                <w:szCs w:val="24"/>
              </w:rPr>
              <w:lastRenderedPageBreak/>
              <w:t xml:space="preserve">non-executive members attend. An example of this timeline is in </w:t>
            </w:r>
            <w:r w:rsidR="00720A8C" w:rsidRPr="00183CDF">
              <w:rPr>
                <w:rFonts w:cs="Arial"/>
                <w:iCs/>
                <w:color w:val="2F5496" w:themeColor="accent1" w:themeShade="BF"/>
                <w:szCs w:val="24"/>
              </w:rPr>
              <w:t xml:space="preserve">appendix </w:t>
            </w:r>
            <w:r w:rsidR="00183CDF">
              <w:rPr>
                <w:rFonts w:cs="Arial"/>
                <w:iCs/>
                <w:color w:val="2F5496" w:themeColor="accent1" w:themeShade="BF"/>
                <w:szCs w:val="24"/>
              </w:rPr>
              <w:t>D</w:t>
            </w:r>
            <w:r w:rsidR="00720A8C" w:rsidRPr="00973CEA">
              <w:rPr>
                <w:rFonts w:cs="Arial"/>
                <w:iCs/>
                <w:color w:val="2F5496" w:themeColor="accent1" w:themeShade="BF"/>
                <w:szCs w:val="24"/>
              </w:rPr>
              <w:t xml:space="preserve"> </w:t>
            </w:r>
            <w:bookmarkEnd w:id="39"/>
            <w:r w:rsidR="00720A8C" w:rsidRPr="00973CEA">
              <w:rPr>
                <w:rFonts w:cs="Arial"/>
                <w:iCs/>
                <w:color w:val="2F5496" w:themeColor="accent1" w:themeShade="BF"/>
                <w:szCs w:val="24"/>
              </w:rPr>
              <w:t xml:space="preserve">and identifies 68 hours of engagement over a </w:t>
            </w:r>
            <w:r w:rsidR="005700E4" w:rsidRPr="00973CEA">
              <w:rPr>
                <w:rFonts w:cs="Arial"/>
                <w:iCs/>
                <w:color w:val="2F5496" w:themeColor="accent1" w:themeShade="BF"/>
                <w:szCs w:val="24"/>
              </w:rPr>
              <w:t>one-year</w:t>
            </w:r>
            <w:r w:rsidR="00720A8C" w:rsidRPr="00973CEA">
              <w:rPr>
                <w:rFonts w:cs="Arial"/>
                <w:iCs/>
                <w:color w:val="2F5496" w:themeColor="accent1" w:themeShade="BF"/>
                <w:szCs w:val="24"/>
              </w:rPr>
              <w:t xml:space="preserve"> period, this doesn’t include attendance at open days or training which will add to the members workload.</w:t>
            </w:r>
          </w:p>
          <w:p w14:paraId="4E5DACED" w14:textId="63C644CB" w:rsidR="00A22176" w:rsidRPr="0096492B" w:rsidRDefault="00720A8C" w:rsidP="00FF48F3">
            <w:pPr>
              <w:spacing w:line="240" w:lineRule="exact"/>
              <w:jc w:val="both"/>
              <w:rPr>
                <w:rFonts w:cs="Arial"/>
                <w:i/>
                <w:iCs/>
                <w:color w:val="2F5496" w:themeColor="accent1" w:themeShade="BF"/>
                <w:szCs w:val="24"/>
              </w:rPr>
            </w:pPr>
            <w:r w:rsidRPr="0096492B">
              <w:rPr>
                <w:rFonts w:cs="Arial"/>
                <w:iCs/>
                <w:color w:val="0070C0"/>
                <w:szCs w:val="24"/>
              </w:rPr>
              <w:t xml:space="preserve">  </w:t>
            </w:r>
          </w:p>
        </w:tc>
      </w:tr>
      <w:tr w:rsidR="004E021F" w:rsidRPr="0096492B" w14:paraId="6F2D9895" w14:textId="77777777" w:rsidTr="00B368ED">
        <w:trPr>
          <w:trHeight w:val="419"/>
          <w:jc w:val="center"/>
        </w:trPr>
        <w:tc>
          <w:tcPr>
            <w:tcW w:w="2914" w:type="dxa"/>
            <w:gridSpan w:val="2"/>
            <w:shd w:val="clear" w:color="auto" w:fill="F2F2F2" w:themeFill="background1" w:themeFillShade="F2"/>
            <w:vAlign w:val="center"/>
          </w:tcPr>
          <w:p w14:paraId="54C1DE7C" w14:textId="77777777" w:rsidR="004E021F" w:rsidRPr="0096492B" w:rsidRDefault="004E021F" w:rsidP="00112CD7">
            <w:pPr>
              <w:jc w:val="both"/>
              <w:rPr>
                <w:rFonts w:cs="Arial"/>
                <w:szCs w:val="24"/>
              </w:rPr>
            </w:pPr>
          </w:p>
        </w:tc>
        <w:tc>
          <w:tcPr>
            <w:tcW w:w="6857" w:type="dxa"/>
            <w:vAlign w:val="center"/>
          </w:tcPr>
          <w:p w14:paraId="2C8115C9" w14:textId="77777777" w:rsidR="004E021F" w:rsidRPr="0096492B" w:rsidRDefault="004E021F" w:rsidP="00112CD7">
            <w:pPr>
              <w:jc w:val="both"/>
              <w:rPr>
                <w:rFonts w:cs="Arial"/>
                <w:iCs/>
                <w:color w:val="0070C0"/>
                <w:szCs w:val="24"/>
              </w:rPr>
            </w:pPr>
          </w:p>
        </w:tc>
      </w:tr>
    </w:tbl>
    <w:p w14:paraId="2BDF4BF5" w14:textId="77777777" w:rsidR="002459CB" w:rsidRPr="0096492B" w:rsidRDefault="002459CB" w:rsidP="00112CD7">
      <w:pPr>
        <w:spacing w:after="0" w:line="240" w:lineRule="auto"/>
        <w:jc w:val="both"/>
        <w:rPr>
          <w:rFonts w:cs="Arial"/>
          <w:szCs w:val="24"/>
        </w:rPr>
      </w:pPr>
    </w:p>
    <w:p w14:paraId="3071C44E" w14:textId="04AE7EE1" w:rsidR="002459CB" w:rsidRPr="0096492B" w:rsidRDefault="007778F3" w:rsidP="00112CD7">
      <w:pPr>
        <w:spacing w:after="0" w:line="240" w:lineRule="auto"/>
        <w:jc w:val="both"/>
        <w:rPr>
          <w:rFonts w:cs="Arial"/>
          <w:color w:val="538135" w:themeColor="accent6" w:themeShade="BF"/>
          <w:szCs w:val="24"/>
        </w:rPr>
      </w:pPr>
      <w:bookmarkStart w:id="40" w:name="_Toc525717933"/>
      <w:r w:rsidRPr="0096492B">
        <w:rPr>
          <w:rFonts w:cs="Arial"/>
          <w:color w:val="538135" w:themeColor="accent6" w:themeShade="BF"/>
          <w:szCs w:val="24"/>
        </w:rPr>
        <w:t>C</w:t>
      </w:r>
      <w:r w:rsidR="002459CB" w:rsidRPr="0096492B">
        <w:rPr>
          <w:rFonts w:cs="Arial"/>
          <w:color w:val="538135" w:themeColor="accent6" w:themeShade="BF"/>
          <w:szCs w:val="24"/>
        </w:rPr>
        <w:t xml:space="preserve">ommunity </w:t>
      </w:r>
      <w:bookmarkEnd w:id="40"/>
      <w:r w:rsidR="00F609A2" w:rsidRPr="0096492B">
        <w:rPr>
          <w:rFonts w:cs="Arial"/>
          <w:color w:val="538135" w:themeColor="accent6" w:themeShade="BF"/>
          <w:szCs w:val="24"/>
        </w:rPr>
        <w:t>Leadership</w:t>
      </w:r>
    </w:p>
    <w:p w14:paraId="1784B70F" w14:textId="4FEAE0EB" w:rsidR="002459CB" w:rsidRPr="0096492B" w:rsidRDefault="002459CB" w:rsidP="00112CD7">
      <w:pPr>
        <w:spacing w:after="0" w:line="240" w:lineRule="auto"/>
        <w:jc w:val="both"/>
        <w:rPr>
          <w:rFonts w:cs="Arial"/>
          <w:szCs w:val="24"/>
        </w:rPr>
      </w:pPr>
      <w:r w:rsidRPr="0096492B">
        <w:rPr>
          <w:rFonts w:cs="Arial"/>
          <w:szCs w:val="24"/>
        </w:rPr>
        <w:t xml:space="preserve">The Commission understands that there is no single approach to community leadership and that members represent, and provide leadership to, their communities in different ways. The Commission wants to know how members are required to provide effective community leadership and what support the </w:t>
      </w:r>
      <w:r w:rsidR="009818E4">
        <w:rPr>
          <w:rFonts w:cs="Arial"/>
          <w:szCs w:val="24"/>
        </w:rPr>
        <w:t>Council</w:t>
      </w:r>
      <w:r w:rsidRPr="0096492B">
        <w:rPr>
          <w:rFonts w:cs="Arial"/>
          <w:szCs w:val="24"/>
        </w:rPr>
        <w:t xml:space="preserve"> offers them in this role. For example, does the authority have a defined role and performance system for its elected members? And what support networks are available within the </w:t>
      </w:r>
      <w:r w:rsidR="009818E4">
        <w:rPr>
          <w:rFonts w:cs="Arial"/>
          <w:szCs w:val="24"/>
        </w:rPr>
        <w:t>Council</w:t>
      </w:r>
      <w:r w:rsidRPr="0096492B">
        <w:rPr>
          <w:rFonts w:cs="Arial"/>
          <w:szCs w:val="24"/>
        </w:rPr>
        <w:t xml:space="preserve"> to help members in their duties?</w:t>
      </w:r>
      <w:r w:rsidR="00F609A2" w:rsidRPr="0096492B">
        <w:rPr>
          <w:rFonts w:cs="Arial"/>
          <w:szCs w:val="24"/>
        </w:rPr>
        <w:t xml:space="preserve"> The Commission also wants to see a consideration of </w:t>
      </w:r>
      <w:r w:rsidR="00F609A2" w:rsidRPr="0096492B">
        <w:rPr>
          <w:rFonts w:cs="Arial"/>
          <w:b/>
          <w:szCs w:val="24"/>
        </w:rPr>
        <w:t xml:space="preserve">how the use of technology and social media by the </w:t>
      </w:r>
      <w:r w:rsidR="009818E4">
        <w:rPr>
          <w:rFonts w:cs="Arial"/>
          <w:b/>
          <w:szCs w:val="24"/>
        </w:rPr>
        <w:t>Council</w:t>
      </w:r>
      <w:r w:rsidR="00B371B1" w:rsidRPr="0096492B">
        <w:rPr>
          <w:rFonts w:cs="Arial"/>
          <w:b/>
          <w:szCs w:val="24"/>
        </w:rPr>
        <w:t>, and</w:t>
      </w:r>
      <w:r w:rsidR="00F609A2" w:rsidRPr="0096492B">
        <w:rPr>
          <w:rFonts w:cs="Arial"/>
          <w:b/>
          <w:szCs w:val="24"/>
        </w:rPr>
        <w:t xml:space="preserve"> by </w:t>
      </w:r>
      <w:r w:rsidR="009818E4">
        <w:rPr>
          <w:rFonts w:cs="Arial"/>
          <w:b/>
          <w:szCs w:val="24"/>
        </w:rPr>
        <w:t>Council</w:t>
      </w:r>
      <w:r w:rsidR="001A099A">
        <w:rPr>
          <w:rFonts w:cs="Arial"/>
          <w:b/>
          <w:szCs w:val="24"/>
        </w:rPr>
        <w:t>lors</w:t>
      </w:r>
      <w:r w:rsidR="00F609A2" w:rsidRPr="0096492B">
        <w:rPr>
          <w:rFonts w:cs="Arial"/>
          <w:b/>
          <w:szCs w:val="24"/>
        </w:rPr>
        <w:t xml:space="preserve"> individually, will affect casework, community engagement and local democratic representation.</w:t>
      </w:r>
      <w:r w:rsidR="00C73A4C" w:rsidRPr="0096492B">
        <w:rPr>
          <w:rFonts w:cs="Arial"/>
          <w:b/>
          <w:szCs w:val="24"/>
        </w:rPr>
        <w:t xml:space="preserve"> </w:t>
      </w:r>
      <w:r w:rsidR="00C73A4C" w:rsidRPr="0096492B">
        <w:rPr>
          <w:rFonts w:cs="Arial"/>
          <w:b/>
          <w:bCs/>
          <w:szCs w:val="24"/>
        </w:rPr>
        <w:t xml:space="preserve">Responses should demonstrate that alternative </w:t>
      </w:r>
      <w:r w:rsidR="009818E4">
        <w:rPr>
          <w:rFonts w:cs="Arial"/>
          <w:b/>
          <w:bCs/>
          <w:szCs w:val="24"/>
        </w:rPr>
        <w:t>Council</w:t>
      </w:r>
      <w:r w:rsidR="00C73A4C" w:rsidRPr="0096492B">
        <w:rPr>
          <w:rFonts w:cs="Arial"/>
          <w:b/>
          <w:bCs/>
          <w:szCs w:val="24"/>
        </w:rPr>
        <w:t xml:space="preserve"> sizes have been explored.</w:t>
      </w:r>
    </w:p>
    <w:p w14:paraId="596F824E" w14:textId="77777777" w:rsidR="002459CB" w:rsidRPr="0096492B" w:rsidRDefault="002459CB" w:rsidP="00112CD7">
      <w:pPr>
        <w:pStyle w:val="ListParagraph"/>
        <w:spacing w:after="0" w:line="240" w:lineRule="auto"/>
        <w:ind w:left="360"/>
        <w:jc w:val="both"/>
        <w:rPr>
          <w:rFonts w:cs="Arial"/>
          <w:szCs w:val="24"/>
        </w:rPr>
      </w:pPr>
    </w:p>
    <w:tbl>
      <w:tblPr>
        <w:tblStyle w:val="TableGrid"/>
        <w:tblW w:w="0" w:type="auto"/>
        <w:jc w:val="center"/>
        <w:tblLayout w:type="fixed"/>
        <w:tblLook w:val="04A0" w:firstRow="1" w:lastRow="0" w:firstColumn="1" w:lastColumn="0" w:noHBand="0" w:noVBand="1"/>
      </w:tblPr>
      <w:tblGrid>
        <w:gridCol w:w="1555"/>
        <w:gridCol w:w="1417"/>
        <w:gridCol w:w="6798"/>
      </w:tblGrid>
      <w:tr w:rsidR="002459CB" w:rsidRPr="0096492B" w14:paraId="5AA7C061" w14:textId="77777777" w:rsidTr="00973CEA">
        <w:trPr>
          <w:jc w:val="center"/>
        </w:trPr>
        <w:tc>
          <w:tcPr>
            <w:tcW w:w="2972" w:type="dxa"/>
            <w:gridSpan w:val="2"/>
            <w:shd w:val="clear" w:color="auto" w:fill="F2F2F2" w:themeFill="background1" w:themeFillShade="F2"/>
            <w:vAlign w:val="center"/>
          </w:tcPr>
          <w:p w14:paraId="25E6CB98" w14:textId="77777777" w:rsidR="002459CB" w:rsidRPr="0096492B" w:rsidRDefault="002459CB" w:rsidP="00112CD7">
            <w:pPr>
              <w:jc w:val="both"/>
              <w:rPr>
                <w:rFonts w:cs="Arial"/>
                <w:b/>
                <w:szCs w:val="24"/>
              </w:rPr>
            </w:pPr>
            <w:r w:rsidRPr="0096492B">
              <w:rPr>
                <w:rFonts w:cs="Arial"/>
                <w:b/>
                <w:szCs w:val="24"/>
              </w:rPr>
              <w:t>Topic</w:t>
            </w:r>
          </w:p>
        </w:tc>
        <w:tc>
          <w:tcPr>
            <w:tcW w:w="6798" w:type="dxa"/>
            <w:shd w:val="clear" w:color="auto" w:fill="F2F2F2" w:themeFill="background1" w:themeFillShade="F2"/>
          </w:tcPr>
          <w:p w14:paraId="221D5738" w14:textId="77777777" w:rsidR="002459CB" w:rsidRPr="0096492B" w:rsidRDefault="002459CB" w:rsidP="00112CD7">
            <w:pPr>
              <w:jc w:val="both"/>
              <w:rPr>
                <w:rFonts w:cs="Arial"/>
                <w:b/>
                <w:szCs w:val="24"/>
              </w:rPr>
            </w:pPr>
            <w:r w:rsidRPr="0096492B">
              <w:rPr>
                <w:rFonts w:cs="Arial"/>
                <w:b/>
                <w:szCs w:val="24"/>
              </w:rPr>
              <w:t>Description</w:t>
            </w:r>
          </w:p>
        </w:tc>
      </w:tr>
      <w:tr w:rsidR="002459CB" w:rsidRPr="0096492B" w14:paraId="63446792" w14:textId="77777777" w:rsidTr="00973CEA">
        <w:trPr>
          <w:jc w:val="center"/>
        </w:trPr>
        <w:tc>
          <w:tcPr>
            <w:tcW w:w="1555" w:type="dxa"/>
            <w:vMerge w:val="restart"/>
            <w:shd w:val="clear" w:color="auto" w:fill="F2F2F2" w:themeFill="background1" w:themeFillShade="F2"/>
            <w:vAlign w:val="center"/>
          </w:tcPr>
          <w:p w14:paraId="708C3C8D" w14:textId="77777777" w:rsidR="002459CB" w:rsidRPr="0096492B" w:rsidRDefault="002459CB" w:rsidP="00112CD7">
            <w:pPr>
              <w:jc w:val="both"/>
              <w:rPr>
                <w:rFonts w:cs="Arial"/>
                <w:b/>
                <w:szCs w:val="24"/>
              </w:rPr>
            </w:pPr>
            <w:r w:rsidRPr="0096492B">
              <w:rPr>
                <w:rFonts w:cs="Arial"/>
                <w:b/>
                <w:szCs w:val="24"/>
              </w:rPr>
              <w:t>Community Leadership</w:t>
            </w:r>
          </w:p>
        </w:tc>
        <w:tc>
          <w:tcPr>
            <w:tcW w:w="1417" w:type="dxa"/>
            <w:shd w:val="clear" w:color="auto" w:fill="F2F2F2" w:themeFill="background1" w:themeFillShade="F2"/>
            <w:vAlign w:val="center"/>
          </w:tcPr>
          <w:p w14:paraId="4EFBDBF7" w14:textId="77777777" w:rsidR="002459CB" w:rsidRPr="0096492B" w:rsidRDefault="002459CB" w:rsidP="00112CD7">
            <w:pPr>
              <w:jc w:val="both"/>
              <w:rPr>
                <w:rFonts w:cs="Arial"/>
                <w:szCs w:val="24"/>
              </w:rPr>
            </w:pPr>
            <w:r w:rsidRPr="0096492B">
              <w:rPr>
                <w:rFonts w:cs="Arial"/>
                <w:i/>
                <w:color w:val="A6A6A6" w:themeColor="background1" w:themeShade="A6"/>
                <w:szCs w:val="24"/>
              </w:rPr>
              <w:t>Key lines of explanation</w:t>
            </w:r>
          </w:p>
        </w:tc>
        <w:tc>
          <w:tcPr>
            <w:tcW w:w="6798" w:type="dxa"/>
          </w:tcPr>
          <w:p w14:paraId="2F327E8E" w14:textId="64DDD628" w:rsidR="002459CB" w:rsidRPr="0096492B" w:rsidRDefault="002459CB" w:rsidP="00112CD7">
            <w:pPr>
              <w:pStyle w:val="ListParagraph"/>
              <w:numPr>
                <w:ilvl w:val="0"/>
                <w:numId w:val="7"/>
              </w:numPr>
              <w:jc w:val="both"/>
              <w:rPr>
                <w:rFonts w:cs="Arial"/>
                <w:i/>
                <w:color w:val="A6A6A6" w:themeColor="background1" w:themeShade="A6"/>
                <w:szCs w:val="24"/>
              </w:rPr>
            </w:pPr>
            <w:r w:rsidRPr="0096492B">
              <w:rPr>
                <w:rFonts w:cs="Arial"/>
                <w:i/>
                <w:color w:val="A6A6A6" w:themeColor="background1" w:themeShade="A6"/>
                <w:szCs w:val="24"/>
              </w:rPr>
              <w:t xml:space="preserve">In general terms how do </w:t>
            </w:r>
            <w:r w:rsidR="009818E4">
              <w:rPr>
                <w:rFonts w:cs="Arial"/>
                <w:i/>
                <w:color w:val="A6A6A6" w:themeColor="background1" w:themeShade="A6"/>
                <w:szCs w:val="24"/>
              </w:rPr>
              <w:t>Council</w:t>
            </w:r>
            <w:r w:rsidR="001A099A">
              <w:rPr>
                <w:rFonts w:cs="Arial"/>
                <w:i/>
                <w:color w:val="A6A6A6" w:themeColor="background1" w:themeShade="A6"/>
                <w:szCs w:val="24"/>
              </w:rPr>
              <w:t>lors</w:t>
            </w:r>
            <w:r w:rsidRPr="0096492B">
              <w:rPr>
                <w:rFonts w:cs="Arial"/>
                <w:i/>
                <w:color w:val="A6A6A6" w:themeColor="background1" w:themeShade="A6"/>
                <w:szCs w:val="24"/>
              </w:rPr>
              <w:t xml:space="preserve"> carry out their representational role with electors? </w:t>
            </w:r>
          </w:p>
          <w:p w14:paraId="3F2DCFAC" w14:textId="653EFD52" w:rsidR="002459CB" w:rsidRPr="0096492B" w:rsidRDefault="002459CB" w:rsidP="00112CD7">
            <w:pPr>
              <w:pStyle w:val="ListParagraph"/>
              <w:numPr>
                <w:ilvl w:val="0"/>
                <w:numId w:val="7"/>
              </w:numPr>
              <w:jc w:val="both"/>
              <w:rPr>
                <w:rFonts w:cs="Arial"/>
                <w:i/>
                <w:color w:val="A6A6A6" w:themeColor="background1" w:themeShade="A6"/>
                <w:szCs w:val="24"/>
              </w:rPr>
            </w:pPr>
            <w:r w:rsidRPr="0096492B">
              <w:rPr>
                <w:rFonts w:cs="Arial"/>
                <w:i/>
                <w:color w:val="A6A6A6" w:themeColor="background1" w:themeShade="A6"/>
                <w:szCs w:val="24"/>
              </w:rPr>
              <w:t xml:space="preserve">Does the </w:t>
            </w:r>
            <w:r w:rsidR="009818E4">
              <w:rPr>
                <w:rFonts w:cs="Arial"/>
                <w:i/>
                <w:color w:val="A6A6A6" w:themeColor="background1" w:themeShade="A6"/>
                <w:szCs w:val="24"/>
              </w:rPr>
              <w:t>Council</w:t>
            </w:r>
            <w:r w:rsidRPr="0096492B">
              <w:rPr>
                <w:rFonts w:cs="Arial"/>
                <w:i/>
                <w:color w:val="A6A6A6" w:themeColor="background1" w:themeShade="A6"/>
                <w:szCs w:val="24"/>
              </w:rPr>
              <w:t xml:space="preserve"> have area committees and what are their powers? </w:t>
            </w:r>
          </w:p>
          <w:p w14:paraId="5B84DB44" w14:textId="729EF82C" w:rsidR="002459CB" w:rsidRPr="0096492B" w:rsidRDefault="002459CB" w:rsidP="00112CD7">
            <w:pPr>
              <w:pStyle w:val="ListParagraph"/>
              <w:numPr>
                <w:ilvl w:val="0"/>
                <w:numId w:val="7"/>
              </w:numPr>
              <w:jc w:val="both"/>
              <w:rPr>
                <w:rFonts w:cs="Arial"/>
                <w:i/>
                <w:color w:val="A6A6A6" w:themeColor="background1" w:themeShade="A6"/>
                <w:szCs w:val="24"/>
              </w:rPr>
            </w:pPr>
            <w:r w:rsidRPr="0096492B">
              <w:rPr>
                <w:rFonts w:cs="Arial"/>
                <w:i/>
                <w:color w:val="A6A6A6" w:themeColor="background1" w:themeShade="A6"/>
                <w:szCs w:val="24"/>
              </w:rPr>
              <w:t xml:space="preserve">How do </w:t>
            </w:r>
            <w:r w:rsidR="009818E4">
              <w:rPr>
                <w:rFonts w:cs="Arial"/>
                <w:i/>
                <w:color w:val="A6A6A6" w:themeColor="background1" w:themeShade="A6"/>
                <w:szCs w:val="24"/>
              </w:rPr>
              <w:t>Council</w:t>
            </w:r>
            <w:r w:rsidR="001A099A">
              <w:rPr>
                <w:rFonts w:cs="Arial"/>
                <w:i/>
                <w:color w:val="A6A6A6" w:themeColor="background1" w:themeShade="A6"/>
                <w:szCs w:val="24"/>
              </w:rPr>
              <w:t>lors</w:t>
            </w:r>
            <w:r w:rsidRPr="0096492B">
              <w:rPr>
                <w:rFonts w:cs="Arial"/>
                <w:i/>
                <w:color w:val="A6A6A6" w:themeColor="background1" w:themeShade="A6"/>
                <w:szCs w:val="24"/>
              </w:rPr>
              <w:t xml:space="preserve"> seek to engage with their constituents? Do they hold surgeries, send newsletters, hold public </w:t>
            </w:r>
            <w:r w:rsidR="00B371B1" w:rsidRPr="0096492B">
              <w:rPr>
                <w:rFonts w:cs="Arial"/>
                <w:i/>
                <w:color w:val="A6A6A6" w:themeColor="background1" w:themeShade="A6"/>
                <w:szCs w:val="24"/>
              </w:rPr>
              <w:t>meetings,</w:t>
            </w:r>
            <w:r w:rsidRPr="0096492B">
              <w:rPr>
                <w:rFonts w:cs="Arial"/>
                <w:i/>
                <w:color w:val="A6A6A6" w:themeColor="background1" w:themeShade="A6"/>
                <w:szCs w:val="24"/>
              </w:rPr>
              <w:t xml:space="preserve"> or maintain blogs? </w:t>
            </w:r>
          </w:p>
          <w:p w14:paraId="12DC9B1E" w14:textId="3C18854A" w:rsidR="002459CB" w:rsidRPr="0096492B" w:rsidRDefault="002459CB" w:rsidP="00112CD7">
            <w:pPr>
              <w:pStyle w:val="ListParagraph"/>
              <w:numPr>
                <w:ilvl w:val="0"/>
                <w:numId w:val="7"/>
              </w:numPr>
              <w:jc w:val="both"/>
              <w:rPr>
                <w:rFonts w:cs="Arial"/>
                <w:i/>
                <w:iCs/>
                <w:color w:val="A6A6A6" w:themeColor="background1" w:themeShade="A6"/>
                <w:szCs w:val="24"/>
              </w:rPr>
            </w:pPr>
            <w:r w:rsidRPr="0096492B">
              <w:rPr>
                <w:rFonts w:cs="Arial"/>
                <w:i/>
                <w:iCs/>
                <w:color w:val="A6A6A6" w:themeColor="background1" w:themeShade="A6"/>
                <w:szCs w:val="24"/>
              </w:rPr>
              <w:t xml:space="preserve">Are there any mechanisms in place that help </w:t>
            </w:r>
            <w:r w:rsidR="009818E4">
              <w:rPr>
                <w:rFonts w:cs="Arial"/>
                <w:i/>
                <w:iCs/>
                <w:color w:val="A6A6A6" w:themeColor="background1" w:themeShade="A6"/>
                <w:szCs w:val="24"/>
              </w:rPr>
              <w:t>Council</w:t>
            </w:r>
            <w:r w:rsidR="001A099A">
              <w:rPr>
                <w:rFonts w:cs="Arial"/>
                <w:i/>
                <w:iCs/>
                <w:color w:val="A6A6A6" w:themeColor="background1" w:themeShade="A6"/>
                <w:szCs w:val="24"/>
              </w:rPr>
              <w:t>lors</w:t>
            </w:r>
            <w:r w:rsidRPr="0096492B">
              <w:rPr>
                <w:rFonts w:cs="Arial"/>
                <w:i/>
                <w:iCs/>
                <w:color w:val="A6A6A6" w:themeColor="background1" w:themeShade="A6"/>
                <w:szCs w:val="24"/>
              </w:rPr>
              <w:t xml:space="preserve"> interact with young people, those not on the electoral register, and/or other minority groups and their representative bodies? </w:t>
            </w:r>
          </w:p>
          <w:p w14:paraId="34379874" w14:textId="061FBA0B" w:rsidR="002459CB" w:rsidRPr="0096492B" w:rsidRDefault="002459CB" w:rsidP="00112CD7">
            <w:pPr>
              <w:pStyle w:val="ListParagraph"/>
              <w:numPr>
                <w:ilvl w:val="0"/>
                <w:numId w:val="7"/>
              </w:numPr>
              <w:jc w:val="both"/>
              <w:rPr>
                <w:rFonts w:cs="Arial"/>
                <w:i/>
                <w:iCs/>
                <w:color w:val="A6A6A6" w:themeColor="background1" w:themeShade="A6"/>
                <w:szCs w:val="24"/>
              </w:rPr>
            </w:pPr>
            <w:r w:rsidRPr="0096492B">
              <w:rPr>
                <w:rFonts w:cs="Arial"/>
                <w:i/>
                <w:iCs/>
                <w:color w:val="A6A6A6" w:themeColor="background1" w:themeShade="A6"/>
                <w:szCs w:val="24"/>
              </w:rPr>
              <w:t xml:space="preserve">Are </w:t>
            </w:r>
            <w:r w:rsidR="009818E4">
              <w:rPr>
                <w:rFonts w:cs="Arial"/>
                <w:i/>
                <w:iCs/>
                <w:color w:val="A6A6A6" w:themeColor="background1" w:themeShade="A6"/>
                <w:szCs w:val="24"/>
              </w:rPr>
              <w:t>Council</w:t>
            </w:r>
            <w:r w:rsidR="001A099A">
              <w:rPr>
                <w:rFonts w:cs="Arial"/>
                <w:i/>
                <w:iCs/>
                <w:color w:val="A6A6A6" w:themeColor="background1" w:themeShade="A6"/>
                <w:szCs w:val="24"/>
              </w:rPr>
              <w:t>lors</w:t>
            </w:r>
            <w:r w:rsidRPr="0096492B">
              <w:rPr>
                <w:rFonts w:cs="Arial"/>
                <w:i/>
                <w:iCs/>
                <w:color w:val="A6A6A6" w:themeColor="background1" w:themeShade="A6"/>
                <w:szCs w:val="24"/>
              </w:rPr>
              <w:t xml:space="preserve"> expected to attend community meetings, such as parish or resident’s association meetings? If so, what is their level of involvement and what roles do they play?</w:t>
            </w:r>
          </w:p>
          <w:p w14:paraId="53E069B7" w14:textId="149D91EA" w:rsidR="002459CB" w:rsidRPr="0096492B" w:rsidRDefault="002459CB" w:rsidP="00112CD7">
            <w:pPr>
              <w:pStyle w:val="ListParagraph"/>
              <w:numPr>
                <w:ilvl w:val="0"/>
                <w:numId w:val="7"/>
              </w:numPr>
              <w:jc w:val="both"/>
              <w:rPr>
                <w:rFonts w:cs="Arial"/>
                <w:i/>
                <w:iCs/>
                <w:color w:val="A6A6A6" w:themeColor="background1" w:themeShade="A6"/>
                <w:szCs w:val="24"/>
              </w:rPr>
            </w:pPr>
            <w:r w:rsidRPr="0096492B">
              <w:rPr>
                <w:rFonts w:cs="Arial"/>
                <w:i/>
                <w:color w:val="A6A6A6" w:themeColor="background1" w:themeShade="A6"/>
                <w:szCs w:val="24"/>
              </w:rPr>
              <w:t xml:space="preserve">Explain your approach to the Area Governance structure. Is your Area Governance a decision-making forum or an advisory board? What is their relationship with locally elected members and Community bodies such as Town and Parish </w:t>
            </w:r>
            <w:r w:rsidR="009818E4">
              <w:rPr>
                <w:rFonts w:cs="Arial"/>
                <w:i/>
                <w:color w:val="A6A6A6" w:themeColor="background1" w:themeShade="A6"/>
                <w:szCs w:val="24"/>
              </w:rPr>
              <w:t>Council</w:t>
            </w:r>
            <w:r w:rsidRPr="0096492B">
              <w:rPr>
                <w:rFonts w:cs="Arial"/>
                <w:i/>
                <w:color w:val="A6A6A6" w:themeColor="background1" w:themeShade="A6"/>
                <w:szCs w:val="24"/>
              </w:rPr>
              <w:t xml:space="preserve">s? Looking forward how could they be improved to enhance decision-making? </w:t>
            </w:r>
            <w:r w:rsidRPr="0096492B">
              <w:rPr>
                <w:rFonts w:cs="Arial"/>
                <w:i/>
                <w:iCs/>
                <w:color w:val="A6A6A6" w:themeColor="background1" w:themeShade="A6"/>
                <w:szCs w:val="24"/>
              </w:rPr>
              <w:t xml:space="preserve"> </w:t>
            </w:r>
          </w:p>
        </w:tc>
      </w:tr>
      <w:tr w:rsidR="00304FEB" w:rsidRPr="0096492B" w14:paraId="2A33DA58" w14:textId="77777777" w:rsidTr="00973CEA">
        <w:trPr>
          <w:trHeight w:val="572"/>
          <w:jc w:val="center"/>
        </w:trPr>
        <w:tc>
          <w:tcPr>
            <w:tcW w:w="1555" w:type="dxa"/>
            <w:vMerge/>
            <w:shd w:val="clear" w:color="auto" w:fill="F2F2F2" w:themeFill="background1" w:themeFillShade="F2"/>
            <w:vAlign w:val="center"/>
          </w:tcPr>
          <w:p w14:paraId="524640ED" w14:textId="77777777" w:rsidR="00304FEB" w:rsidRPr="0096492B" w:rsidRDefault="00304FEB" w:rsidP="00112CD7">
            <w:pPr>
              <w:jc w:val="both"/>
              <w:rPr>
                <w:rFonts w:cs="Arial"/>
                <w:szCs w:val="24"/>
              </w:rPr>
            </w:pPr>
          </w:p>
        </w:tc>
        <w:tc>
          <w:tcPr>
            <w:tcW w:w="1417" w:type="dxa"/>
            <w:shd w:val="clear" w:color="auto" w:fill="F2F2F2" w:themeFill="background1" w:themeFillShade="F2"/>
            <w:vAlign w:val="center"/>
          </w:tcPr>
          <w:p w14:paraId="6C35ABB9" w14:textId="77777777" w:rsidR="00304FEB" w:rsidRPr="0096492B" w:rsidRDefault="00304FEB" w:rsidP="00112CD7">
            <w:pPr>
              <w:jc w:val="both"/>
              <w:rPr>
                <w:rFonts w:cs="Arial"/>
                <w:szCs w:val="24"/>
              </w:rPr>
            </w:pPr>
            <w:r w:rsidRPr="0096492B">
              <w:rPr>
                <w:rFonts w:cs="Arial"/>
                <w:szCs w:val="24"/>
              </w:rPr>
              <w:t>Analysis</w:t>
            </w:r>
          </w:p>
        </w:tc>
        <w:tc>
          <w:tcPr>
            <w:tcW w:w="6798" w:type="dxa"/>
          </w:tcPr>
          <w:p w14:paraId="7C6F38E8" w14:textId="443EA043" w:rsidR="00304FEB" w:rsidRPr="00973CEA" w:rsidRDefault="009818E4" w:rsidP="00FF48F3">
            <w:pPr>
              <w:spacing w:line="240" w:lineRule="exact"/>
              <w:ind w:right="118"/>
              <w:jc w:val="both"/>
              <w:rPr>
                <w:rFonts w:cs="Arial"/>
                <w:bCs/>
                <w:color w:val="2F5496" w:themeColor="accent1" w:themeShade="BF"/>
                <w:szCs w:val="24"/>
              </w:rPr>
            </w:pPr>
            <w:r>
              <w:rPr>
                <w:rFonts w:cs="Arial"/>
                <w:bCs/>
                <w:color w:val="2F5496" w:themeColor="accent1" w:themeShade="BF"/>
                <w:szCs w:val="24"/>
              </w:rPr>
              <w:t>Council</w:t>
            </w:r>
            <w:r w:rsidR="001A099A">
              <w:rPr>
                <w:rFonts w:cs="Arial"/>
                <w:bCs/>
                <w:color w:val="2F5496" w:themeColor="accent1" w:themeShade="BF"/>
                <w:szCs w:val="24"/>
              </w:rPr>
              <w:t>lors</w:t>
            </w:r>
            <w:r w:rsidR="00304FEB" w:rsidRPr="00973CEA">
              <w:rPr>
                <w:rFonts w:cs="Arial"/>
                <w:bCs/>
                <w:color w:val="2F5496" w:themeColor="accent1" w:themeShade="BF"/>
                <w:szCs w:val="24"/>
              </w:rPr>
              <w:t xml:space="preserve"> </w:t>
            </w:r>
            <w:r w:rsidR="00B40B2D">
              <w:rPr>
                <w:rFonts w:cs="Arial"/>
                <w:bCs/>
                <w:color w:val="2F5496" w:themeColor="accent1" w:themeShade="BF"/>
                <w:szCs w:val="24"/>
              </w:rPr>
              <w:t xml:space="preserve">need to </w:t>
            </w:r>
            <w:r w:rsidR="00304FEB" w:rsidRPr="00973CEA">
              <w:rPr>
                <w:rFonts w:cs="Arial"/>
                <w:bCs/>
                <w:color w:val="2F5496" w:themeColor="accent1" w:themeShade="BF"/>
                <w:szCs w:val="24"/>
              </w:rPr>
              <w:t xml:space="preserve">undertake a number of roles within </w:t>
            </w:r>
            <w:r w:rsidR="0042606E" w:rsidRPr="00973CEA">
              <w:rPr>
                <w:rFonts w:cs="Arial"/>
                <w:bCs/>
                <w:color w:val="2F5496" w:themeColor="accent1" w:themeShade="BF"/>
                <w:szCs w:val="24"/>
              </w:rPr>
              <w:t>c</w:t>
            </w:r>
            <w:r w:rsidR="00304FEB" w:rsidRPr="00973CEA">
              <w:rPr>
                <w:rFonts w:cs="Arial"/>
                <w:bCs/>
                <w:color w:val="2F5496" w:themeColor="accent1" w:themeShade="BF"/>
                <w:szCs w:val="24"/>
              </w:rPr>
              <w:t>ommunities providing leadership, this ranges from attending</w:t>
            </w:r>
            <w:r w:rsidR="00AB1848" w:rsidRPr="00973CEA">
              <w:rPr>
                <w:rFonts w:cs="Arial"/>
                <w:bCs/>
                <w:color w:val="2F5496" w:themeColor="accent1" w:themeShade="BF"/>
                <w:szCs w:val="24"/>
              </w:rPr>
              <w:t xml:space="preserve"> </w:t>
            </w:r>
            <w:r w:rsidR="00304FEB" w:rsidRPr="00973CEA">
              <w:rPr>
                <w:rFonts w:cs="Arial"/>
                <w:bCs/>
                <w:color w:val="2F5496" w:themeColor="accent1" w:themeShade="BF"/>
                <w:szCs w:val="24"/>
              </w:rPr>
              <w:t xml:space="preserve">local </w:t>
            </w:r>
            <w:r w:rsidR="00B371B1" w:rsidRPr="00973CEA">
              <w:rPr>
                <w:rFonts w:cs="Arial"/>
                <w:bCs/>
                <w:color w:val="2F5496" w:themeColor="accent1" w:themeShade="BF"/>
                <w:szCs w:val="24"/>
              </w:rPr>
              <w:t>resident’s</w:t>
            </w:r>
            <w:r w:rsidR="00304FEB" w:rsidRPr="00973CEA">
              <w:rPr>
                <w:rFonts w:cs="Arial"/>
                <w:bCs/>
                <w:color w:val="2F5496" w:themeColor="accent1" w:themeShade="BF"/>
                <w:szCs w:val="24"/>
              </w:rPr>
              <w:t xml:space="preserve"> meetings and forums, liaising with local businesses and third sector organisations, youth groups and local schools to meeting with individual residents. </w:t>
            </w:r>
          </w:p>
          <w:p w14:paraId="51E717B0" w14:textId="77777777" w:rsidR="00304FEB" w:rsidRPr="00973CEA" w:rsidRDefault="00304FEB" w:rsidP="00FF48F3">
            <w:pPr>
              <w:spacing w:line="240" w:lineRule="exact"/>
              <w:ind w:right="118"/>
              <w:jc w:val="both"/>
              <w:rPr>
                <w:rFonts w:cs="Arial"/>
                <w:bCs/>
                <w:i/>
                <w:iCs/>
                <w:color w:val="2F5496" w:themeColor="accent1" w:themeShade="BF"/>
                <w:szCs w:val="24"/>
              </w:rPr>
            </w:pPr>
          </w:p>
          <w:p w14:paraId="29849B12" w14:textId="17E80B15" w:rsidR="00304FEB" w:rsidRPr="00973CEA" w:rsidRDefault="008B575F" w:rsidP="00FF48F3">
            <w:pPr>
              <w:spacing w:line="240" w:lineRule="exact"/>
              <w:ind w:right="118"/>
              <w:jc w:val="both"/>
              <w:rPr>
                <w:rFonts w:cs="Arial"/>
                <w:color w:val="2F5496" w:themeColor="accent1" w:themeShade="BF"/>
                <w:szCs w:val="24"/>
              </w:rPr>
            </w:pPr>
            <w:r w:rsidRPr="00973CEA">
              <w:rPr>
                <w:rFonts w:cs="Arial"/>
                <w:bCs/>
                <w:color w:val="2F5496" w:themeColor="accent1" w:themeShade="BF"/>
                <w:szCs w:val="24"/>
              </w:rPr>
              <w:t>Residents</w:t>
            </w:r>
            <w:r w:rsidR="00304FEB" w:rsidRPr="00973CEA">
              <w:rPr>
                <w:rFonts w:cs="Arial"/>
                <w:bCs/>
                <w:color w:val="2F5496" w:themeColor="accent1" w:themeShade="BF"/>
                <w:szCs w:val="24"/>
              </w:rPr>
              <w:t xml:space="preserve"> have high expectations of their </w:t>
            </w:r>
            <w:r w:rsidR="009818E4">
              <w:rPr>
                <w:rFonts w:cs="Arial"/>
                <w:bCs/>
                <w:color w:val="2F5496" w:themeColor="accent1" w:themeShade="BF"/>
                <w:szCs w:val="24"/>
              </w:rPr>
              <w:t>Council</w:t>
            </w:r>
            <w:r w:rsidR="001A099A">
              <w:rPr>
                <w:rFonts w:cs="Arial"/>
                <w:bCs/>
                <w:color w:val="2F5496" w:themeColor="accent1" w:themeShade="BF"/>
                <w:szCs w:val="24"/>
              </w:rPr>
              <w:t>lors</w:t>
            </w:r>
            <w:r w:rsidR="00B40B2D">
              <w:rPr>
                <w:rFonts w:cs="Arial"/>
                <w:bCs/>
                <w:color w:val="2F5496" w:themeColor="accent1" w:themeShade="BF"/>
                <w:szCs w:val="24"/>
              </w:rPr>
              <w:t>. N</w:t>
            </w:r>
            <w:r w:rsidR="00F17B45" w:rsidRPr="00973CEA">
              <w:rPr>
                <w:rFonts w:cs="Arial"/>
                <w:bCs/>
                <w:color w:val="2F5496" w:themeColor="accent1" w:themeShade="BF"/>
                <w:szCs w:val="24"/>
              </w:rPr>
              <w:t xml:space="preserve">ew housing developments </w:t>
            </w:r>
            <w:r w:rsidR="0042606E" w:rsidRPr="00973CEA">
              <w:rPr>
                <w:rFonts w:cs="Arial"/>
                <w:bCs/>
                <w:color w:val="2F5496" w:themeColor="accent1" w:themeShade="BF"/>
                <w:szCs w:val="24"/>
              </w:rPr>
              <w:t xml:space="preserve">across the </w:t>
            </w:r>
            <w:r w:rsidR="00AC291F">
              <w:rPr>
                <w:rFonts w:cs="Arial"/>
                <w:bCs/>
                <w:color w:val="2F5496" w:themeColor="accent1" w:themeShade="BF"/>
                <w:szCs w:val="24"/>
              </w:rPr>
              <w:t>Borough</w:t>
            </w:r>
            <w:r w:rsidR="0042606E" w:rsidRPr="00973CEA">
              <w:rPr>
                <w:rFonts w:cs="Arial"/>
                <w:bCs/>
                <w:color w:val="2F5496" w:themeColor="accent1" w:themeShade="BF"/>
                <w:szCs w:val="24"/>
              </w:rPr>
              <w:t xml:space="preserve"> have</w:t>
            </w:r>
            <w:r w:rsidR="00F17B45" w:rsidRPr="00973CEA">
              <w:rPr>
                <w:rFonts w:cs="Arial"/>
                <w:bCs/>
                <w:color w:val="2F5496" w:themeColor="accent1" w:themeShade="BF"/>
                <w:szCs w:val="24"/>
              </w:rPr>
              <w:t xml:space="preserve"> increased </w:t>
            </w:r>
            <w:r w:rsidR="00304FEB" w:rsidRPr="00973CEA">
              <w:rPr>
                <w:rFonts w:cs="Arial"/>
                <w:color w:val="2F5496" w:themeColor="accent1" w:themeShade="BF"/>
                <w:szCs w:val="24"/>
              </w:rPr>
              <w:t xml:space="preserve">both geographic size and the number of </w:t>
            </w:r>
            <w:r w:rsidR="00423C6D" w:rsidRPr="00973CEA">
              <w:rPr>
                <w:rFonts w:cs="Arial"/>
                <w:color w:val="2F5496" w:themeColor="accent1" w:themeShade="BF"/>
                <w:szCs w:val="24"/>
              </w:rPr>
              <w:t>the electorate</w:t>
            </w:r>
            <w:r w:rsidR="0042606E" w:rsidRPr="00973CEA">
              <w:rPr>
                <w:rFonts w:cs="Arial"/>
                <w:color w:val="2F5496" w:themeColor="accent1" w:themeShade="BF"/>
                <w:szCs w:val="24"/>
              </w:rPr>
              <w:t>,</w:t>
            </w:r>
            <w:r w:rsidR="00423C6D" w:rsidRPr="00973CEA">
              <w:rPr>
                <w:rFonts w:cs="Arial"/>
                <w:color w:val="2F5496" w:themeColor="accent1" w:themeShade="BF"/>
                <w:szCs w:val="24"/>
              </w:rPr>
              <w:t xml:space="preserve"> without increasing the number of ward </w:t>
            </w:r>
            <w:r w:rsidR="009818E4">
              <w:rPr>
                <w:rFonts w:cs="Arial"/>
                <w:color w:val="2F5496" w:themeColor="accent1" w:themeShade="BF"/>
                <w:szCs w:val="24"/>
              </w:rPr>
              <w:t>Council</w:t>
            </w:r>
            <w:r w:rsidR="001A099A">
              <w:rPr>
                <w:rFonts w:cs="Arial"/>
                <w:color w:val="2F5496" w:themeColor="accent1" w:themeShade="BF"/>
                <w:szCs w:val="24"/>
              </w:rPr>
              <w:t>lors</w:t>
            </w:r>
            <w:r w:rsidR="00423C6D" w:rsidRPr="00973CEA">
              <w:rPr>
                <w:rFonts w:cs="Arial"/>
                <w:color w:val="2F5496" w:themeColor="accent1" w:themeShade="BF"/>
                <w:szCs w:val="24"/>
              </w:rPr>
              <w:t>.</w:t>
            </w:r>
          </w:p>
          <w:p w14:paraId="43D534C5" w14:textId="65563C36" w:rsidR="00720A8C" w:rsidRPr="00973CEA" w:rsidRDefault="00720A8C" w:rsidP="00FF48F3">
            <w:pPr>
              <w:spacing w:line="240" w:lineRule="exact"/>
              <w:ind w:right="118"/>
              <w:jc w:val="both"/>
              <w:rPr>
                <w:rFonts w:cs="Arial"/>
                <w:color w:val="2F5496" w:themeColor="accent1" w:themeShade="BF"/>
                <w:szCs w:val="24"/>
              </w:rPr>
            </w:pPr>
          </w:p>
          <w:p w14:paraId="2243C2B8" w14:textId="16637DF2" w:rsidR="009A0143" w:rsidRPr="00973CEA" w:rsidRDefault="009818E4" w:rsidP="00FF48F3">
            <w:pPr>
              <w:spacing w:line="240" w:lineRule="exact"/>
              <w:ind w:right="118"/>
              <w:jc w:val="both"/>
              <w:rPr>
                <w:rFonts w:cs="Arial"/>
                <w:color w:val="2F5496" w:themeColor="accent1" w:themeShade="BF"/>
                <w:szCs w:val="24"/>
              </w:rPr>
            </w:pPr>
            <w:r>
              <w:rPr>
                <w:rFonts w:cs="Arial"/>
                <w:color w:val="2F5496" w:themeColor="accent1" w:themeShade="BF"/>
                <w:szCs w:val="24"/>
              </w:rPr>
              <w:t>Council</w:t>
            </w:r>
            <w:r w:rsidR="001A099A">
              <w:rPr>
                <w:rFonts w:cs="Arial"/>
                <w:color w:val="2F5496" w:themeColor="accent1" w:themeShade="BF"/>
                <w:szCs w:val="24"/>
              </w:rPr>
              <w:t>lors</w:t>
            </w:r>
            <w:r w:rsidR="00720A8C" w:rsidRPr="00973CEA">
              <w:rPr>
                <w:rFonts w:cs="Arial"/>
                <w:color w:val="2F5496" w:themeColor="accent1" w:themeShade="BF"/>
                <w:szCs w:val="24"/>
              </w:rPr>
              <w:t xml:space="preserve"> hold weekly surgeries in local venues</w:t>
            </w:r>
            <w:r w:rsidR="009A0143" w:rsidRPr="00973CEA">
              <w:rPr>
                <w:rFonts w:cs="Arial"/>
                <w:color w:val="2F5496" w:themeColor="accent1" w:themeShade="BF"/>
                <w:szCs w:val="24"/>
              </w:rPr>
              <w:t xml:space="preserve">, to enable members of the public to meet with their ward member. </w:t>
            </w:r>
            <w:r w:rsidR="009A0143" w:rsidRPr="00973CEA">
              <w:rPr>
                <w:rFonts w:cs="Arial"/>
                <w:color w:val="2F5496" w:themeColor="accent1" w:themeShade="BF"/>
                <w:szCs w:val="24"/>
              </w:rPr>
              <w:lastRenderedPageBreak/>
              <w:t xml:space="preserve">Surgeries are held in afternoons, early </w:t>
            </w:r>
            <w:r w:rsidR="00182138" w:rsidRPr="00973CEA">
              <w:rPr>
                <w:rFonts w:cs="Arial"/>
                <w:color w:val="2F5496" w:themeColor="accent1" w:themeShade="BF"/>
                <w:szCs w:val="24"/>
              </w:rPr>
              <w:t>evenings,</w:t>
            </w:r>
            <w:r w:rsidR="009A0143" w:rsidRPr="00973CEA">
              <w:rPr>
                <w:rFonts w:cs="Arial"/>
                <w:color w:val="2F5496" w:themeColor="accent1" w:themeShade="BF"/>
                <w:szCs w:val="24"/>
              </w:rPr>
              <w:t xml:space="preserve"> and weekends to facilitate accessibility. </w:t>
            </w:r>
          </w:p>
          <w:p w14:paraId="21E9F363" w14:textId="77777777" w:rsidR="000B7A0E" w:rsidRPr="00973CEA" w:rsidRDefault="000B7A0E" w:rsidP="00FF48F3">
            <w:pPr>
              <w:spacing w:line="240" w:lineRule="exact"/>
              <w:ind w:right="118"/>
              <w:jc w:val="both"/>
              <w:rPr>
                <w:rFonts w:cs="Arial"/>
                <w:color w:val="2F5496" w:themeColor="accent1" w:themeShade="BF"/>
                <w:szCs w:val="24"/>
              </w:rPr>
            </w:pPr>
          </w:p>
          <w:p w14:paraId="2320A6B3" w14:textId="081E81FB" w:rsidR="009A0143" w:rsidRPr="00973CEA" w:rsidRDefault="00D626A4" w:rsidP="00FF48F3">
            <w:pPr>
              <w:spacing w:line="240" w:lineRule="exact"/>
              <w:ind w:right="118"/>
              <w:jc w:val="both"/>
              <w:rPr>
                <w:rFonts w:cs="Arial"/>
                <w:color w:val="2F5496" w:themeColor="accent1" w:themeShade="BF"/>
                <w:szCs w:val="24"/>
              </w:rPr>
            </w:pPr>
            <w:r w:rsidRPr="00973CEA">
              <w:rPr>
                <w:rFonts w:cs="Arial"/>
                <w:color w:val="2F5496" w:themeColor="accent1" w:themeShade="BF"/>
                <w:szCs w:val="24"/>
              </w:rPr>
              <w:t>Regular</w:t>
            </w:r>
            <w:r w:rsidR="00B40B2D">
              <w:rPr>
                <w:rFonts w:cs="Arial"/>
                <w:color w:val="2F5496" w:themeColor="accent1" w:themeShade="BF"/>
                <w:szCs w:val="24"/>
              </w:rPr>
              <w:t xml:space="preserve"> </w:t>
            </w:r>
            <w:r w:rsidR="009818E4">
              <w:rPr>
                <w:rFonts w:cs="Arial"/>
                <w:color w:val="2F5496" w:themeColor="accent1" w:themeShade="BF"/>
                <w:szCs w:val="24"/>
              </w:rPr>
              <w:t>Council</w:t>
            </w:r>
            <w:r w:rsidR="00B40B2D">
              <w:rPr>
                <w:rFonts w:cs="Arial"/>
                <w:color w:val="2F5496" w:themeColor="accent1" w:themeShade="BF"/>
                <w:szCs w:val="24"/>
              </w:rPr>
              <w:t>lor</w:t>
            </w:r>
            <w:r w:rsidRPr="00973CEA">
              <w:rPr>
                <w:rFonts w:cs="Arial"/>
                <w:color w:val="2F5496" w:themeColor="accent1" w:themeShade="BF"/>
                <w:szCs w:val="24"/>
              </w:rPr>
              <w:t xml:space="preserve"> newsletters are </w:t>
            </w:r>
            <w:r w:rsidR="00B40B2D">
              <w:rPr>
                <w:rFonts w:cs="Arial"/>
                <w:color w:val="2F5496" w:themeColor="accent1" w:themeShade="BF"/>
                <w:szCs w:val="24"/>
              </w:rPr>
              <w:t xml:space="preserve">designed and </w:t>
            </w:r>
            <w:r w:rsidRPr="00973CEA">
              <w:rPr>
                <w:rFonts w:cs="Arial"/>
                <w:color w:val="2F5496" w:themeColor="accent1" w:themeShade="BF"/>
                <w:szCs w:val="24"/>
              </w:rPr>
              <w:t xml:space="preserve">delivered to residents </w:t>
            </w:r>
            <w:r w:rsidR="009C6914" w:rsidRPr="00973CEA">
              <w:rPr>
                <w:rFonts w:cs="Arial"/>
                <w:color w:val="2F5496" w:themeColor="accent1" w:themeShade="BF"/>
                <w:szCs w:val="24"/>
              </w:rPr>
              <w:t>in the ward, giving information about how the</w:t>
            </w:r>
            <w:r w:rsidR="00DB2E4A">
              <w:rPr>
                <w:rFonts w:cs="Arial"/>
                <w:color w:val="2F5496" w:themeColor="accent1" w:themeShade="BF"/>
                <w:szCs w:val="24"/>
              </w:rPr>
              <w:t>y</w:t>
            </w:r>
            <w:r w:rsidR="009C6914" w:rsidRPr="00973CEA">
              <w:rPr>
                <w:rFonts w:cs="Arial"/>
                <w:color w:val="2F5496" w:themeColor="accent1" w:themeShade="BF"/>
                <w:szCs w:val="24"/>
              </w:rPr>
              <w:t xml:space="preserve"> can be contacted, key decisions affecting the ward and good news stories. </w:t>
            </w:r>
            <w:r w:rsidR="00DB2E4A">
              <w:rPr>
                <w:rFonts w:cs="Arial"/>
                <w:color w:val="2F5496" w:themeColor="accent1" w:themeShade="BF"/>
                <w:szCs w:val="24"/>
              </w:rPr>
              <w:t xml:space="preserve"> The </w:t>
            </w:r>
            <w:r w:rsidR="00AC291F">
              <w:rPr>
                <w:rFonts w:cs="Arial"/>
                <w:color w:val="2F5496" w:themeColor="accent1" w:themeShade="BF"/>
                <w:szCs w:val="24"/>
              </w:rPr>
              <w:t>Borough</w:t>
            </w:r>
            <w:r w:rsidR="00DB2E4A">
              <w:rPr>
                <w:rFonts w:cs="Arial"/>
                <w:color w:val="2F5496" w:themeColor="accent1" w:themeShade="BF"/>
                <w:szCs w:val="24"/>
              </w:rPr>
              <w:t xml:space="preserve"> wide </w:t>
            </w:r>
            <w:r w:rsidR="009818E4">
              <w:rPr>
                <w:rFonts w:cs="Arial"/>
                <w:color w:val="2F5496" w:themeColor="accent1" w:themeShade="BF"/>
                <w:szCs w:val="24"/>
              </w:rPr>
              <w:t>Council</w:t>
            </w:r>
            <w:r w:rsidR="00DB2E4A">
              <w:rPr>
                <w:rFonts w:cs="Arial"/>
                <w:color w:val="2F5496" w:themeColor="accent1" w:themeShade="BF"/>
                <w:szCs w:val="24"/>
              </w:rPr>
              <w:t xml:space="preserve"> newsletter is an ongoing feature of community engagement which generates enquiries from residents.</w:t>
            </w:r>
          </w:p>
          <w:p w14:paraId="351D3C17" w14:textId="3C7C5922" w:rsidR="000B7A0E" w:rsidRPr="00973CEA" w:rsidRDefault="000B7A0E" w:rsidP="00FF48F3">
            <w:pPr>
              <w:spacing w:line="240" w:lineRule="exact"/>
              <w:ind w:right="118"/>
              <w:jc w:val="both"/>
              <w:rPr>
                <w:rFonts w:cs="Arial"/>
                <w:color w:val="2F5496" w:themeColor="accent1" w:themeShade="BF"/>
                <w:szCs w:val="24"/>
              </w:rPr>
            </w:pPr>
          </w:p>
          <w:p w14:paraId="1D66CF31" w14:textId="17892910" w:rsidR="0038490E" w:rsidRPr="00973CEA" w:rsidRDefault="000B7A0E" w:rsidP="00FF48F3">
            <w:pPr>
              <w:spacing w:line="240" w:lineRule="exact"/>
              <w:ind w:right="118"/>
              <w:jc w:val="both"/>
              <w:rPr>
                <w:rFonts w:cs="Arial"/>
                <w:bCs/>
                <w:color w:val="2F5496" w:themeColor="accent1" w:themeShade="BF"/>
                <w:szCs w:val="24"/>
              </w:rPr>
            </w:pPr>
            <w:r w:rsidRPr="00973CEA">
              <w:rPr>
                <w:rFonts w:cs="Arial"/>
                <w:bCs/>
                <w:color w:val="2F5496" w:themeColor="accent1" w:themeShade="BF"/>
                <w:szCs w:val="24"/>
              </w:rPr>
              <w:t xml:space="preserve">Methods of contact have changed over time, with social media platforms dominating how residents communicate, </w:t>
            </w:r>
            <w:r w:rsidR="00DB2E4A">
              <w:rPr>
                <w:rFonts w:cs="Arial"/>
                <w:bCs/>
                <w:color w:val="2F5496" w:themeColor="accent1" w:themeShade="BF"/>
                <w:szCs w:val="24"/>
              </w:rPr>
              <w:t>which</w:t>
            </w:r>
            <w:r w:rsidRPr="00973CEA">
              <w:rPr>
                <w:rFonts w:cs="Arial"/>
                <w:bCs/>
                <w:color w:val="2F5496" w:themeColor="accent1" w:themeShade="BF"/>
                <w:szCs w:val="24"/>
              </w:rPr>
              <w:t xml:space="preserve"> also places immense pressure on </w:t>
            </w:r>
            <w:r w:rsidR="009818E4">
              <w:rPr>
                <w:rFonts w:cs="Arial"/>
                <w:bCs/>
                <w:color w:val="2F5496" w:themeColor="accent1" w:themeShade="BF"/>
                <w:szCs w:val="24"/>
              </w:rPr>
              <w:t>Council</w:t>
            </w:r>
            <w:r w:rsidR="001A099A">
              <w:rPr>
                <w:rFonts w:cs="Arial"/>
                <w:bCs/>
                <w:color w:val="2F5496" w:themeColor="accent1" w:themeShade="BF"/>
                <w:szCs w:val="24"/>
              </w:rPr>
              <w:t>lors</w:t>
            </w:r>
            <w:r w:rsidRPr="00973CEA">
              <w:rPr>
                <w:rFonts w:cs="Arial"/>
                <w:bCs/>
                <w:color w:val="2F5496" w:themeColor="accent1" w:themeShade="BF"/>
                <w:szCs w:val="24"/>
              </w:rPr>
              <w:t xml:space="preserve"> when an immediate response is expected. </w:t>
            </w:r>
          </w:p>
          <w:p w14:paraId="0974488B" w14:textId="77777777" w:rsidR="000B7A0E" w:rsidRPr="00973CEA" w:rsidRDefault="000B7A0E" w:rsidP="00FF48F3">
            <w:pPr>
              <w:spacing w:line="240" w:lineRule="exact"/>
              <w:ind w:right="118"/>
              <w:jc w:val="both"/>
              <w:rPr>
                <w:rFonts w:cs="Arial"/>
                <w:color w:val="2F5496" w:themeColor="accent1" w:themeShade="BF"/>
                <w:szCs w:val="24"/>
              </w:rPr>
            </w:pPr>
          </w:p>
          <w:p w14:paraId="7CB440F8" w14:textId="02EF86AB" w:rsidR="009C6914" w:rsidRPr="00973CEA" w:rsidRDefault="009818E4" w:rsidP="00FF48F3">
            <w:pPr>
              <w:spacing w:line="240" w:lineRule="exact"/>
              <w:ind w:right="118"/>
              <w:jc w:val="both"/>
              <w:rPr>
                <w:rFonts w:cs="Arial"/>
                <w:color w:val="2F5496" w:themeColor="accent1" w:themeShade="BF"/>
                <w:szCs w:val="24"/>
              </w:rPr>
            </w:pPr>
            <w:r>
              <w:rPr>
                <w:rFonts w:cs="Arial"/>
                <w:color w:val="2F5496" w:themeColor="accent1" w:themeShade="BF"/>
                <w:szCs w:val="24"/>
              </w:rPr>
              <w:t>Council</w:t>
            </w:r>
            <w:r w:rsidR="001A099A">
              <w:rPr>
                <w:rFonts w:cs="Arial"/>
                <w:color w:val="2F5496" w:themeColor="accent1" w:themeShade="BF"/>
                <w:szCs w:val="24"/>
              </w:rPr>
              <w:t>lors</w:t>
            </w:r>
            <w:r w:rsidR="009C6914" w:rsidRPr="00973CEA">
              <w:rPr>
                <w:rFonts w:cs="Arial"/>
                <w:color w:val="2F5496" w:themeColor="accent1" w:themeShade="BF"/>
                <w:szCs w:val="24"/>
              </w:rPr>
              <w:t xml:space="preserve"> use social media platforms such as Facebook, </w:t>
            </w:r>
            <w:r w:rsidR="00182138" w:rsidRPr="00973CEA">
              <w:rPr>
                <w:rFonts w:cs="Arial"/>
                <w:color w:val="2F5496" w:themeColor="accent1" w:themeShade="BF"/>
                <w:szCs w:val="24"/>
              </w:rPr>
              <w:t>Instagram,</w:t>
            </w:r>
            <w:r w:rsidR="009C6914" w:rsidRPr="00973CEA">
              <w:rPr>
                <w:rFonts w:cs="Arial"/>
                <w:color w:val="2F5496" w:themeColor="accent1" w:themeShade="BF"/>
                <w:szCs w:val="24"/>
              </w:rPr>
              <w:t xml:space="preserve"> and Twitter to provide regular information to residents, including dates and times of surgeries and walkabouts. Some members have a </w:t>
            </w:r>
            <w:r w:rsidR="00182138" w:rsidRPr="00973CEA">
              <w:rPr>
                <w:rFonts w:cs="Arial"/>
                <w:color w:val="2F5496" w:themeColor="accent1" w:themeShade="BF"/>
                <w:szCs w:val="24"/>
              </w:rPr>
              <w:t>weekly or</w:t>
            </w:r>
            <w:r w:rsidR="009C6914" w:rsidRPr="00973CEA">
              <w:rPr>
                <w:rFonts w:cs="Arial"/>
                <w:color w:val="2F5496" w:themeColor="accent1" w:themeShade="BF"/>
                <w:szCs w:val="24"/>
              </w:rPr>
              <w:t xml:space="preserve"> monthly blog taking good practice from the Leaders regular blog.</w:t>
            </w:r>
          </w:p>
          <w:p w14:paraId="2A6B460D" w14:textId="77777777" w:rsidR="000B7A0E" w:rsidRPr="00973CEA" w:rsidRDefault="000B7A0E" w:rsidP="00FF48F3">
            <w:pPr>
              <w:spacing w:line="240" w:lineRule="exact"/>
              <w:ind w:right="118"/>
              <w:jc w:val="both"/>
              <w:rPr>
                <w:rFonts w:cs="Arial"/>
                <w:color w:val="2F5496" w:themeColor="accent1" w:themeShade="BF"/>
                <w:szCs w:val="24"/>
              </w:rPr>
            </w:pPr>
          </w:p>
          <w:p w14:paraId="50373C02" w14:textId="5A1C01C6" w:rsidR="009C6914" w:rsidRPr="00973CEA" w:rsidRDefault="009818E4" w:rsidP="00FF48F3">
            <w:pPr>
              <w:spacing w:line="240" w:lineRule="exact"/>
              <w:ind w:right="118"/>
              <w:jc w:val="both"/>
              <w:rPr>
                <w:rFonts w:cs="Arial"/>
                <w:color w:val="2F5496" w:themeColor="accent1" w:themeShade="BF"/>
                <w:szCs w:val="24"/>
              </w:rPr>
            </w:pPr>
            <w:r>
              <w:rPr>
                <w:rFonts w:cs="Arial"/>
                <w:color w:val="2F5496" w:themeColor="accent1" w:themeShade="BF"/>
                <w:szCs w:val="24"/>
              </w:rPr>
              <w:t>Council</w:t>
            </w:r>
            <w:r w:rsidR="001A099A">
              <w:rPr>
                <w:rFonts w:cs="Arial"/>
                <w:color w:val="2F5496" w:themeColor="accent1" w:themeShade="BF"/>
                <w:szCs w:val="24"/>
              </w:rPr>
              <w:t>lors</w:t>
            </w:r>
            <w:r w:rsidR="009C6914" w:rsidRPr="00973CEA">
              <w:rPr>
                <w:rFonts w:cs="Arial"/>
                <w:color w:val="2F5496" w:themeColor="accent1" w:themeShade="BF"/>
                <w:szCs w:val="24"/>
              </w:rPr>
              <w:t xml:space="preserve"> are keen to promote any method of contact that is preferred by the resident, many residents contact their local </w:t>
            </w:r>
            <w:r>
              <w:rPr>
                <w:rFonts w:cs="Arial"/>
                <w:color w:val="2F5496" w:themeColor="accent1" w:themeShade="BF"/>
                <w:szCs w:val="24"/>
              </w:rPr>
              <w:t>Council</w:t>
            </w:r>
            <w:r w:rsidR="001A099A">
              <w:rPr>
                <w:rFonts w:cs="Arial"/>
                <w:color w:val="2F5496" w:themeColor="accent1" w:themeShade="BF"/>
                <w:szCs w:val="24"/>
              </w:rPr>
              <w:t>lors</w:t>
            </w:r>
            <w:r w:rsidR="009C6914" w:rsidRPr="00973CEA">
              <w:rPr>
                <w:rFonts w:cs="Arial"/>
                <w:color w:val="2F5496" w:themeColor="accent1" w:themeShade="BF"/>
                <w:szCs w:val="24"/>
              </w:rPr>
              <w:t xml:space="preserve"> by text or email, using messenger or </w:t>
            </w:r>
            <w:r w:rsidR="00112CD7" w:rsidRPr="00973CEA">
              <w:rPr>
                <w:rFonts w:cs="Arial"/>
                <w:color w:val="2F5496" w:themeColor="accent1" w:themeShade="BF"/>
                <w:szCs w:val="24"/>
              </w:rPr>
              <w:t>WhatsApp</w:t>
            </w:r>
            <w:r w:rsidR="009C6914" w:rsidRPr="00973CEA">
              <w:rPr>
                <w:rFonts w:cs="Arial"/>
                <w:color w:val="2F5496" w:themeColor="accent1" w:themeShade="BF"/>
                <w:szCs w:val="24"/>
              </w:rPr>
              <w:t xml:space="preserve"> and prefer to be contacted using the same </w:t>
            </w:r>
            <w:r w:rsidR="000B7A0E" w:rsidRPr="00973CEA">
              <w:rPr>
                <w:rFonts w:cs="Arial"/>
                <w:color w:val="2F5496" w:themeColor="accent1" w:themeShade="BF"/>
                <w:szCs w:val="24"/>
              </w:rPr>
              <w:t>method.</w:t>
            </w:r>
            <w:r w:rsidR="009C6914" w:rsidRPr="00973CEA">
              <w:rPr>
                <w:rFonts w:cs="Arial"/>
                <w:color w:val="2F5496" w:themeColor="accent1" w:themeShade="BF"/>
                <w:szCs w:val="24"/>
              </w:rPr>
              <w:t xml:space="preserve"> </w:t>
            </w:r>
            <w:r w:rsidR="00DB2E4A">
              <w:rPr>
                <w:rFonts w:cs="Arial"/>
                <w:color w:val="2F5496" w:themeColor="accent1" w:themeShade="BF"/>
                <w:szCs w:val="24"/>
              </w:rPr>
              <w:t xml:space="preserve">  This represents an extension of the old fashioned 9-5 working pattern and </w:t>
            </w:r>
            <w:r>
              <w:rPr>
                <w:rFonts w:cs="Arial"/>
                <w:color w:val="2F5496" w:themeColor="accent1" w:themeShade="BF"/>
                <w:szCs w:val="24"/>
              </w:rPr>
              <w:t>Council</w:t>
            </w:r>
            <w:r w:rsidR="001A099A">
              <w:rPr>
                <w:rFonts w:cs="Arial"/>
                <w:color w:val="2F5496" w:themeColor="accent1" w:themeShade="BF"/>
                <w:szCs w:val="24"/>
              </w:rPr>
              <w:t>lors</w:t>
            </w:r>
            <w:r w:rsidR="00DB2E4A">
              <w:rPr>
                <w:rFonts w:cs="Arial"/>
                <w:color w:val="2F5496" w:themeColor="accent1" w:themeShade="BF"/>
                <w:szCs w:val="24"/>
              </w:rPr>
              <w:t xml:space="preserve"> are now contactable 24/7.</w:t>
            </w:r>
          </w:p>
          <w:p w14:paraId="0845C785" w14:textId="77777777" w:rsidR="000B7A0E" w:rsidRPr="00973CEA" w:rsidRDefault="000B7A0E" w:rsidP="00FF48F3">
            <w:pPr>
              <w:spacing w:line="240" w:lineRule="exact"/>
              <w:ind w:right="118"/>
              <w:jc w:val="both"/>
              <w:rPr>
                <w:rFonts w:cs="Arial"/>
                <w:color w:val="2F5496" w:themeColor="accent1" w:themeShade="BF"/>
                <w:szCs w:val="24"/>
              </w:rPr>
            </w:pPr>
          </w:p>
          <w:p w14:paraId="3850CADF" w14:textId="7E4AF7AD" w:rsidR="00720A8C" w:rsidRDefault="009818E4" w:rsidP="00FF48F3">
            <w:pPr>
              <w:spacing w:line="240" w:lineRule="exact"/>
              <w:ind w:right="118"/>
              <w:jc w:val="both"/>
              <w:rPr>
                <w:rFonts w:cs="Arial"/>
                <w:color w:val="2F5496" w:themeColor="accent1" w:themeShade="BF"/>
                <w:szCs w:val="24"/>
              </w:rPr>
            </w:pPr>
            <w:r>
              <w:rPr>
                <w:rFonts w:cs="Arial"/>
                <w:color w:val="2F5496" w:themeColor="accent1" w:themeShade="BF"/>
                <w:szCs w:val="24"/>
              </w:rPr>
              <w:t>Council</w:t>
            </w:r>
            <w:r w:rsidR="001A099A">
              <w:rPr>
                <w:rFonts w:cs="Arial"/>
                <w:color w:val="2F5496" w:themeColor="accent1" w:themeShade="BF"/>
                <w:szCs w:val="24"/>
              </w:rPr>
              <w:t>lors</w:t>
            </w:r>
            <w:r w:rsidR="009A0143" w:rsidRPr="00973CEA">
              <w:rPr>
                <w:rFonts w:cs="Arial"/>
                <w:color w:val="2F5496" w:themeColor="accent1" w:themeShade="BF"/>
                <w:szCs w:val="24"/>
              </w:rPr>
              <w:t xml:space="preserve"> a</w:t>
            </w:r>
            <w:r w:rsidR="00DB2E4A">
              <w:rPr>
                <w:rFonts w:cs="Arial"/>
                <w:color w:val="2F5496" w:themeColor="accent1" w:themeShade="BF"/>
                <w:szCs w:val="24"/>
              </w:rPr>
              <w:t>lso need to</w:t>
            </w:r>
            <w:r w:rsidR="009A0143" w:rsidRPr="00973CEA">
              <w:rPr>
                <w:rFonts w:cs="Arial"/>
                <w:color w:val="2F5496" w:themeColor="accent1" w:themeShade="BF"/>
                <w:szCs w:val="24"/>
              </w:rPr>
              <w:t xml:space="preserve"> carry out regular estate walkabouts</w:t>
            </w:r>
            <w:r w:rsidR="00464975" w:rsidRPr="00973CEA">
              <w:rPr>
                <w:rFonts w:cs="Arial"/>
                <w:color w:val="2F5496" w:themeColor="accent1" w:themeShade="BF"/>
                <w:szCs w:val="24"/>
              </w:rPr>
              <w:t>,</w:t>
            </w:r>
            <w:r w:rsidR="009A0143" w:rsidRPr="00973CEA">
              <w:rPr>
                <w:rFonts w:cs="Arial"/>
                <w:color w:val="2F5496" w:themeColor="accent1" w:themeShade="BF"/>
                <w:szCs w:val="24"/>
              </w:rPr>
              <w:t xml:space="preserve"> street surgeries </w:t>
            </w:r>
            <w:r w:rsidR="00464975" w:rsidRPr="00973CEA">
              <w:rPr>
                <w:rFonts w:cs="Arial"/>
                <w:color w:val="2F5496" w:themeColor="accent1" w:themeShade="BF"/>
                <w:szCs w:val="24"/>
              </w:rPr>
              <w:t xml:space="preserve">and drop ins, </w:t>
            </w:r>
            <w:r>
              <w:rPr>
                <w:rFonts w:cs="Arial"/>
                <w:color w:val="2F5496" w:themeColor="accent1" w:themeShade="BF"/>
                <w:szCs w:val="24"/>
              </w:rPr>
              <w:t>Council</w:t>
            </w:r>
            <w:r w:rsidR="001A099A">
              <w:rPr>
                <w:rFonts w:cs="Arial"/>
                <w:color w:val="2F5496" w:themeColor="accent1" w:themeShade="BF"/>
                <w:szCs w:val="24"/>
              </w:rPr>
              <w:t>lors</w:t>
            </w:r>
            <w:r w:rsidR="00464975" w:rsidRPr="00973CEA">
              <w:rPr>
                <w:rFonts w:cs="Arial"/>
                <w:color w:val="2F5496" w:themeColor="accent1" w:themeShade="BF"/>
                <w:szCs w:val="24"/>
              </w:rPr>
              <w:t xml:space="preserve"> are regular visitors to our warm space venues across the </w:t>
            </w:r>
            <w:r w:rsidR="00AC291F">
              <w:rPr>
                <w:rFonts w:cs="Arial"/>
                <w:color w:val="2F5496" w:themeColor="accent1" w:themeShade="BF"/>
                <w:szCs w:val="24"/>
              </w:rPr>
              <w:t>Borough</w:t>
            </w:r>
            <w:r w:rsidR="00464975" w:rsidRPr="00973CEA">
              <w:rPr>
                <w:rFonts w:cs="Arial"/>
                <w:color w:val="2F5496" w:themeColor="accent1" w:themeShade="BF"/>
                <w:szCs w:val="24"/>
              </w:rPr>
              <w:t xml:space="preserve"> to increase</w:t>
            </w:r>
            <w:r w:rsidR="009A0143" w:rsidRPr="00973CEA">
              <w:rPr>
                <w:rFonts w:cs="Arial"/>
                <w:color w:val="2F5496" w:themeColor="accent1" w:themeShade="BF"/>
                <w:szCs w:val="24"/>
              </w:rPr>
              <w:t xml:space="preserve"> accessib</w:t>
            </w:r>
            <w:r w:rsidR="00464975" w:rsidRPr="00973CEA">
              <w:rPr>
                <w:rFonts w:cs="Arial"/>
                <w:color w:val="2F5496" w:themeColor="accent1" w:themeShade="BF"/>
                <w:szCs w:val="24"/>
              </w:rPr>
              <w:t>ility</w:t>
            </w:r>
            <w:r w:rsidR="009A0143" w:rsidRPr="00973CEA">
              <w:rPr>
                <w:rFonts w:cs="Arial"/>
                <w:color w:val="2F5496" w:themeColor="accent1" w:themeShade="BF"/>
                <w:szCs w:val="24"/>
              </w:rPr>
              <w:t xml:space="preserve"> to residents.</w:t>
            </w:r>
            <w:r w:rsidR="00464975" w:rsidRPr="00973CEA">
              <w:rPr>
                <w:rFonts w:cs="Arial"/>
                <w:color w:val="2F5496" w:themeColor="accent1" w:themeShade="BF"/>
                <w:szCs w:val="24"/>
              </w:rPr>
              <w:t xml:space="preserve"> </w:t>
            </w:r>
          </w:p>
          <w:p w14:paraId="6DEEC140" w14:textId="7B789847" w:rsidR="00D23794" w:rsidRDefault="00D23794" w:rsidP="00FF48F3">
            <w:pPr>
              <w:spacing w:line="240" w:lineRule="exact"/>
              <w:ind w:right="118"/>
              <w:jc w:val="both"/>
              <w:rPr>
                <w:rFonts w:cs="Arial"/>
                <w:color w:val="2F5496" w:themeColor="accent1" w:themeShade="BF"/>
                <w:szCs w:val="24"/>
              </w:rPr>
            </w:pPr>
          </w:p>
          <w:p w14:paraId="5C76C883" w14:textId="72E4BD76" w:rsidR="00D23794" w:rsidRPr="00973CEA" w:rsidRDefault="00D23794" w:rsidP="00FF48F3">
            <w:pPr>
              <w:spacing w:line="240" w:lineRule="exact"/>
              <w:ind w:right="118"/>
              <w:jc w:val="both"/>
              <w:rPr>
                <w:rFonts w:cs="Arial"/>
                <w:color w:val="2F5496" w:themeColor="accent1" w:themeShade="BF"/>
                <w:szCs w:val="24"/>
              </w:rPr>
            </w:pPr>
            <w:r>
              <w:rPr>
                <w:rFonts w:cs="Arial"/>
                <w:color w:val="2F5496" w:themeColor="accent1" w:themeShade="BF"/>
                <w:szCs w:val="24"/>
              </w:rPr>
              <w:t>The methods of engagement outlined above are essential in delivering our ambitions to be open and honest and understanding, 2 of our 5 organisational values.</w:t>
            </w:r>
          </w:p>
          <w:p w14:paraId="23805F4C" w14:textId="0ED4AE18" w:rsidR="009A0143" w:rsidRPr="00973CEA" w:rsidRDefault="009A0143" w:rsidP="00FF48F3">
            <w:pPr>
              <w:spacing w:line="240" w:lineRule="exact"/>
              <w:ind w:right="118"/>
              <w:jc w:val="both"/>
              <w:rPr>
                <w:rFonts w:cs="Arial"/>
                <w:color w:val="2F5496" w:themeColor="accent1" w:themeShade="BF"/>
                <w:szCs w:val="24"/>
              </w:rPr>
            </w:pPr>
          </w:p>
          <w:p w14:paraId="10278D23" w14:textId="6DB42A78" w:rsidR="009A0143" w:rsidRPr="00973CEA" w:rsidRDefault="009A0143" w:rsidP="00FF48F3">
            <w:pPr>
              <w:spacing w:line="240" w:lineRule="exact"/>
              <w:ind w:right="118"/>
              <w:jc w:val="both"/>
              <w:rPr>
                <w:rFonts w:cs="Arial"/>
                <w:color w:val="2F5496" w:themeColor="accent1" w:themeShade="BF"/>
                <w:szCs w:val="24"/>
              </w:rPr>
            </w:pPr>
            <w:r w:rsidRPr="00973CEA">
              <w:rPr>
                <w:rFonts w:cs="Arial"/>
                <w:color w:val="2F5496" w:themeColor="accent1" w:themeShade="BF"/>
                <w:szCs w:val="24"/>
              </w:rPr>
              <w:t>Local Community Area Forums (CAF) are held at 6 weekly intervals and brings local democracy and decision making to the public.</w:t>
            </w:r>
            <w:r w:rsidR="00464975" w:rsidRPr="00973CEA">
              <w:rPr>
                <w:rFonts w:cs="Arial"/>
                <w:color w:val="2F5496" w:themeColor="accent1" w:themeShade="BF"/>
                <w:szCs w:val="24"/>
              </w:rPr>
              <w:t xml:space="preserve"> </w:t>
            </w:r>
            <w:r w:rsidRPr="00973CEA">
              <w:rPr>
                <w:rFonts w:cs="Arial"/>
                <w:color w:val="2F5496" w:themeColor="accent1" w:themeShade="BF"/>
                <w:szCs w:val="24"/>
              </w:rPr>
              <w:t xml:space="preserve">Each CAF is allocated community funding and the Chair and Vice Chair have delegated powers to make decisions on funding applications for grants and neighbourhood projects that will enhance the local area. </w:t>
            </w:r>
          </w:p>
          <w:p w14:paraId="1C78348E" w14:textId="77777777" w:rsidR="000B7A0E" w:rsidRPr="00973CEA" w:rsidRDefault="000B7A0E" w:rsidP="00FF48F3">
            <w:pPr>
              <w:spacing w:line="240" w:lineRule="exact"/>
              <w:ind w:right="118"/>
              <w:jc w:val="both"/>
              <w:rPr>
                <w:rFonts w:cs="Arial"/>
                <w:color w:val="2F5496" w:themeColor="accent1" w:themeShade="BF"/>
                <w:szCs w:val="24"/>
              </w:rPr>
            </w:pPr>
          </w:p>
          <w:p w14:paraId="6A061119" w14:textId="435DD240" w:rsidR="000B7A0E" w:rsidRPr="00973CEA" w:rsidRDefault="009A0143" w:rsidP="00FF48F3">
            <w:pPr>
              <w:spacing w:line="240" w:lineRule="exact"/>
              <w:ind w:right="118"/>
              <w:jc w:val="both"/>
              <w:rPr>
                <w:rFonts w:cs="Arial"/>
                <w:color w:val="2F5496" w:themeColor="accent1" w:themeShade="BF"/>
                <w:szCs w:val="24"/>
              </w:rPr>
            </w:pPr>
            <w:r w:rsidRPr="00973CEA">
              <w:rPr>
                <w:rFonts w:cs="Arial"/>
                <w:color w:val="2F5496" w:themeColor="accent1" w:themeShade="BF"/>
                <w:szCs w:val="24"/>
              </w:rPr>
              <w:t xml:space="preserve">The meeting usually lasts for </w:t>
            </w:r>
            <w:r w:rsidR="002C7647" w:rsidRPr="00973CEA">
              <w:rPr>
                <w:rFonts w:cs="Arial"/>
                <w:color w:val="2F5496" w:themeColor="accent1" w:themeShade="BF"/>
                <w:szCs w:val="24"/>
              </w:rPr>
              <w:t>3.5</w:t>
            </w:r>
            <w:r w:rsidRPr="00973CEA">
              <w:rPr>
                <w:rFonts w:cs="Arial"/>
                <w:color w:val="2F5496" w:themeColor="accent1" w:themeShade="BF"/>
                <w:szCs w:val="24"/>
              </w:rPr>
              <w:t xml:space="preserve"> hours </w:t>
            </w:r>
            <w:r w:rsidR="002C7647" w:rsidRPr="00973CEA">
              <w:rPr>
                <w:rFonts w:cs="Arial"/>
                <w:color w:val="2F5496" w:themeColor="accent1" w:themeShade="BF"/>
                <w:szCs w:val="24"/>
              </w:rPr>
              <w:t xml:space="preserve">and is attended by all </w:t>
            </w:r>
            <w:r w:rsidR="009818E4">
              <w:rPr>
                <w:rFonts w:cs="Arial"/>
                <w:color w:val="2F5496" w:themeColor="accent1" w:themeShade="BF"/>
                <w:szCs w:val="24"/>
              </w:rPr>
              <w:t>Council</w:t>
            </w:r>
            <w:r w:rsidR="001A099A">
              <w:rPr>
                <w:rFonts w:cs="Arial"/>
                <w:color w:val="2F5496" w:themeColor="accent1" w:themeShade="BF"/>
                <w:szCs w:val="24"/>
              </w:rPr>
              <w:t>lors</w:t>
            </w:r>
            <w:r w:rsidR="002C7647" w:rsidRPr="00973CEA">
              <w:rPr>
                <w:rFonts w:cs="Arial"/>
                <w:color w:val="2F5496" w:themeColor="accent1" w:themeShade="BF"/>
                <w:szCs w:val="24"/>
              </w:rPr>
              <w:t xml:space="preserve"> in the CAF area, </w:t>
            </w:r>
            <w:r w:rsidR="00464975" w:rsidRPr="00973CEA">
              <w:rPr>
                <w:rFonts w:cs="Arial"/>
                <w:color w:val="2F5496" w:themeColor="accent1" w:themeShade="BF"/>
                <w:szCs w:val="24"/>
              </w:rPr>
              <w:t xml:space="preserve">CAF’s usually cover 3-4 wards and is therefore attended by 9 or 12 </w:t>
            </w:r>
            <w:r w:rsidR="009818E4">
              <w:rPr>
                <w:rFonts w:cs="Arial"/>
                <w:color w:val="2F5496" w:themeColor="accent1" w:themeShade="BF"/>
                <w:szCs w:val="24"/>
              </w:rPr>
              <w:t>Council</w:t>
            </w:r>
            <w:r w:rsidR="001A099A">
              <w:rPr>
                <w:rFonts w:cs="Arial"/>
                <w:color w:val="2F5496" w:themeColor="accent1" w:themeShade="BF"/>
                <w:szCs w:val="24"/>
              </w:rPr>
              <w:t>lors</w:t>
            </w:r>
            <w:r w:rsidR="00464975" w:rsidRPr="00973CEA">
              <w:rPr>
                <w:rFonts w:cs="Arial"/>
                <w:color w:val="2F5496" w:themeColor="accent1" w:themeShade="BF"/>
                <w:szCs w:val="24"/>
              </w:rPr>
              <w:t>. I</w:t>
            </w:r>
            <w:r w:rsidR="002C7647" w:rsidRPr="00973CEA">
              <w:rPr>
                <w:rFonts w:cs="Arial"/>
                <w:color w:val="2F5496" w:themeColor="accent1" w:themeShade="BF"/>
                <w:szCs w:val="24"/>
              </w:rPr>
              <w:t xml:space="preserve">t is also a platform for public </w:t>
            </w:r>
            <w:r w:rsidR="00464975" w:rsidRPr="00973CEA">
              <w:rPr>
                <w:rFonts w:cs="Arial"/>
                <w:color w:val="2F5496" w:themeColor="accent1" w:themeShade="BF"/>
                <w:szCs w:val="24"/>
              </w:rPr>
              <w:t>scrutiny, members of the public can ask questions</w:t>
            </w:r>
            <w:r w:rsidR="001F0E6F" w:rsidRPr="00973CEA">
              <w:rPr>
                <w:rFonts w:cs="Arial"/>
                <w:color w:val="2F5496" w:themeColor="accent1" w:themeShade="BF"/>
                <w:szCs w:val="24"/>
              </w:rPr>
              <w:t>,</w:t>
            </w:r>
            <w:r w:rsidR="00464975" w:rsidRPr="00973CEA">
              <w:rPr>
                <w:rFonts w:cs="Arial"/>
                <w:color w:val="2F5496" w:themeColor="accent1" w:themeShade="BF"/>
                <w:szCs w:val="24"/>
              </w:rPr>
              <w:t xml:space="preserve"> bring matters to the attention of </w:t>
            </w:r>
            <w:r w:rsidR="001F0E6F" w:rsidRPr="00973CEA">
              <w:rPr>
                <w:rFonts w:cs="Arial"/>
                <w:color w:val="2F5496" w:themeColor="accent1" w:themeShade="BF"/>
                <w:szCs w:val="24"/>
              </w:rPr>
              <w:t xml:space="preserve">their local </w:t>
            </w:r>
            <w:r w:rsidR="009818E4">
              <w:rPr>
                <w:rFonts w:cs="Arial"/>
                <w:color w:val="2F5496" w:themeColor="accent1" w:themeShade="BF"/>
                <w:szCs w:val="24"/>
              </w:rPr>
              <w:t>Council</w:t>
            </w:r>
            <w:r w:rsidR="001A099A">
              <w:rPr>
                <w:rFonts w:cs="Arial"/>
                <w:color w:val="2F5496" w:themeColor="accent1" w:themeShade="BF"/>
                <w:szCs w:val="24"/>
              </w:rPr>
              <w:t>lors</w:t>
            </w:r>
            <w:r w:rsidR="00464975" w:rsidRPr="00973CEA">
              <w:rPr>
                <w:rFonts w:cs="Arial"/>
                <w:color w:val="2F5496" w:themeColor="accent1" w:themeShade="BF"/>
                <w:szCs w:val="24"/>
              </w:rPr>
              <w:t xml:space="preserve"> and </w:t>
            </w:r>
            <w:r w:rsidR="001F0E6F" w:rsidRPr="00973CEA">
              <w:rPr>
                <w:rFonts w:cs="Arial"/>
                <w:color w:val="2F5496" w:themeColor="accent1" w:themeShade="BF"/>
                <w:szCs w:val="24"/>
              </w:rPr>
              <w:t>external bodies and hold them</w:t>
            </w:r>
            <w:r w:rsidR="002C7647" w:rsidRPr="00973CEA">
              <w:rPr>
                <w:rFonts w:cs="Arial"/>
                <w:color w:val="2F5496" w:themeColor="accent1" w:themeShade="BF"/>
                <w:szCs w:val="24"/>
              </w:rPr>
              <w:t xml:space="preserve"> to account.</w:t>
            </w:r>
          </w:p>
          <w:p w14:paraId="529E57CC" w14:textId="77777777" w:rsidR="000B7A0E" w:rsidRPr="00973CEA" w:rsidRDefault="000B7A0E" w:rsidP="00FF48F3">
            <w:pPr>
              <w:spacing w:line="240" w:lineRule="exact"/>
              <w:ind w:right="118"/>
              <w:jc w:val="both"/>
              <w:rPr>
                <w:rFonts w:cs="Arial"/>
                <w:color w:val="2F5496" w:themeColor="accent1" w:themeShade="BF"/>
                <w:szCs w:val="24"/>
              </w:rPr>
            </w:pPr>
          </w:p>
          <w:p w14:paraId="16281CB3" w14:textId="2026B6B5" w:rsidR="006251F5" w:rsidRPr="00973CEA" w:rsidRDefault="002C7647" w:rsidP="00FF48F3">
            <w:pPr>
              <w:spacing w:line="240" w:lineRule="exact"/>
              <w:ind w:right="118"/>
              <w:jc w:val="both"/>
              <w:rPr>
                <w:rFonts w:cs="Arial"/>
                <w:color w:val="2F5496" w:themeColor="accent1" w:themeShade="BF"/>
                <w:szCs w:val="24"/>
              </w:rPr>
            </w:pPr>
            <w:r w:rsidRPr="00973CEA">
              <w:rPr>
                <w:rFonts w:cs="Arial"/>
                <w:color w:val="2F5496" w:themeColor="accent1" w:themeShade="BF"/>
                <w:szCs w:val="24"/>
              </w:rPr>
              <w:t>The Chair and Vice Chair only</w:t>
            </w:r>
            <w:r w:rsidR="001F0E6F" w:rsidRPr="00973CEA">
              <w:rPr>
                <w:rFonts w:cs="Arial"/>
                <w:color w:val="2F5496" w:themeColor="accent1" w:themeShade="BF"/>
                <w:szCs w:val="24"/>
              </w:rPr>
              <w:t>,</w:t>
            </w:r>
            <w:r w:rsidRPr="00973CEA">
              <w:rPr>
                <w:rFonts w:cs="Arial"/>
                <w:color w:val="2F5496" w:themeColor="accent1" w:themeShade="BF"/>
                <w:szCs w:val="24"/>
              </w:rPr>
              <w:t xml:space="preserve"> attend a business meeting with officers prior to the CAF meeting in preparation of the agenda and guest speakers. Both meetings are held 8 times per year and account for 36 hours for both the Chair and Vice Chair and 28 hours for the 7 other </w:t>
            </w:r>
            <w:r w:rsidR="000B7A0E" w:rsidRPr="00973CEA">
              <w:rPr>
                <w:rFonts w:cs="Arial"/>
                <w:color w:val="2F5496" w:themeColor="accent1" w:themeShade="BF"/>
                <w:szCs w:val="24"/>
              </w:rPr>
              <w:t xml:space="preserve">ward </w:t>
            </w:r>
            <w:r w:rsidR="009818E4">
              <w:rPr>
                <w:rFonts w:cs="Arial"/>
                <w:color w:val="2F5496" w:themeColor="accent1" w:themeShade="BF"/>
                <w:szCs w:val="24"/>
              </w:rPr>
              <w:t>Council</w:t>
            </w:r>
            <w:r w:rsidRPr="00973CEA">
              <w:rPr>
                <w:rFonts w:cs="Arial"/>
                <w:color w:val="2F5496" w:themeColor="accent1" w:themeShade="BF"/>
                <w:szCs w:val="24"/>
              </w:rPr>
              <w:t xml:space="preserve">lor attendees.  </w:t>
            </w:r>
          </w:p>
          <w:p w14:paraId="5E6B5735" w14:textId="77777777" w:rsidR="006251F5" w:rsidRPr="00973CEA" w:rsidRDefault="006251F5" w:rsidP="00FF48F3">
            <w:pPr>
              <w:spacing w:line="240" w:lineRule="exact"/>
              <w:ind w:right="118"/>
              <w:jc w:val="both"/>
              <w:rPr>
                <w:rFonts w:cs="Arial"/>
                <w:color w:val="2F5496" w:themeColor="accent1" w:themeShade="BF"/>
                <w:szCs w:val="24"/>
              </w:rPr>
            </w:pPr>
          </w:p>
          <w:p w14:paraId="09DF331D" w14:textId="184EC807" w:rsidR="009A0143" w:rsidRPr="00973CEA" w:rsidRDefault="002C7647" w:rsidP="00FF48F3">
            <w:pPr>
              <w:spacing w:line="240" w:lineRule="exact"/>
              <w:ind w:right="118"/>
              <w:jc w:val="both"/>
              <w:rPr>
                <w:rFonts w:cs="Arial"/>
                <w:color w:val="2F5496" w:themeColor="accent1" w:themeShade="BF"/>
                <w:szCs w:val="24"/>
              </w:rPr>
            </w:pPr>
            <w:r w:rsidRPr="00973CEA">
              <w:rPr>
                <w:rFonts w:cs="Arial"/>
                <w:color w:val="2F5496" w:themeColor="accent1" w:themeShade="BF"/>
                <w:szCs w:val="24"/>
              </w:rPr>
              <w:t xml:space="preserve">The CAF </w:t>
            </w:r>
            <w:r w:rsidR="006251F5" w:rsidRPr="00973CEA">
              <w:rPr>
                <w:rFonts w:cs="Arial"/>
                <w:color w:val="2F5496" w:themeColor="accent1" w:themeShade="BF"/>
                <w:szCs w:val="24"/>
              </w:rPr>
              <w:t>a</w:t>
            </w:r>
            <w:r w:rsidRPr="00973CEA">
              <w:rPr>
                <w:rFonts w:cs="Arial"/>
                <w:color w:val="2F5496" w:themeColor="accent1" w:themeShade="BF"/>
                <w:szCs w:val="24"/>
              </w:rPr>
              <w:t xml:space="preserve">lso hosts consultation events from time to time, these generally run for around 4 hours per event and </w:t>
            </w:r>
            <w:r w:rsidR="00D626A4" w:rsidRPr="00973CEA">
              <w:rPr>
                <w:rFonts w:cs="Arial"/>
                <w:color w:val="2F5496" w:themeColor="accent1" w:themeShade="BF"/>
                <w:szCs w:val="24"/>
              </w:rPr>
              <w:t xml:space="preserve">CAF </w:t>
            </w:r>
            <w:r w:rsidR="009818E4">
              <w:rPr>
                <w:rFonts w:cs="Arial"/>
                <w:color w:val="2F5496" w:themeColor="accent1" w:themeShade="BF"/>
                <w:szCs w:val="24"/>
              </w:rPr>
              <w:t>Council</w:t>
            </w:r>
            <w:r w:rsidR="001A099A">
              <w:rPr>
                <w:rFonts w:cs="Arial"/>
                <w:color w:val="2F5496" w:themeColor="accent1" w:themeShade="BF"/>
                <w:szCs w:val="24"/>
              </w:rPr>
              <w:t>lors</w:t>
            </w:r>
            <w:r w:rsidR="00D626A4" w:rsidRPr="00973CEA">
              <w:rPr>
                <w:rFonts w:cs="Arial"/>
                <w:color w:val="2F5496" w:themeColor="accent1" w:themeShade="BF"/>
                <w:szCs w:val="24"/>
              </w:rPr>
              <w:t xml:space="preserve"> usually attend to talk to the public</w:t>
            </w:r>
            <w:r w:rsidR="006251F5" w:rsidRPr="00973CEA">
              <w:rPr>
                <w:rFonts w:cs="Arial"/>
                <w:color w:val="2F5496" w:themeColor="accent1" w:themeShade="BF"/>
                <w:szCs w:val="24"/>
              </w:rPr>
              <w:t>,</w:t>
            </w:r>
            <w:r w:rsidR="00D626A4" w:rsidRPr="00973CEA">
              <w:rPr>
                <w:rFonts w:cs="Arial"/>
                <w:color w:val="2F5496" w:themeColor="accent1" w:themeShade="BF"/>
                <w:szCs w:val="24"/>
              </w:rPr>
              <w:t xml:space="preserve"> answer any </w:t>
            </w:r>
            <w:r w:rsidR="00D626A4" w:rsidRPr="00973CEA">
              <w:rPr>
                <w:rFonts w:cs="Arial"/>
                <w:color w:val="2F5496" w:themeColor="accent1" w:themeShade="BF"/>
                <w:szCs w:val="24"/>
              </w:rPr>
              <w:lastRenderedPageBreak/>
              <w:t xml:space="preserve">questions and give reassurance. There have been </w:t>
            </w:r>
            <w:r w:rsidR="006251F5" w:rsidRPr="00973CEA">
              <w:rPr>
                <w:rFonts w:cs="Arial"/>
                <w:color w:val="2F5496" w:themeColor="accent1" w:themeShade="BF"/>
                <w:szCs w:val="24"/>
              </w:rPr>
              <w:t xml:space="preserve">recent </w:t>
            </w:r>
            <w:r w:rsidR="00D626A4" w:rsidRPr="00973CEA">
              <w:rPr>
                <w:rFonts w:cs="Arial"/>
                <w:color w:val="2F5496" w:themeColor="accent1" w:themeShade="BF"/>
                <w:szCs w:val="24"/>
              </w:rPr>
              <w:t xml:space="preserve">  consultation events </w:t>
            </w:r>
            <w:r w:rsidR="006251F5" w:rsidRPr="00973CEA">
              <w:rPr>
                <w:rFonts w:cs="Arial"/>
                <w:color w:val="2F5496" w:themeColor="accent1" w:themeShade="BF"/>
                <w:szCs w:val="24"/>
              </w:rPr>
              <w:t xml:space="preserve">in relation to the </w:t>
            </w:r>
            <w:r w:rsidR="009818E4">
              <w:rPr>
                <w:rFonts w:cs="Arial"/>
                <w:color w:val="2F5496" w:themeColor="accent1" w:themeShade="BF"/>
                <w:szCs w:val="24"/>
              </w:rPr>
              <w:t>Council</w:t>
            </w:r>
            <w:r w:rsidR="006251F5" w:rsidRPr="00973CEA">
              <w:rPr>
                <w:rFonts w:cs="Arial"/>
                <w:color w:val="2F5496" w:themeColor="accent1" w:themeShade="BF"/>
                <w:szCs w:val="24"/>
              </w:rPr>
              <w:t xml:space="preserve">’s draft Local Plan and new housing developments across the </w:t>
            </w:r>
            <w:r w:rsidR="00AC291F">
              <w:rPr>
                <w:rFonts w:cs="Arial"/>
                <w:color w:val="2F5496" w:themeColor="accent1" w:themeShade="BF"/>
                <w:szCs w:val="24"/>
              </w:rPr>
              <w:t>Borough</w:t>
            </w:r>
            <w:r w:rsidR="006251F5" w:rsidRPr="00973CEA">
              <w:rPr>
                <w:rFonts w:cs="Arial"/>
                <w:color w:val="2F5496" w:themeColor="accent1" w:themeShade="BF"/>
                <w:szCs w:val="24"/>
              </w:rPr>
              <w:t xml:space="preserve">, with more planned </w:t>
            </w:r>
            <w:r w:rsidR="00D626A4" w:rsidRPr="00973CEA">
              <w:rPr>
                <w:rFonts w:cs="Arial"/>
                <w:color w:val="2F5496" w:themeColor="accent1" w:themeShade="BF"/>
                <w:szCs w:val="24"/>
              </w:rPr>
              <w:t xml:space="preserve">in the </w:t>
            </w:r>
            <w:r w:rsidR="001F0E6F" w:rsidRPr="00973CEA">
              <w:rPr>
                <w:rFonts w:cs="Arial"/>
                <w:color w:val="2F5496" w:themeColor="accent1" w:themeShade="BF"/>
                <w:szCs w:val="24"/>
              </w:rPr>
              <w:t>next</w:t>
            </w:r>
            <w:r w:rsidR="00D626A4" w:rsidRPr="00973CEA">
              <w:rPr>
                <w:rFonts w:cs="Arial"/>
                <w:color w:val="2F5496" w:themeColor="accent1" w:themeShade="BF"/>
                <w:szCs w:val="24"/>
              </w:rPr>
              <w:t xml:space="preserve"> 12 months</w:t>
            </w:r>
            <w:r w:rsidR="006251F5" w:rsidRPr="00973CEA">
              <w:rPr>
                <w:rFonts w:cs="Arial"/>
                <w:color w:val="2F5496" w:themeColor="accent1" w:themeShade="BF"/>
                <w:szCs w:val="24"/>
              </w:rPr>
              <w:t>.</w:t>
            </w:r>
          </w:p>
          <w:p w14:paraId="704E5CFA" w14:textId="1C9A2E00" w:rsidR="004A6063" w:rsidRPr="00973CEA" w:rsidRDefault="00A22176" w:rsidP="00FF48F3">
            <w:pPr>
              <w:spacing w:line="240" w:lineRule="exact"/>
              <w:jc w:val="both"/>
              <w:rPr>
                <w:rFonts w:cs="Arial"/>
                <w:bCs/>
                <w:color w:val="2F5496" w:themeColor="accent1" w:themeShade="BF"/>
                <w:szCs w:val="24"/>
              </w:rPr>
            </w:pPr>
            <w:r w:rsidRPr="00973CEA">
              <w:rPr>
                <w:rFonts w:cs="Arial"/>
                <w:i/>
                <w:color w:val="2F5496" w:themeColor="accent1" w:themeShade="BF"/>
                <w:szCs w:val="24"/>
              </w:rPr>
              <w:t xml:space="preserve"> </w:t>
            </w:r>
          </w:p>
          <w:p w14:paraId="6A28AE05" w14:textId="74F1ECBD" w:rsidR="009C259A" w:rsidRPr="00973CEA" w:rsidRDefault="006251F5" w:rsidP="00FF48F3">
            <w:pPr>
              <w:spacing w:line="240" w:lineRule="exact"/>
              <w:jc w:val="both"/>
              <w:rPr>
                <w:rFonts w:cs="Arial"/>
                <w:color w:val="2F5496" w:themeColor="accent1" w:themeShade="BF"/>
                <w:szCs w:val="24"/>
              </w:rPr>
            </w:pPr>
            <w:r w:rsidRPr="00973CEA">
              <w:rPr>
                <w:rFonts w:cs="Arial"/>
                <w:color w:val="2F5496" w:themeColor="accent1" w:themeShade="BF"/>
                <w:szCs w:val="24"/>
              </w:rPr>
              <w:t>Several members are attached to local community associations which provide facilities for all age groups</w:t>
            </w:r>
            <w:r w:rsidR="009C259A" w:rsidRPr="00973CEA">
              <w:rPr>
                <w:rFonts w:cs="Arial"/>
                <w:color w:val="2F5496" w:themeColor="accent1" w:themeShade="BF"/>
                <w:szCs w:val="24"/>
              </w:rPr>
              <w:t xml:space="preserve">.  The </w:t>
            </w:r>
            <w:r w:rsidR="009818E4">
              <w:rPr>
                <w:rFonts w:cs="Arial"/>
                <w:color w:val="2F5496" w:themeColor="accent1" w:themeShade="BF"/>
                <w:szCs w:val="24"/>
              </w:rPr>
              <w:t>Council</w:t>
            </w:r>
            <w:r w:rsidR="009C259A" w:rsidRPr="00973CEA">
              <w:rPr>
                <w:rFonts w:cs="Arial"/>
                <w:color w:val="2F5496" w:themeColor="accent1" w:themeShade="BF"/>
                <w:szCs w:val="24"/>
              </w:rPr>
              <w:t>’s Youth Parliament is a voice for young people and actively engages with young people. A new web page for young people has recently gone live to encourage more young people to get involved and make a difference.</w:t>
            </w:r>
          </w:p>
          <w:p w14:paraId="06DFA200" w14:textId="77777777" w:rsidR="009C259A" w:rsidRPr="00973CEA" w:rsidRDefault="009C259A" w:rsidP="00FF48F3">
            <w:pPr>
              <w:spacing w:line="240" w:lineRule="exact"/>
              <w:jc w:val="both"/>
              <w:rPr>
                <w:rFonts w:cs="Arial"/>
                <w:color w:val="2F5496" w:themeColor="accent1" w:themeShade="BF"/>
                <w:szCs w:val="24"/>
              </w:rPr>
            </w:pPr>
          </w:p>
          <w:bookmarkStart w:id="41" w:name="_Hlk129269193"/>
          <w:p w14:paraId="4B71EC31" w14:textId="286725FA" w:rsidR="009C259A" w:rsidRPr="00973CEA" w:rsidRDefault="00E75C8B" w:rsidP="00FF48F3">
            <w:pPr>
              <w:spacing w:line="240" w:lineRule="exact"/>
              <w:jc w:val="both"/>
              <w:rPr>
                <w:rStyle w:val="Hyperlink"/>
                <w:rFonts w:cs="Arial"/>
                <w:color w:val="2F5496" w:themeColor="accent1" w:themeShade="BF"/>
                <w:szCs w:val="24"/>
              </w:rPr>
            </w:pPr>
            <w:r>
              <w:fldChar w:fldCharType="begin"/>
            </w:r>
            <w:r>
              <w:instrText>HYPERLINK "https://r.s</w:instrText>
            </w:r>
            <w:r>
              <w:instrText>earch.yahoo.com/_ylt=Awr.RJOOaAJkncERpBYM34lQ;_ylu=Y29sbwNpcjIEcG9zAzQEdnRpZAMEc2VjA3Ny/RV=2/RE=1677908238/RO=10/RU=https%3a%2f%2fwww.southtyneside.gov.uk%2farticle%2f16883%2fNew-Website-Goes-Live-for-Young-People/RK=2/RS=TWST1T9KqCXq6SQCf8ZfrBUbEBE-"</w:instrText>
            </w:r>
            <w:r>
              <w:fldChar w:fldCharType="separate"/>
            </w:r>
            <w:r w:rsidR="009C259A" w:rsidRPr="00973CEA">
              <w:rPr>
                <w:rStyle w:val="Hyperlink"/>
                <w:rFonts w:cs="Arial"/>
                <w:color w:val="2F5496" w:themeColor="accent1" w:themeShade="BF"/>
                <w:szCs w:val="24"/>
              </w:rPr>
              <w:t>https://r.search.yahoo.com/_ylt=Awr.RJOOaAJkncERpBYM34lQ;_ylu=Y29sbwNpcjIEcG9zAzQEdnRpZAMEc2VjA3Ny/RV=2/RE=1677908238/RO=10/RU=https%3a%2f%2fwww.southtyneside.gov.uk%2farticle%2f16883%2fNew-Website-Goes-Live-for-Young-People/RK=2/RS=TWST1T9KqCXq6SQCf8ZfrBUbEBE-</w:t>
            </w:r>
            <w:r>
              <w:rPr>
                <w:rStyle w:val="Hyperlink"/>
                <w:rFonts w:cs="Arial"/>
                <w:color w:val="2F5496" w:themeColor="accent1" w:themeShade="BF"/>
                <w:szCs w:val="24"/>
              </w:rPr>
              <w:fldChar w:fldCharType="end"/>
            </w:r>
          </w:p>
          <w:bookmarkEnd w:id="41"/>
          <w:p w14:paraId="1828B6A6" w14:textId="6CF3B513" w:rsidR="0038490E" w:rsidRPr="00973CEA" w:rsidRDefault="0038490E" w:rsidP="00FF48F3">
            <w:pPr>
              <w:spacing w:line="240" w:lineRule="exact"/>
              <w:jc w:val="both"/>
              <w:rPr>
                <w:rStyle w:val="Hyperlink"/>
                <w:rFonts w:cs="Arial"/>
                <w:color w:val="2F5496" w:themeColor="accent1" w:themeShade="BF"/>
                <w:szCs w:val="24"/>
              </w:rPr>
            </w:pPr>
          </w:p>
          <w:p w14:paraId="6CB0FC5D" w14:textId="1B8291EF" w:rsidR="009C259A" w:rsidRPr="00973CEA" w:rsidRDefault="00D23794" w:rsidP="00FF48F3">
            <w:pPr>
              <w:spacing w:line="240" w:lineRule="exact"/>
              <w:jc w:val="both"/>
              <w:rPr>
                <w:rFonts w:cs="Arial"/>
                <w:color w:val="2F5496" w:themeColor="accent1" w:themeShade="BF"/>
                <w:szCs w:val="24"/>
              </w:rPr>
            </w:pPr>
            <w:r>
              <w:rPr>
                <w:rFonts w:cs="Arial"/>
                <w:color w:val="2F5496" w:themeColor="accent1" w:themeShade="BF"/>
                <w:szCs w:val="24"/>
              </w:rPr>
              <w:t xml:space="preserve">It is essential that </w:t>
            </w:r>
            <w:r w:rsidR="009818E4">
              <w:rPr>
                <w:rFonts w:cs="Arial"/>
                <w:color w:val="2F5496" w:themeColor="accent1" w:themeShade="BF"/>
                <w:szCs w:val="24"/>
              </w:rPr>
              <w:t>Council</w:t>
            </w:r>
            <w:r w:rsidR="001A099A">
              <w:rPr>
                <w:rFonts w:cs="Arial"/>
                <w:color w:val="2F5496" w:themeColor="accent1" w:themeShade="BF"/>
                <w:szCs w:val="24"/>
              </w:rPr>
              <w:t>lors</w:t>
            </w:r>
            <w:r w:rsidR="009C259A" w:rsidRPr="00973CEA">
              <w:rPr>
                <w:rFonts w:cs="Arial"/>
                <w:color w:val="2F5496" w:themeColor="accent1" w:themeShade="BF"/>
                <w:szCs w:val="24"/>
              </w:rPr>
              <w:t xml:space="preserve"> also write to young people in their ward on the electoral register who are soon able to vote, to encourage their participation and involvement in local democracy. </w:t>
            </w:r>
          </w:p>
          <w:p w14:paraId="748677F9" w14:textId="77777777" w:rsidR="009C259A" w:rsidRPr="00973CEA" w:rsidRDefault="009C259A" w:rsidP="00FF48F3">
            <w:pPr>
              <w:spacing w:line="240" w:lineRule="exact"/>
              <w:jc w:val="both"/>
              <w:rPr>
                <w:rFonts w:cs="Arial"/>
                <w:color w:val="2F5496" w:themeColor="accent1" w:themeShade="BF"/>
                <w:szCs w:val="24"/>
              </w:rPr>
            </w:pPr>
          </w:p>
          <w:p w14:paraId="312256CD" w14:textId="5D2ED2CA" w:rsidR="00EF25C3" w:rsidRPr="00973CEA" w:rsidRDefault="00D23794" w:rsidP="00FF48F3">
            <w:pPr>
              <w:spacing w:line="240" w:lineRule="exact"/>
              <w:ind w:left="5" w:right="399"/>
              <w:jc w:val="both"/>
              <w:rPr>
                <w:rFonts w:cs="Arial"/>
                <w:color w:val="2F5496" w:themeColor="accent1" w:themeShade="BF"/>
                <w:szCs w:val="24"/>
              </w:rPr>
            </w:pPr>
            <w:r>
              <w:rPr>
                <w:rFonts w:cs="Arial"/>
                <w:color w:val="2F5496" w:themeColor="accent1" w:themeShade="BF"/>
                <w:szCs w:val="24"/>
              </w:rPr>
              <w:t xml:space="preserve">It is necessary for </w:t>
            </w:r>
            <w:r w:rsidR="009818E4">
              <w:rPr>
                <w:rFonts w:cs="Arial"/>
                <w:color w:val="2F5496" w:themeColor="accent1" w:themeShade="BF"/>
                <w:szCs w:val="24"/>
              </w:rPr>
              <w:t>Council</w:t>
            </w:r>
            <w:r w:rsidR="001A099A">
              <w:rPr>
                <w:rFonts w:cs="Arial"/>
                <w:color w:val="2F5496" w:themeColor="accent1" w:themeShade="BF"/>
                <w:szCs w:val="24"/>
              </w:rPr>
              <w:t>lors</w:t>
            </w:r>
            <w:r w:rsidR="009C259A" w:rsidRPr="00973CEA">
              <w:rPr>
                <w:rFonts w:cs="Arial"/>
                <w:color w:val="2F5496" w:themeColor="accent1" w:themeShade="BF"/>
                <w:szCs w:val="24"/>
              </w:rPr>
              <w:t xml:space="preserve"> are </w:t>
            </w:r>
            <w:r w:rsidR="001F0E6F" w:rsidRPr="00973CEA">
              <w:rPr>
                <w:rFonts w:cs="Arial"/>
                <w:color w:val="2F5496" w:themeColor="accent1" w:themeShade="BF"/>
                <w:szCs w:val="24"/>
              </w:rPr>
              <w:t xml:space="preserve">also </w:t>
            </w:r>
            <w:r w:rsidR="009C259A" w:rsidRPr="00973CEA">
              <w:rPr>
                <w:rFonts w:cs="Arial"/>
                <w:color w:val="2F5496" w:themeColor="accent1" w:themeShade="BF"/>
                <w:szCs w:val="24"/>
              </w:rPr>
              <w:t xml:space="preserve">actively involved with minority groups and their community representatives, </w:t>
            </w:r>
            <w:r w:rsidR="00C8307D" w:rsidRPr="00973CEA">
              <w:rPr>
                <w:rFonts w:cs="Arial"/>
                <w:color w:val="2F5496" w:themeColor="accent1" w:themeShade="BF"/>
                <w:szCs w:val="24"/>
              </w:rPr>
              <w:t xml:space="preserve">volunteering at foodbanks, </w:t>
            </w:r>
            <w:r w:rsidR="009C259A" w:rsidRPr="00973CEA">
              <w:rPr>
                <w:rFonts w:cs="Arial"/>
                <w:color w:val="2F5496" w:themeColor="accent1" w:themeShade="BF"/>
                <w:szCs w:val="24"/>
              </w:rPr>
              <w:t>drop ins</w:t>
            </w:r>
            <w:r w:rsidR="00C8307D" w:rsidRPr="00973CEA">
              <w:rPr>
                <w:rFonts w:cs="Arial"/>
                <w:color w:val="2F5496" w:themeColor="accent1" w:themeShade="BF"/>
                <w:szCs w:val="24"/>
              </w:rPr>
              <w:t>,</w:t>
            </w:r>
            <w:r w:rsidR="009C259A" w:rsidRPr="00973CEA">
              <w:rPr>
                <w:rFonts w:cs="Arial"/>
                <w:color w:val="2F5496" w:themeColor="accent1" w:themeShade="BF"/>
                <w:szCs w:val="24"/>
              </w:rPr>
              <w:t xml:space="preserve"> helping and signposting to </w:t>
            </w:r>
            <w:r w:rsidR="00C8307D" w:rsidRPr="00973CEA">
              <w:rPr>
                <w:rFonts w:cs="Arial"/>
                <w:color w:val="2F5496" w:themeColor="accent1" w:themeShade="BF"/>
                <w:szCs w:val="24"/>
              </w:rPr>
              <w:t>services that can assist those in need</w:t>
            </w:r>
            <w:r w:rsidR="001F0E6F" w:rsidRPr="00973CEA">
              <w:rPr>
                <w:rFonts w:cs="Arial"/>
                <w:color w:val="2F5496" w:themeColor="accent1" w:themeShade="BF"/>
                <w:szCs w:val="24"/>
              </w:rPr>
              <w:t xml:space="preserve"> and help community integration and inclusion</w:t>
            </w:r>
            <w:r w:rsidR="00C8307D" w:rsidRPr="00973CEA">
              <w:rPr>
                <w:rFonts w:cs="Arial"/>
                <w:color w:val="2F5496" w:themeColor="accent1" w:themeShade="BF"/>
                <w:szCs w:val="24"/>
              </w:rPr>
              <w:t xml:space="preserve">. </w:t>
            </w:r>
          </w:p>
          <w:p w14:paraId="06F896AA" w14:textId="77777777" w:rsidR="00EF25C3" w:rsidRPr="00973CEA" w:rsidRDefault="00EF25C3" w:rsidP="00FF48F3">
            <w:pPr>
              <w:spacing w:line="240" w:lineRule="exact"/>
              <w:ind w:left="5" w:right="399"/>
              <w:jc w:val="both"/>
              <w:rPr>
                <w:rFonts w:cs="Arial"/>
                <w:color w:val="2F5496" w:themeColor="accent1" w:themeShade="BF"/>
                <w:szCs w:val="24"/>
              </w:rPr>
            </w:pPr>
          </w:p>
          <w:p w14:paraId="692C263A" w14:textId="74E3DDED" w:rsidR="001F0E6F" w:rsidRPr="00973CEA" w:rsidRDefault="00D23794" w:rsidP="00FF48F3">
            <w:pPr>
              <w:spacing w:line="240" w:lineRule="exact"/>
              <w:ind w:left="5" w:right="399"/>
              <w:jc w:val="both"/>
              <w:rPr>
                <w:rFonts w:cs="Arial"/>
                <w:color w:val="2F5496" w:themeColor="accent1" w:themeShade="BF"/>
                <w:szCs w:val="24"/>
              </w:rPr>
            </w:pPr>
            <w:r>
              <w:rPr>
                <w:rFonts w:cs="Arial"/>
                <w:color w:val="2F5496" w:themeColor="accent1" w:themeShade="BF"/>
                <w:szCs w:val="24"/>
              </w:rPr>
              <w:t>Engagement with the</w:t>
            </w:r>
            <w:r w:rsidR="00EF25C3" w:rsidRPr="00973CEA">
              <w:rPr>
                <w:rFonts w:cs="Arial"/>
                <w:color w:val="2F5496" w:themeColor="accent1" w:themeShade="BF"/>
                <w:szCs w:val="24"/>
              </w:rPr>
              <w:t xml:space="preserve"> South Tyneside Racial Equality Forum</w:t>
            </w:r>
            <w:r>
              <w:rPr>
                <w:rFonts w:cs="Arial"/>
                <w:color w:val="2F5496" w:themeColor="accent1" w:themeShade="BF"/>
                <w:szCs w:val="24"/>
              </w:rPr>
              <w:t xml:space="preserve"> is necessary.  T</w:t>
            </w:r>
            <w:r w:rsidR="00EF25C3" w:rsidRPr="00973CEA">
              <w:rPr>
                <w:rFonts w:cs="Arial"/>
                <w:color w:val="2F5496" w:themeColor="accent1" w:themeShade="BF"/>
                <w:szCs w:val="24"/>
              </w:rPr>
              <w:t xml:space="preserve">he forum is made up of organisations and statutory services that provide support, advice or delivery of services to new and established migrants and migrant communities. </w:t>
            </w:r>
          </w:p>
          <w:p w14:paraId="2E080859" w14:textId="77777777" w:rsidR="001F0E6F" w:rsidRPr="00973CEA" w:rsidRDefault="001F0E6F" w:rsidP="00FF48F3">
            <w:pPr>
              <w:spacing w:line="240" w:lineRule="exact"/>
              <w:ind w:left="5" w:right="399"/>
              <w:jc w:val="both"/>
              <w:rPr>
                <w:rFonts w:cs="Arial"/>
                <w:color w:val="2F5496" w:themeColor="accent1" w:themeShade="BF"/>
                <w:szCs w:val="24"/>
              </w:rPr>
            </w:pPr>
          </w:p>
          <w:p w14:paraId="34D7367E" w14:textId="2280EC73" w:rsidR="00EF25C3" w:rsidRPr="00973CEA" w:rsidRDefault="00EF25C3" w:rsidP="00FF48F3">
            <w:pPr>
              <w:spacing w:line="240" w:lineRule="exact"/>
              <w:ind w:left="5" w:right="399"/>
              <w:jc w:val="both"/>
              <w:rPr>
                <w:rFonts w:cs="Arial"/>
                <w:color w:val="2F5496" w:themeColor="accent1" w:themeShade="BF"/>
                <w:szCs w:val="24"/>
              </w:rPr>
            </w:pPr>
            <w:r w:rsidRPr="00973CEA">
              <w:rPr>
                <w:rFonts w:cs="Arial"/>
                <w:color w:val="2F5496" w:themeColor="accent1" w:themeShade="BF"/>
                <w:szCs w:val="24"/>
              </w:rPr>
              <w:t>The partnership aims to provide a regular forum to discuss the needs of new and more established migrant communities in</w:t>
            </w:r>
            <w:r w:rsidRPr="00973CEA">
              <w:rPr>
                <w:rFonts w:cs="Arial"/>
                <w:i/>
                <w:iCs/>
                <w:color w:val="2F5496" w:themeColor="accent1" w:themeShade="BF"/>
                <w:szCs w:val="24"/>
              </w:rPr>
              <w:t xml:space="preserve"> </w:t>
            </w:r>
            <w:r w:rsidRPr="00973CEA">
              <w:rPr>
                <w:rFonts w:cs="Arial"/>
                <w:color w:val="2F5496" w:themeColor="accent1" w:themeShade="BF"/>
                <w:szCs w:val="24"/>
              </w:rPr>
              <w:t xml:space="preserve">the </w:t>
            </w:r>
            <w:r w:rsidR="00AC291F">
              <w:rPr>
                <w:rFonts w:cs="Arial"/>
                <w:color w:val="2F5496" w:themeColor="accent1" w:themeShade="BF"/>
                <w:szCs w:val="24"/>
              </w:rPr>
              <w:t>Borough</w:t>
            </w:r>
            <w:r w:rsidRPr="00973CEA">
              <w:rPr>
                <w:rFonts w:cs="Arial"/>
                <w:color w:val="2F5496" w:themeColor="accent1" w:themeShade="BF"/>
                <w:szCs w:val="24"/>
              </w:rPr>
              <w:t>, share information and good practice and identify solutions to common problems.</w:t>
            </w:r>
          </w:p>
          <w:p w14:paraId="6DB485BE" w14:textId="77777777" w:rsidR="00EF25C3" w:rsidRPr="00973CEA" w:rsidRDefault="00EF25C3" w:rsidP="00FF48F3">
            <w:pPr>
              <w:spacing w:line="240" w:lineRule="exact"/>
              <w:ind w:left="5" w:right="399"/>
              <w:jc w:val="both"/>
              <w:rPr>
                <w:rFonts w:cs="Arial"/>
                <w:color w:val="2F5496" w:themeColor="accent1" w:themeShade="BF"/>
                <w:szCs w:val="24"/>
              </w:rPr>
            </w:pPr>
          </w:p>
          <w:p w14:paraId="17BECA27" w14:textId="77777777" w:rsidR="00230DAA" w:rsidRDefault="001F0E6F" w:rsidP="00FF48F3">
            <w:pPr>
              <w:spacing w:line="240" w:lineRule="exact"/>
              <w:jc w:val="both"/>
              <w:rPr>
                <w:rFonts w:cs="Arial"/>
                <w:color w:val="2F5496" w:themeColor="accent1" w:themeShade="BF"/>
                <w:szCs w:val="24"/>
              </w:rPr>
            </w:pPr>
            <w:r w:rsidRPr="00973CEA">
              <w:rPr>
                <w:rFonts w:cs="Arial"/>
                <w:color w:val="2F5496" w:themeColor="accent1" w:themeShade="BF"/>
                <w:szCs w:val="24"/>
              </w:rPr>
              <w:t xml:space="preserve">As a direct result of People Select scrutiny panel and their deep dive into the poverty and deprivation in the </w:t>
            </w:r>
            <w:r w:rsidR="00AC291F">
              <w:rPr>
                <w:rFonts w:cs="Arial"/>
                <w:color w:val="2F5496" w:themeColor="accent1" w:themeShade="BF"/>
                <w:szCs w:val="24"/>
              </w:rPr>
              <w:t>Borough</w:t>
            </w:r>
            <w:r w:rsidRPr="00973CEA">
              <w:rPr>
                <w:rFonts w:cs="Arial"/>
                <w:color w:val="2F5496" w:themeColor="accent1" w:themeShade="BF"/>
                <w:szCs w:val="24"/>
              </w:rPr>
              <w:t>, T</w:t>
            </w:r>
            <w:r w:rsidR="00C8307D" w:rsidRPr="00973CEA">
              <w:rPr>
                <w:rFonts w:cs="Arial"/>
                <w:color w:val="2F5496" w:themeColor="accent1" w:themeShade="BF"/>
                <w:szCs w:val="24"/>
              </w:rPr>
              <w:t xml:space="preserve">he </w:t>
            </w:r>
            <w:r w:rsidR="009818E4">
              <w:rPr>
                <w:rFonts w:cs="Arial"/>
                <w:color w:val="2F5496" w:themeColor="accent1" w:themeShade="BF"/>
                <w:szCs w:val="24"/>
              </w:rPr>
              <w:t>Council</w:t>
            </w:r>
            <w:r w:rsidR="00C8307D" w:rsidRPr="00973CEA">
              <w:rPr>
                <w:rFonts w:cs="Arial"/>
                <w:color w:val="2F5496" w:themeColor="accent1" w:themeShade="BF"/>
                <w:szCs w:val="24"/>
              </w:rPr>
              <w:t xml:space="preserve"> </w:t>
            </w:r>
            <w:r w:rsidRPr="00973CEA">
              <w:rPr>
                <w:rFonts w:cs="Arial"/>
                <w:color w:val="2F5496" w:themeColor="accent1" w:themeShade="BF"/>
                <w:szCs w:val="24"/>
              </w:rPr>
              <w:t xml:space="preserve">and its partners in the Voluntary Community and Charity Sector (VCS) </w:t>
            </w:r>
            <w:r w:rsidR="00C8307D" w:rsidRPr="00973CEA">
              <w:rPr>
                <w:rFonts w:cs="Arial"/>
                <w:color w:val="2F5496" w:themeColor="accent1" w:themeShade="BF"/>
                <w:szCs w:val="24"/>
              </w:rPr>
              <w:t>ha</w:t>
            </w:r>
            <w:r w:rsidRPr="00973CEA">
              <w:rPr>
                <w:rFonts w:cs="Arial"/>
                <w:color w:val="2F5496" w:themeColor="accent1" w:themeShade="BF"/>
                <w:szCs w:val="24"/>
              </w:rPr>
              <w:t>ve</w:t>
            </w:r>
            <w:r w:rsidR="00C8307D" w:rsidRPr="00973CEA">
              <w:rPr>
                <w:rFonts w:cs="Arial"/>
                <w:color w:val="2F5496" w:themeColor="accent1" w:themeShade="BF"/>
                <w:szCs w:val="24"/>
              </w:rPr>
              <w:t xml:space="preserve"> established over 60 warm safe places to stay, to get warm, have a hot drink and encourage social interaction. </w:t>
            </w:r>
          </w:p>
          <w:bookmarkStart w:id="42" w:name="_Hlk129269237"/>
          <w:p w14:paraId="72F69703" w14:textId="51AD3F2D" w:rsidR="00230DAA" w:rsidRPr="00A4425E" w:rsidRDefault="00230DAA" w:rsidP="00FF48F3">
            <w:pPr>
              <w:spacing w:line="240" w:lineRule="exact"/>
              <w:jc w:val="both"/>
              <w:rPr>
                <w:rFonts w:cs="Arial"/>
                <w:color w:val="2F5496" w:themeColor="accent1" w:themeShade="BF"/>
                <w:sz w:val="22"/>
              </w:rPr>
            </w:pPr>
            <w:r w:rsidRPr="00A4425E">
              <w:rPr>
                <w:rFonts w:cs="Arial"/>
                <w:color w:val="2F5496" w:themeColor="accent1" w:themeShade="BF"/>
                <w:sz w:val="22"/>
              </w:rPr>
              <w:fldChar w:fldCharType="begin"/>
            </w:r>
            <w:r w:rsidRPr="00A4425E">
              <w:rPr>
                <w:rFonts w:cs="Arial"/>
                <w:color w:val="2F5496" w:themeColor="accent1" w:themeShade="BF"/>
                <w:sz w:val="22"/>
              </w:rPr>
              <w:instrText xml:space="preserve"> HYPERLINK "https://www.southtyneside.gov.uk/article/14924/Warm-spaces-South-Tyneside" </w:instrText>
            </w:r>
            <w:r w:rsidRPr="00A4425E">
              <w:rPr>
                <w:rFonts w:cs="Arial"/>
                <w:color w:val="2F5496" w:themeColor="accent1" w:themeShade="BF"/>
                <w:sz w:val="22"/>
              </w:rPr>
            </w:r>
            <w:r w:rsidRPr="00A4425E">
              <w:rPr>
                <w:rFonts w:cs="Arial"/>
                <w:color w:val="2F5496" w:themeColor="accent1" w:themeShade="BF"/>
                <w:sz w:val="22"/>
              </w:rPr>
              <w:fldChar w:fldCharType="separate"/>
            </w:r>
            <w:r w:rsidRPr="00A4425E">
              <w:rPr>
                <w:rStyle w:val="Hyperlink"/>
                <w:rFonts w:cs="Arial"/>
                <w:sz w:val="22"/>
              </w:rPr>
              <w:t>https://www.southtyneside.gov.uk/article/14924/Warm-spaces-South-Tyneside</w:t>
            </w:r>
            <w:r w:rsidRPr="00A4425E">
              <w:rPr>
                <w:rFonts w:cs="Arial"/>
                <w:color w:val="2F5496" w:themeColor="accent1" w:themeShade="BF"/>
                <w:sz w:val="22"/>
              </w:rPr>
              <w:fldChar w:fldCharType="end"/>
            </w:r>
          </w:p>
          <w:bookmarkEnd w:id="42"/>
          <w:p w14:paraId="7E5D757D" w14:textId="77777777" w:rsidR="00230DAA" w:rsidRPr="00230DAA" w:rsidRDefault="00230DAA" w:rsidP="00FF48F3">
            <w:pPr>
              <w:spacing w:line="240" w:lineRule="exact"/>
              <w:jc w:val="both"/>
              <w:rPr>
                <w:rFonts w:cs="Arial"/>
                <w:color w:val="2F5496" w:themeColor="accent1" w:themeShade="BF"/>
                <w:sz w:val="20"/>
                <w:szCs w:val="20"/>
              </w:rPr>
            </w:pPr>
          </w:p>
          <w:p w14:paraId="19974FF0" w14:textId="5CE25C2A" w:rsidR="00230DAA" w:rsidRDefault="00C8307D" w:rsidP="00FF48F3">
            <w:pPr>
              <w:spacing w:line="240" w:lineRule="exact"/>
              <w:jc w:val="both"/>
              <w:rPr>
                <w:rFonts w:cs="Arial"/>
                <w:color w:val="2F5496" w:themeColor="accent1" w:themeShade="BF"/>
                <w:szCs w:val="24"/>
              </w:rPr>
            </w:pPr>
            <w:r w:rsidRPr="00973CEA">
              <w:rPr>
                <w:rFonts w:cs="Arial"/>
                <w:color w:val="2F5496" w:themeColor="accent1" w:themeShade="BF"/>
                <w:szCs w:val="24"/>
              </w:rPr>
              <w:t>Many of the warm spaces have welcomed our refugee families and asylum seekers</w:t>
            </w:r>
            <w:r w:rsidR="009C259A" w:rsidRPr="00973CEA">
              <w:rPr>
                <w:rFonts w:cs="Arial"/>
                <w:color w:val="2F5496" w:themeColor="accent1" w:themeShade="BF"/>
                <w:szCs w:val="24"/>
              </w:rPr>
              <w:t xml:space="preserve"> </w:t>
            </w:r>
            <w:r w:rsidRPr="00973CEA">
              <w:rPr>
                <w:rFonts w:cs="Arial"/>
                <w:color w:val="2F5496" w:themeColor="accent1" w:themeShade="BF"/>
                <w:szCs w:val="24"/>
              </w:rPr>
              <w:t xml:space="preserve">promoting inclusion and are regularly visited and supported by local </w:t>
            </w:r>
            <w:r w:rsidR="009818E4">
              <w:rPr>
                <w:rFonts w:cs="Arial"/>
                <w:color w:val="2F5496" w:themeColor="accent1" w:themeShade="BF"/>
                <w:szCs w:val="24"/>
              </w:rPr>
              <w:t>Council</w:t>
            </w:r>
            <w:r w:rsidR="001A099A">
              <w:rPr>
                <w:rFonts w:cs="Arial"/>
                <w:color w:val="2F5496" w:themeColor="accent1" w:themeShade="BF"/>
                <w:szCs w:val="24"/>
              </w:rPr>
              <w:t>lors</w:t>
            </w:r>
          </w:p>
          <w:p w14:paraId="6F9A66B3" w14:textId="1162C369" w:rsidR="00196DAD" w:rsidRPr="00973CEA" w:rsidRDefault="00196DAD" w:rsidP="00FF48F3">
            <w:pPr>
              <w:spacing w:line="240" w:lineRule="exact"/>
              <w:ind w:right="118"/>
              <w:jc w:val="both"/>
              <w:rPr>
                <w:rFonts w:cs="Arial"/>
                <w:bCs/>
                <w:color w:val="2F5496" w:themeColor="accent1" w:themeShade="BF"/>
                <w:szCs w:val="24"/>
              </w:rPr>
            </w:pPr>
          </w:p>
          <w:p w14:paraId="635806EF" w14:textId="1D8217AB" w:rsidR="00304FEB" w:rsidRPr="00973CEA" w:rsidRDefault="00D23794" w:rsidP="00FF48F3">
            <w:pPr>
              <w:spacing w:line="240" w:lineRule="exact"/>
              <w:ind w:right="119"/>
              <w:jc w:val="both"/>
              <w:rPr>
                <w:rFonts w:cs="Arial"/>
                <w:bCs/>
                <w:color w:val="2F5496" w:themeColor="accent1" w:themeShade="BF"/>
                <w:szCs w:val="24"/>
              </w:rPr>
            </w:pPr>
            <w:r>
              <w:rPr>
                <w:rFonts w:cs="Arial"/>
                <w:bCs/>
                <w:color w:val="2F5496" w:themeColor="accent1" w:themeShade="BF"/>
                <w:szCs w:val="24"/>
              </w:rPr>
              <w:t xml:space="preserve">It is vital that </w:t>
            </w:r>
            <w:r w:rsidR="009818E4">
              <w:rPr>
                <w:rFonts w:cs="Arial"/>
                <w:bCs/>
                <w:color w:val="2F5496" w:themeColor="accent1" w:themeShade="BF"/>
                <w:szCs w:val="24"/>
              </w:rPr>
              <w:t>Council</w:t>
            </w:r>
            <w:r w:rsidR="001A099A">
              <w:rPr>
                <w:rFonts w:cs="Arial"/>
                <w:bCs/>
                <w:color w:val="2F5496" w:themeColor="accent1" w:themeShade="BF"/>
                <w:szCs w:val="24"/>
              </w:rPr>
              <w:t>lors</w:t>
            </w:r>
            <w:r w:rsidR="00304FEB" w:rsidRPr="00973CEA">
              <w:rPr>
                <w:rFonts w:cs="Arial"/>
                <w:bCs/>
                <w:color w:val="2F5496" w:themeColor="accent1" w:themeShade="BF"/>
                <w:szCs w:val="24"/>
              </w:rPr>
              <w:t xml:space="preserve"> </w:t>
            </w:r>
            <w:r>
              <w:rPr>
                <w:rFonts w:cs="Arial"/>
                <w:bCs/>
                <w:color w:val="2F5496" w:themeColor="accent1" w:themeShade="BF"/>
                <w:szCs w:val="24"/>
              </w:rPr>
              <w:t>play</w:t>
            </w:r>
            <w:r w:rsidR="00304FEB" w:rsidRPr="00973CEA">
              <w:rPr>
                <w:rFonts w:cs="Arial"/>
                <w:bCs/>
                <w:color w:val="2F5496" w:themeColor="accent1" w:themeShade="BF"/>
                <w:szCs w:val="24"/>
              </w:rPr>
              <w:t xml:space="preserve"> a role working with </w:t>
            </w:r>
            <w:r w:rsidR="00611435" w:rsidRPr="00973CEA">
              <w:rPr>
                <w:rFonts w:cs="Arial"/>
                <w:bCs/>
                <w:color w:val="2F5496" w:themeColor="accent1" w:themeShade="BF"/>
                <w:szCs w:val="24"/>
              </w:rPr>
              <w:t>Neighbourhood Policing Teams,</w:t>
            </w:r>
            <w:r w:rsidR="00304FEB" w:rsidRPr="00973CEA">
              <w:rPr>
                <w:rFonts w:cs="Arial"/>
                <w:bCs/>
                <w:color w:val="2F5496" w:themeColor="accent1" w:themeShade="BF"/>
                <w:szCs w:val="24"/>
              </w:rPr>
              <w:t xml:space="preserve"> </w:t>
            </w:r>
            <w:r w:rsidR="00C8307D" w:rsidRPr="00973CEA">
              <w:rPr>
                <w:rFonts w:cs="Arial"/>
                <w:bCs/>
                <w:color w:val="2F5496" w:themeColor="accent1" w:themeShade="BF"/>
                <w:szCs w:val="24"/>
              </w:rPr>
              <w:t xml:space="preserve"> attending</w:t>
            </w:r>
            <w:r w:rsidR="00304FEB" w:rsidRPr="00973CEA">
              <w:rPr>
                <w:rFonts w:cs="Arial"/>
                <w:bCs/>
                <w:color w:val="2F5496" w:themeColor="accent1" w:themeShade="BF"/>
                <w:szCs w:val="24"/>
              </w:rPr>
              <w:t xml:space="preserve"> Neighbourhood Watch </w:t>
            </w:r>
            <w:r w:rsidR="00C8307D" w:rsidRPr="00973CEA">
              <w:rPr>
                <w:rFonts w:cs="Arial"/>
                <w:bCs/>
                <w:color w:val="2F5496" w:themeColor="accent1" w:themeShade="BF"/>
                <w:szCs w:val="24"/>
              </w:rPr>
              <w:t>and residents meetings</w:t>
            </w:r>
            <w:r w:rsidR="00611435" w:rsidRPr="00973CEA">
              <w:rPr>
                <w:rFonts w:cs="Arial"/>
                <w:bCs/>
                <w:color w:val="2F5496" w:themeColor="accent1" w:themeShade="BF"/>
                <w:szCs w:val="24"/>
              </w:rPr>
              <w:t xml:space="preserve"> to promote and support community cohesion</w:t>
            </w:r>
            <w:r w:rsidR="00C8307D" w:rsidRPr="00973CEA">
              <w:rPr>
                <w:rFonts w:cs="Arial"/>
                <w:bCs/>
                <w:color w:val="2F5496" w:themeColor="accent1" w:themeShade="BF"/>
                <w:szCs w:val="24"/>
              </w:rPr>
              <w:t xml:space="preserve">. </w:t>
            </w:r>
          </w:p>
          <w:p w14:paraId="132F1069" w14:textId="0F9534AF" w:rsidR="0038490E" w:rsidRPr="00973CEA" w:rsidRDefault="0038490E" w:rsidP="00FF48F3">
            <w:pPr>
              <w:spacing w:line="240" w:lineRule="exact"/>
              <w:ind w:right="119"/>
              <w:jc w:val="both"/>
              <w:rPr>
                <w:rFonts w:cs="Arial"/>
                <w:bCs/>
                <w:color w:val="2F5496" w:themeColor="accent1" w:themeShade="BF"/>
                <w:szCs w:val="24"/>
              </w:rPr>
            </w:pPr>
          </w:p>
          <w:p w14:paraId="496B64C8" w14:textId="06E5BC3E" w:rsidR="0038490E" w:rsidRPr="00973CEA" w:rsidRDefault="0038490E" w:rsidP="00FF48F3">
            <w:pPr>
              <w:spacing w:line="240" w:lineRule="exact"/>
              <w:ind w:right="119"/>
              <w:jc w:val="both"/>
              <w:rPr>
                <w:rFonts w:cs="Arial"/>
                <w:bCs/>
                <w:color w:val="2F5496" w:themeColor="accent1" w:themeShade="BF"/>
                <w:szCs w:val="24"/>
              </w:rPr>
            </w:pPr>
            <w:r w:rsidRPr="00973CEA">
              <w:rPr>
                <w:rFonts w:cs="Arial"/>
                <w:bCs/>
                <w:color w:val="2F5496" w:themeColor="accent1" w:themeShade="BF"/>
                <w:szCs w:val="24"/>
              </w:rPr>
              <w:lastRenderedPageBreak/>
              <w:t>Access to information has changed with m</w:t>
            </w:r>
            <w:r w:rsidR="00D23794">
              <w:rPr>
                <w:rFonts w:cs="Arial"/>
                <w:bCs/>
                <w:color w:val="2F5496" w:themeColor="accent1" w:themeShade="BF"/>
                <w:szCs w:val="24"/>
              </w:rPr>
              <w:t>any</w:t>
            </w:r>
            <w:r w:rsidRPr="00973CEA">
              <w:rPr>
                <w:rFonts w:cs="Arial"/>
                <w:bCs/>
                <w:color w:val="2F5496" w:themeColor="accent1" w:themeShade="BF"/>
                <w:szCs w:val="24"/>
              </w:rPr>
              <w:t xml:space="preserve"> residents accessing </w:t>
            </w:r>
            <w:r w:rsidR="009818E4">
              <w:rPr>
                <w:rFonts w:cs="Arial"/>
                <w:bCs/>
                <w:color w:val="2F5496" w:themeColor="accent1" w:themeShade="BF"/>
                <w:szCs w:val="24"/>
              </w:rPr>
              <w:t>Council</w:t>
            </w:r>
            <w:r w:rsidRPr="00973CEA">
              <w:rPr>
                <w:rFonts w:cs="Arial"/>
                <w:bCs/>
                <w:color w:val="2F5496" w:themeColor="accent1" w:themeShade="BF"/>
                <w:szCs w:val="24"/>
              </w:rPr>
              <w:t xml:space="preserve"> information and advice online via web pages and interactive screens in service areas and telephone contact centres.</w:t>
            </w:r>
            <w:r w:rsidR="00D23794">
              <w:rPr>
                <w:rFonts w:cs="Arial"/>
                <w:bCs/>
                <w:color w:val="2F5496" w:themeColor="accent1" w:themeShade="BF"/>
                <w:szCs w:val="24"/>
              </w:rPr>
              <w:t xml:space="preserve">  However, there are</w:t>
            </w:r>
            <w:r w:rsidRPr="00973CEA">
              <w:rPr>
                <w:rFonts w:cs="Arial"/>
                <w:bCs/>
                <w:color w:val="2F5496" w:themeColor="accent1" w:themeShade="BF"/>
                <w:szCs w:val="24"/>
              </w:rPr>
              <w:t xml:space="preserve"> many residents</w:t>
            </w:r>
            <w:r w:rsidR="00D23794">
              <w:rPr>
                <w:rFonts w:cs="Arial"/>
                <w:bCs/>
                <w:color w:val="2F5496" w:themeColor="accent1" w:themeShade="BF"/>
                <w:szCs w:val="24"/>
              </w:rPr>
              <w:t xml:space="preserve"> who</w:t>
            </w:r>
            <w:r w:rsidRPr="00973CEA">
              <w:rPr>
                <w:rFonts w:cs="Arial"/>
                <w:bCs/>
                <w:color w:val="2F5496" w:themeColor="accent1" w:themeShade="BF"/>
                <w:szCs w:val="24"/>
              </w:rPr>
              <w:t xml:space="preserve"> still prefer face to face contact, which is one of the main reasons for holding drop-ins and tea and talk in local hubs and other accessible venues, where people can come along and drop in for advice and assistance. </w:t>
            </w:r>
          </w:p>
          <w:p w14:paraId="268E0C65" w14:textId="77777777" w:rsidR="0038490E" w:rsidRPr="00FF48F3" w:rsidRDefault="0038490E" w:rsidP="00FF48F3">
            <w:pPr>
              <w:spacing w:line="240" w:lineRule="exact"/>
              <w:ind w:right="119"/>
              <w:jc w:val="both"/>
              <w:rPr>
                <w:rFonts w:cs="Arial"/>
                <w:bCs/>
                <w:color w:val="2F5496" w:themeColor="accent1" w:themeShade="BF"/>
                <w:sz w:val="16"/>
                <w:szCs w:val="16"/>
              </w:rPr>
            </w:pPr>
          </w:p>
          <w:p w14:paraId="34D94CA8" w14:textId="7EB441A3" w:rsidR="00304FEB" w:rsidRPr="00973CEA" w:rsidRDefault="009818E4" w:rsidP="00FF48F3">
            <w:pPr>
              <w:spacing w:line="240" w:lineRule="exact"/>
              <w:ind w:right="118"/>
              <w:jc w:val="both"/>
              <w:rPr>
                <w:rFonts w:cs="Arial"/>
                <w:bCs/>
                <w:color w:val="2F5496" w:themeColor="accent1" w:themeShade="BF"/>
                <w:szCs w:val="24"/>
              </w:rPr>
            </w:pPr>
            <w:r>
              <w:rPr>
                <w:rFonts w:cs="Arial"/>
                <w:bCs/>
                <w:color w:val="2F5496" w:themeColor="accent1" w:themeShade="BF"/>
                <w:szCs w:val="24"/>
              </w:rPr>
              <w:t>Council</w:t>
            </w:r>
            <w:r w:rsidR="00304FEB" w:rsidRPr="00973CEA">
              <w:rPr>
                <w:rFonts w:cs="Arial"/>
                <w:bCs/>
                <w:color w:val="2F5496" w:themeColor="accent1" w:themeShade="BF"/>
                <w:szCs w:val="24"/>
              </w:rPr>
              <w:t xml:space="preserve">lor </w:t>
            </w:r>
            <w:r w:rsidR="00180953" w:rsidRPr="00973CEA">
              <w:rPr>
                <w:rFonts w:cs="Arial"/>
                <w:bCs/>
                <w:color w:val="2F5496" w:themeColor="accent1" w:themeShade="BF"/>
                <w:szCs w:val="24"/>
              </w:rPr>
              <w:t xml:space="preserve">Joyce </w:t>
            </w:r>
            <w:r w:rsidR="00FF48F3" w:rsidRPr="00973CEA">
              <w:rPr>
                <w:rFonts w:cs="Arial"/>
                <w:bCs/>
                <w:color w:val="2F5496" w:themeColor="accent1" w:themeShade="BF"/>
                <w:szCs w:val="24"/>
              </w:rPr>
              <w:t>Welsh, has</w:t>
            </w:r>
            <w:r w:rsidR="00304FEB" w:rsidRPr="00973CEA">
              <w:rPr>
                <w:rFonts w:cs="Arial"/>
                <w:bCs/>
                <w:color w:val="2F5496" w:themeColor="accent1" w:themeShade="BF"/>
                <w:szCs w:val="24"/>
              </w:rPr>
              <w:t xml:space="preserve"> found “</w:t>
            </w:r>
            <w:r w:rsidR="00304FEB" w:rsidRPr="00973CEA">
              <w:rPr>
                <w:rFonts w:cs="Arial"/>
                <w:color w:val="2F5496" w:themeColor="accent1" w:themeShade="BF"/>
                <w:szCs w:val="24"/>
              </w:rPr>
              <w:t>In terms of time pressures, there is considerable demand from residents who often expect an immediate response on email, social media or the phone.”</w:t>
            </w:r>
          </w:p>
          <w:p w14:paraId="0F5E8846" w14:textId="77777777" w:rsidR="00304FEB" w:rsidRPr="00FF48F3" w:rsidRDefault="00304FEB" w:rsidP="00FF48F3">
            <w:pPr>
              <w:spacing w:line="240" w:lineRule="exact"/>
              <w:ind w:right="118"/>
              <w:jc w:val="both"/>
              <w:rPr>
                <w:rFonts w:cs="Arial"/>
                <w:bCs/>
                <w:i/>
                <w:iCs/>
                <w:color w:val="2F5496" w:themeColor="accent1" w:themeShade="BF"/>
                <w:sz w:val="16"/>
                <w:szCs w:val="16"/>
              </w:rPr>
            </w:pPr>
          </w:p>
          <w:p w14:paraId="16CB77E8" w14:textId="440043B0" w:rsidR="004F0493" w:rsidRPr="00973CEA" w:rsidRDefault="009818E4" w:rsidP="00FF48F3">
            <w:pPr>
              <w:spacing w:line="240" w:lineRule="exact"/>
              <w:ind w:right="118"/>
              <w:jc w:val="both"/>
              <w:rPr>
                <w:rFonts w:cs="Arial"/>
                <w:bCs/>
                <w:color w:val="2F5496" w:themeColor="accent1" w:themeShade="BF"/>
                <w:szCs w:val="24"/>
              </w:rPr>
            </w:pPr>
            <w:r>
              <w:rPr>
                <w:rFonts w:cs="Arial"/>
                <w:bCs/>
                <w:color w:val="2F5496" w:themeColor="accent1" w:themeShade="BF"/>
                <w:szCs w:val="24"/>
              </w:rPr>
              <w:t>Council</w:t>
            </w:r>
            <w:r w:rsidR="0009556A" w:rsidRPr="00973CEA">
              <w:rPr>
                <w:rFonts w:cs="Arial"/>
                <w:bCs/>
                <w:color w:val="2F5496" w:themeColor="accent1" w:themeShade="BF"/>
                <w:szCs w:val="24"/>
              </w:rPr>
              <w:t>lor Welsh has</w:t>
            </w:r>
            <w:r w:rsidR="00693D8C" w:rsidRPr="00973CEA">
              <w:rPr>
                <w:rFonts w:cs="Arial"/>
                <w:bCs/>
                <w:color w:val="2F5496" w:themeColor="accent1" w:themeShade="BF"/>
                <w:szCs w:val="24"/>
              </w:rPr>
              <w:t xml:space="preserve"> membership of </w:t>
            </w:r>
            <w:r w:rsidR="00C46386" w:rsidRPr="00973CEA">
              <w:rPr>
                <w:rFonts w:cs="Arial"/>
                <w:bCs/>
                <w:color w:val="2F5496" w:themeColor="accent1" w:themeShade="BF"/>
                <w:szCs w:val="24"/>
              </w:rPr>
              <w:t xml:space="preserve">5 </w:t>
            </w:r>
            <w:r>
              <w:rPr>
                <w:rFonts w:cs="Arial"/>
                <w:bCs/>
                <w:color w:val="2F5496" w:themeColor="accent1" w:themeShade="BF"/>
                <w:szCs w:val="24"/>
              </w:rPr>
              <w:t>Council</w:t>
            </w:r>
            <w:r w:rsidR="00C46386" w:rsidRPr="00973CEA">
              <w:rPr>
                <w:rFonts w:cs="Arial"/>
                <w:bCs/>
                <w:color w:val="2F5496" w:themeColor="accent1" w:themeShade="BF"/>
                <w:szCs w:val="24"/>
              </w:rPr>
              <w:t xml:space="preserve"> committees, including vice chair of </w:t>
            </w:r>
            <w:r w:rsidR="001B5D05" w:rsidRPr="00973CEA">
              <w:rPr>
                <w:rFonts w:cs="Arial"/>
                <w:bCs/>
                <w:color w:val="2F5496" w:themeColor="accent1" w:themeShade="BF"/>
                <w:szCs w:val="24"/>
              </w:rPr>
              <w:t>the Community Area Forum for her ward</w:t>
            </w:r>
            <w:r w:rsidR="004D2FFC" w:rsidRPr="00973CEA">
              <w:rPr>
                <w:rFonts w:cs="Arial"/>
                <w:bCs/>
                <w:color w:val="2F5496" w:themeColor="accent1" w:themeShade="BF"/>
                <w:szCs w:val="24"/>
              </w:rPr>
              <w:t xml:space="preserve"> and </w:t>
            </w:r>
            <w:r w:rsidR="007D1424" w:rsidRPr="00973CEA">
              <w:rPr>
                <w:rFonts w:cs="Arial"/>
                <w:bCs/>
                <w:color w:val="2F5496" w:themeColor="accent1" w:themeShade="BF"/>
                <w:szCs w:val="24"/>
              </w:rPr>
              <w:t xml:space="preserve">represents the </w:t>
            </w:r>
            <w:r>
              <w:rPr>
                <w:rFonts w:cs="Arial"/>
                <w:bCs/>
                <w:color w:val="2F5496" w:themeColor="accent1" w:themeShade="BF"/>
                <w:szCs w:val="24"/>
              </w:rPr>
              <w:t>Council</w:t>
            </w:r>
            <w:r w:rsidR="007D1424" w:rsidRPr="00973CEA">
              <w:rPr>
                <w:rFonts w:cs="Arial"/>
                <w:bCs/>
                <w:color w:val="2F5496" w:themeColor="accent1" w:themeShade="BF"/>
                <w:szCs w:val="24"/>
              </w:rPr>
              <w:t xml:space="preserve"> on 7 external bodies</w:t>
            </w:r>
            <w:r w:rsidR="0097523C" w:rsidRPr="00973CEA">
              <w:rPr>
                <w:rFonts w:cs="Arial"/>
                <w:bCs/>
                <w:color w:val="2F5496" w:themeColor="accent1" w:themeShade="BF"/>
                <w:szCs w:val="24"/>
              </w:rPr>
              <w:t xml:space="preserve">. She is also required to attend monthly full </w:t>
            </w:r>
            <w:r>
              <w:rPr>
                <w:rFonts w:cs="Arial"/>
                <w:bCs/>
                <w:color w:val="2F5496" w:themeColor="accent1" w:themeShade="BF"/>
                <w:szCs w:val="24"/>
              </w:rPr>
              <w:t>Council</w:t>
            </w:r>
            <w:r w:rsidR="0097523C" w:rsidRPr="00973CEA">
              <w:rPr>
                <w:rFonts w:cs="Arial"/>
                <w:bCs/>
                <w:color w:val="2F5496" w:themeColor="accent1" w:themeShade="BF"/>
                <w:szCs w:val="24"/>
              </w:rPr>
              <w:t xml:space="preserve"> meetings and </w:t>
            </w:r>
            <w:r w:rsidR="00CD4986" w:rsidRPr="00973CEA">
              <w:rPr>
                <w:rFonts w:cs="Arial"/>
                <w:bCs/>
                <w:color w:val="2F5496" w:themeColor="accent1" w:themeShade="BF"/>
                <w:szCs w:val="24"/>
              </w:rPr>
              <w:t xml:space="preserve">call in scrutiny meetings when required. Cllr Welsh is also a community champion for the newly established Animal Protection </w:t>
            </w:r>
            <w:r w:rsidR="00AF7846" w:rsidRPr="00973CEA">
              <w:rPr>
                <w:rFonts w:cs="Arial"/>
                <w:bCs/>
                <w:color w:val="2F5496" w:themeColor="accent1" w:themeShade="BF"/>
                <w:szCs w:val="24"/>
              </w:rPr>
              <w:t>Charter group.</w:t>
            </w:r>
          </w:p>
          <w:p w14:paraId="340C96F4" w14:textId="77777777" w:rsidR="0038490E" w:rsidRPr="00973CEA" w:rsidRDefault="0038490E" w:rsidP="00FF48F3">
            <w:pPr>
              <w:spacing w:line="240" w:lineRule="exact"/>
              <w:ind w:right="118"/>
              <w:jc w:val="both"/>
              <w:rPr>
                <w:rFonts w:cs="Arial"/>
                <w:bCs/>
                <w:color w:val="2F5496" w:themeColor="accent1" w:themeShade="BF"/>
                <w:szCs w:val="24"/>
              </w:rPr>
            </w:pPr>
          </w:p>
          <w:p w14:paraId="5C0F3B9C" w14:textId="77C6671E" w:rsidR="00827D00" w:rsidRPr="00973CEA" w:rsidRDefault="004F0493" w:rsidP="00FF48F3">
            <w:pPr>
              <w:spacing w:line="240" w:lineRule="exact"/>
              <w:ind w:right="118"/>
              <w:jc w:val="both"/>
              <w:rPr>
                <w:rFonts w:cs="Arial"/>
                <w:bCs/>
                <w:color w:val="2F5496" w:themeColor="accent1" w:themeShade="BF"/>
                <w:szCs w:val="24"/>
              </w:rPr>
            </w:pPr>
            <w:r w:rsidRPr="00973CEA">
              <w:rPr>
                <w:rFonts w:cs="Arial"/>
                <w:bCs/>
                <w:color w:val="2F5496" w:themeColor="accent1" w:themeShade="BF"/>
                <w:szCs w:val="24"/>
              </w:rPr>
              <w:t xml:space="preserve">Several </w:t>
            </w:r>
            <w:r w:rsidR="001B5D05" w:rsidRPr="00973CEA">
              <w:rPr>
                <w:rFonts w:cs="Arial"/>
                <w:bCs/>
                <w:color w:val="2F5496" w:themeColor="accent1" w:themeShade="BF"/>
                <w:szCs w:val="24"/>
              </w:rPr>
              <w:t xml:space="preserve">local </w:t>
            </w:r>
            <w:r w:rsidR="009818E4">
              <w:rPr>
                <w:rFonts w:cs="Arial"/>
                <w:bCs/>
                <w:color w:val="2F5496" w:themeColor="accent1" w:themeShade="BF"/>
                <w:szCs w:val="24"/>
              </w:rPr>
              <w:t>Council</w:t>
            </w:r>
            <w:r w:rsidR="001A099A">
              <w:rPr>
                <w:rFonts w:cs="Arial"/>
                <w:bCs/>
                <w:color w:val="2F5496" w:themeColor="accent1" w:themeShade="BF"/>
                <w:szCs w:val="24"/>
              </w:rPr>
              <w:t>lors</w:t>
            </w:r>
            <w:r w:rsidR="00304FEB" w:rsidRPr="00973CEA">
              <w:rPr>
                <w:rFonts w:cs="Arial"/>
                <w:bCs/>
                <w:color w:val="2F5496" w:themeColor="accent1" w:themeShade="BF"/>
                <w:szCs w:val="24"/>
              </w:rPr>
              <w:t xml:space="preserve"> </w:t>
            </w:r>
            <w:r w:rsidR="0038490E" w:rsidRPr="00973CEA">
              <w:rPr>
                <w:rFonts w:cs="Arial"/>
                <w:bCs/>
                <w:color w:val="2F5496" w:themeColor="accent1" w:themeShade="BF"/>
                <w:szCs w:val="24"/>
              </w:rPr>
              <w:t xml:space="preserve">are also Service Champions, that have a specific role to </w:t>
            </w:r>
            <w:r w:rsidR="00827D00" w:rsidRPr="00973CEA">
              <w:rPr>
                <w:rFonts w:cs="Arial"/>
                <w:bCs/>
                <w:color w:val="2F5496" w:themeColor="accent1" w:themeShade="BF"/>
                <w:szCs w:val="24"/>
              </w:rPr>
              <w:t>a service area to improve awareness, promote inclusion and enhance the service offer</w:t>
            </w:r>
            <w:r w:rsidR="00D23794">
              <w:rPr>
                <w:rFonts w:cs="Arial"/>
                <w:bCs/>
                <w:color w:val="2F5496" w:themeColor="accent1" w:themeShade="BF"/>
                <w:szCs w:val="24"/>
              </w:rPr>
              <w:t>.</w:t>
            </w:r>
            <w:r w:rsidR="00827D00" w:rsidRPr="00973CEA">
              <w:rPr>
                <w:rFonts w:cs="Arial"/>
                <w:bCs/>
                <w:color w:val="2F5496" w:themeColor="accent1" w:themeShade="BF"/>
                <w:szCs w:val="24"/>
              </w:rPr>
              <w:t xml:space="preserve"> Current</w:t>
            </w:r>
            <w:r w:rsidR="00C7434B" w:rsidRPr="00973CEA">
              <w:rPr>
                <w:rFonts w:cs="Arial"/>
                <w:bCs/>
                <w:color w:val="2F5496" w:themeColor="accent1" w:themeShade="BF"/>
                <w:szCs w:val="24"/>
              </w:rPr>
              <w:t>ly</w:t>
            </w:r>
            <w:r w:rsidR="00827D00" w:rsidRPr="00973CEA">
              <w:rPr>
                <w:rFonts w:cs="Arial"/>
                <w:bCs/>
                <w:color w:val="2F5496" w:themeColor="accent1" w:themeShade="BF"/>
                <w:szCs w:val="24"/>
              </w:rPr>
              <w:t xml:space="preserve"> 2 </w:t>
            </w:r>
            <w:r w:rsidR="009818E4">
              <w:rPr>
                <w:rFonts w:cs="Arial"/>
                <w:bCs/>
                <w:color w:val="2F5496" w:themeColor="accent1" w:themeShade="BF"/>
                <w:szCs w:val="24"/>
              </w:rPr>
              <w:t>Council</w:t>
            </w:r>
            <w:r w:rsidR="001A099A">
              <w:rPr>
                <w:rFonts w:cs="Arial"/>
                <w:bCs/>
                <w:color w:val="2F5496" w:themeColor="accent1" w:themeShade="BF"/>
                <w:szCs w:val="24"/>
              </w:rPr>
              <w:t>lors</w:t>
            </w:r>
            <w:r w:rsidR="00827D00" w:rsidRPr="00973CEA">
              <w:rPr>
                <w:rFonts w:cs="Arial"/>
                <w:bCs/>
                <w:color w:val="2F5496" w:themeColor="accent1" w:themeShade="BF"/>
                <w:szCs w:val="24"/>
              </w:rPr>
              <w:t xml:space="preserve"> have taken up the challenge in</w:t>
            </w:r>
          </w:p>
          <w:p w14:paraId="736F005A" w14:textId="442A9F49" w:rsidR="00827D00" w:rsidRPr="00973CEA" w:rsidRDefault="0038490E" w:rsidP="00FF48F3">
            <w:pPr>
              <w:pStyle w:val="ListParagraph"/>
              <w:numPr>
                <w:ilvl w:val="0"/>
                <w:numId w:val="29"/>
              </w:numPr>
              <w:spacing w:line="240" w:lineRule="exact"/>
              <w:ind w:right="118"/>
              <w:jc w:val="both"/>
              <w:rPr>
                <w:rFonts w:cs="Arial"/>
                <w:bCs/>
                <w:color w:val="2F5496" w:themeColor="accent1" w:themeShade="BF"/>
                <w:szCs w:val="24"/>
              </w:rPr>
            </w:pPr>
            <w:r w:rsidRPr="00973CEA">
              <w:rPr>
                <w:rFonts w:cs="Arial"/>
                <w:bCs/>
                <w:color w:val="2F5496" w:themeColor="accent1" w:themeShade="BF"/>
                <w:szCs w:val="24"/>
              </w:rPr>
              <w:t>Democracy</w:t>
            </w:r>
          </w:p>
          <w:p w14:paraId="51311258" w14:textId="22FEDB48" w:rsidR="00B04C4D" w:rsidRPr="00B04C4D" w:rsidRDefault="00827D00" w:rsidP="00B04C4D">
            <w:pPr>
              <w:pStyle w:val="ListParagraph"/>
              <w:numPr>
                <w:ilvl w:val="0"/>
                <w:numId w:val="32"/>
              </w:numPr>
              <w:spacing w:line="252" w:lineRule="auto"/>
              <w:contextualSpacing w:val="0"/>
            </w:pPr>
            <w:r w:rsidRPr="00973CEA">
              <w:rPr>
                <w:rFonts w:cs="Arial"/>
                <w:bCs/>
                <w:color w:val="2F5496" w:themeColor="accent1" w:themeShade="BF"/>
                <w:szCs w:val="24"/>
              </w:rPr>
              <w:t xml:space="preserve">Equality, </w:t>
            </w:r>
            <w:r w:rsidR="00182138" w:rsidRPr="00973CEA">
              <w:rPr>
                <w:rFonts w:cs="Arial"/>
                <w:bCs/>
                <w:color w:val="2F5496" w:themeColor="accent1" w:themeShade="BF"/>
                <w:szCs w:val="24"/>
              </w:rPr>
              <w:t>Diversity,</w:t>
            </w:r>
            <w:r w:rsidRPr="00973CEA">
              <w:rPr>
                <w:rFonts w:cs="Arial"/>
                <w:bCs/>
                <w:color w:val="2F5496" w:themeColor="accent1" w:themeShade="BF"/>
                <w:szCs w:val="24"/>
              </w:rPr>
              <w:t xml:space="preserve"> and </w:t>
            </w:r>
            <w:r w:rsidR="00182138" w:rsidRPr="00973CEA">
              <w:rPr>
                <w:rFonts w:cs="Arial"/>
                <w:bCs/>
                <w:color w:val="2F5496" w:themeColor="accent1" w:themeShade="BF"/>
                <w:szCs w:val="24"/>
              </w:rPr>
              <w:t>Inclusion (</w:t>
            </w:r>
            <w:r w:rsidR="00C7434B" w:rsidRPr="00973CEA">
              <w:rPr>
                <w:rFonts w:cs="Arial"/>
                <w:bCs/>
                <w:color w:val="2F5496" w:themeColor="accent1" w:themeShade="BF"/>
                <w:szCs w:val="24"/>
              </w:rPr>
              <w:t>EDI</w:t>
            </w:r>
            <w:r w:rsidR="00B04C4D">
              <w:rPr>
                <w:rFonts w:cs="Arial"/>
                <w:bCs/>
                <w:color w:val="2F5496" w:themeColor="accent1" w:themeShade="BF"/>
                <w:szCs w:val="24"/>
              </w:rPr>
              <w:t>)</w:t>
            </w:r>
          </w:p>
          <w:p w14:paraId="262F20B7" w14:textId="1428658F" w:rsidR="00B04C4D" w:rsidRPr="00B04C4D" w:rsidRDefault="00B04C4D" w:rsidP="00B04C4D">
            <w:pPr>
              <w:pStyle w:val="ListParagraph"/>
              <w:numPr>
                <w:ilvl w:val="0"/>
                <w:numId w:val="32"/>
              </w:numPr>
              <w:spacing w:line="252" w:lineRule="auto"/>
              <w:contextualSpacing w:val="0"/>
            </w:pPr>
            <w:r>
              <w:rPr>
                <w:rFonts w:cs="Arial"/>
                <w:bCs/>
                <w:color w:val="2F5496" w:themeColor="accent1" w:themeShade="BF"/>
                <w:szCs w:val="24"/>
              </w:rPr>
              <w:t>Domestic Violence</w:t>
            </w:r>
          </w:p>
          <w:p w14:paraId="6CCCD5F2" w14:textId="377415A5" w:rsidR="00B04C4D" w:rsidRPr="00B04C4D" w:rsidRDefault="00B04C4D" w:rsidP="00B04C4D">
            <w:pPr>
              <w:pStyle w:val="ListParagraph"/>
              <w:numPr>
                <w:ilvl w:val="0"/>
                <w:numId w:val="32"/>
              </w:numPr>
              <w:spacing w:line="252" w:lineRule="auto"/>
              <w:contextualSpacing w:val="0"/>
            </w:pPr>
            <w:r>
              <w:rPr>
                <w:rFonts w:cs="Arial"/>
                <w:bCs/>
                <w:color w:val="2F5496" w:themeColor="accent1" w:themeShade="BF"/>
                <w:szCs w:val="24"/>
              </w:rPr>
              <w:t>Skills</w:t>
            </w:r>
          </w:p>
          <w:p w14:paraId="7B6F1A9E" w14:textId="3A58BCE2" w:rsidR="00B04C4D" w:rsidRPr="00B04C4D" w:rsidRDefault="00B04C4D" w:rsidP="00B04C4D">
            <w:pPr>
              <w:pStyle w:val="ListParagraph"/>
              <w:numPr>
                <w:ilvl w:val="0"/>
                <w:numId w:val="32"/>
              </w:numPr>
              <w:spacing w:line="252" w:lineRule="auto"/>
              <w:contextualSpacing w:val="0"/>
            </w:pPr>
            <w:r>
              <w:rPr>
                <w:rFonts w:cs="Arial"/>
                <w:bCs/>
                <w:color w:val="2F5496" w:themeColor="accent1" w:themeShade="BF"/>
                <w:szCs w:val="24"/>
              </w:rPr>
              <w:t>Animal Protection</w:t>
            </w:r>
          </w:p>
          <w:p w14:paraId="795306C9" w14:textId="76F19F77" w:rsidR="00B04C4D" w:rsidRPr="00B04C4D" w:rsidRDefault="00B04C4D" w:rsidP="00B04C4D">
            <w:pPr>
              <w:pStyle w:val="ListParagraph"/>
              <w:numPr>
                <w:ilvl w:val="0"/>
                <w:numId w:val="32"/>
              </w:numPr>
              <w:spacing w:line="252" w:lineRule="auto"/>
              <w:contextualSpacing w:val="0"/>
            </w:pPr>
            <w:r>
              <w:rPr>
                <w:rFonts w:cs="Arial"/>
                <w:bCs/>
                <w:color w:val="2F5496" w:themeColor="accent1" w:themeShade="BF"/>
                <w:szCs w:val="24"/>
              </w:rPr>
              <w:t>South Shields Town Centre and Market Traders</w:t>
            </w:r>
          </w:p>
          <w:p w14:paraId="383F850A" w14:textId="77777777" w:rsidR="00B04C4D" w:rsidRDefault="00B04C4D" w:rsidP="00B04C4D">
            <w:pPr>
              <w:pStyle w:val="ListParagraph"/>
              <w:numPr>
                <w:ilvl w:val="0"/>
                <w:numId w:val="32"/>
              </w:numPr>
              <w:spacing w:line="252" w:lineRule="auto"/>
              <w:contextualSpacing w:val="0"/>
              <w:rPr>
                <w:rFonts w:cs="Arial"/>
                <w:bCs/>
                <w:color w:val="2F5496" w:themeColor="accent1" w:themeShade="BF"/>
                <w:szCs w:val="24"/>
              </w:rPr>
            </w:pPr>
            <w:r>
              <w:rPr>
                <w:rFonts w:cs="Arial"/>
                <w:bCs/>
                <w:color w:val="2F5496" w:themeColor="accent1" w:themeShade="BF"/>
                <w:szCs w:val="24"/>
              </w:rPr>
              <w:t>Youth Engagement</w:t>
            </w:r>
          </w:p>
          <w:p w14:paraId="76DB2A37" w14:textId="0785EF71" w:rsidR="00827D00" w:rsidRPr="00973CEA" w:rsidRDefault="00C7434B" w:rsidP="00B04C4D">
            <w:pPr>
              <w:pStyle w:val="ListParagraph"/>
              <w:spacing w:line="252" w:lineRule="auto"/>
              <w:contextualSpacing w:val="0"/>
              <w:rPr>
                <w:rFonts w:cs="Arial"/>
                <w:bCs/>
                <w:color w:val="2F5496" w:themeColor="accent1" w:themeShade="BF"/>
                <w:szCs w:val="24"/>
              </w:rPr>
            </w:pPr>
            <w:r w:rsidRPr="00973CEA">
              <w:rPr>
                <w:rFonts w:cs="Arial"/>
                <w:bCs/>
                <w:color w:val="2F5496" w:themeColor="accent1" w:themeShade="BF"/>
                <w:szCs w:val="24"/>
              </w:rPr>
              <w:t xml:space="preserve">  </w:t>
            </w:r>
          </w:p>
          <w:p w14:paraId="2EA3D3B4" w14:textId="0C723F2C" w:rsidR="005D24C3" w:rsidRPr="00973CEA" w:rsidRDefault="00827D00" w:rsidP="00FF48F3">
            <w:pPr>
              <w:spacing w:line="240" w:lineRule="exact"/>
              <w:ind w:right="118"/>
              <w:jc w:val="both"/>
              <w:rPr>
                <w:rFonts w:cs="Arial"/>
                <w:bCs/>
                <w:color w:val="2F5496" w:themeColor="accent1" w:themeShade="BF"/>
                <w:szCs w:val="24"/>
              </w:rPr>
            </w:pPr>
            <w:r w:rsidRPr="00973CEA">
              <w:rPr>
                <w:rFonts w:cs="Arial"/>
                <w:bCs/>
                <w:color w:val="2F5496" w:themeColor="accent1" w:themeShade="BF"/>
                <w:szCs w:val="24"/>
              </w:rPr>
              <w:t xml:space="preserve">Looking at good practice, </w:t>
            </w:r>
            <w:r w:rsidR="00C7434B" w:rsidRPr="00973CEA">
              <w:rPr>
                <w:rFonts w:cs="Arial"/>
                <w:bCs/>
                <w:color w:val="2F5496" w:themeColor="accent1" w:themeShade="BF"/>
                <w:szCs w:val="24"/>
              </w:rPr>
              <w:t xml:space="preserve">national campaigns, training and </w:t>
            </w:r>
            <w:r w:rsidRPr="00973CEA">
              <w:rPr>
                <w:rFonts w:cs="Arial"/>
                <w:bCs/>
                <w:color w:val="2F5496" w:themeColor="accent1" w:themeShade="BF"/>
                <w:szCs w:val="24"/>
              </w:rPr>
              <w:t>improving</w:t>
            </w:r>
            <w:r w:rsidR="00C7434B" w:rsidRPr="00973CEA">
              <w:rPr>
                <w:rFonts w:cs="Arial"/>
                <w:bCs/>
                <w:color w:val="2F5496" w:themeColor="accent1" w:themeShade="BF"/>
                <w:szCs w:val="24"/>
              </w:rPr>
              <w:t xml:space="preserve">. In </w:t>
            </w:r>
            <w:r w:rsidR="00112CD7" w:rsidRPr="00973CEA">
              <w:rPr>
                <w:rFonts w:cs="Arial"/>
                <w:bCs/>
                <w:color w:val="2F5496" w:themeColor="accent1" w:themeShade="BF"/>
                <w:szCs w:val="24"/>
              </w:rPr>
              <w:t>democracy</w:t>
            </w:r>
            <w:r w:rsidR="00C7434B" w:rsidRPr="00973CEA">
              <w:rPr>
                <w:rFonts w:cs="Arial"/>
                <w:bCs/>
                <w:color w:val="2F5496" w:themeColor="accent1" w:themeShade="BF"/>
                <w:szCs w:val="24"/>
              </w:rPr>
              <w:t xml:space="preserve"> promoting the ‘</w:t>
            </w:r>
            <w:r w:rsidR="00182138" w:rsidRPr="00973CEA">
              <w:rPr>
                <w:rFonts w:cs="Arial"/>
                <w:bCs/>
                <w:color w:val="2F5496" w:themeColor="accent1" w:themeShade="BF"/>
                <w:szCs w:val="24"/>
              </w:rPr>
              <w:t>Debate</w:t>
            </w:r>
            <w:r w:rsidR="00C7434B" w:rsidRPr="00973CEA">
              <w:rPr>
                <w:rFonts w:cs="Arial"/>
                <w:bCs/>
                <w:color w:val="2F5496" w:themeColor="accent1" w:themeShade="BF"/>
                <w:szCs w:val="24"/>
              </w:rPr>
              <w:t xml:space="preserve"> not Hate’ ethos, and work on EDI to set up small working groups in LGBTQ+ and Accessibility, offering training, raising </w:t>
            </w:r>
            <w:r w:rsidR="005700E4" w:rsidRPr="00973CEA">
              <w:rPr>
                <w:rFonts w:cs="Arial"/>
                <w:bCs/>
                <w:color w:val="2F5496" w:themeColor="accent1" w:themeShade="BF"/>
                <w:szCs w:val="24"/>
              </w:rPr>
              <w:t>awareness,</w:t>
            </w:r>
            <w:r w:rsidR="005D24C3" w:rsidRPr="00973CEA">
              <w:rPr>
                <w:rFonts w:cs="Arial"/>
                <w:bCs/>
                <w:color w:val="2F5496" w:themeColor="accent1" w:themeShade="BF"/>
                <w:szCs w:val="24"/>
              </w:rPr>
              <w:t xml:space="preserve"> and</w:t>
            </w:r>
            <w:r w:rsidR="00C7434B" w:rsidRPr="00973CEA">
              <w:rPr>
                <w:rFonts w:cs="Arial"/>
                <w:bCs/>
                <w:color w:val="2F5496" w:themeColor="accent1" w:themeShade="BF"/>
                <w:szCs w:val="24"/>
              </w:rPr>
              <w:t xml:space="preserve"> understanding</w:t>
            </w:r>
            <w:r w:rsidR="005D24C3" w:rsidRPr="00973CEA">
              <w:rPr>
                <w:rFonts w:cs="Arial"/>
                <w:bCs/>
                <w:color w:val="2F5496" w:themeColor="accent1" w:themeShade="BF"/>
                <w:szCs w:val="24"/>
              </w:rPr>
              <w:t>, being inclusive</w:t>
            </w:r>
            <w:r w:rsidR="00C7434B" w:rsidRPr="00973CEA">
              <w:rPr>
                <w:rFonts w:cs="Arial"/>
                <w:bCs/>
                <w:color w:val="2F5496" w:themeColor="accent1" w:themeShade="BF"/>
                <w:szCs w:val="24"/>
              </w:rPr>
              <w:t xml:space="preserve"> and celebrati</w:t>
            </w:r>
            <w:r w:rsidR="005D24C3" w:rsidRPr="00973CEA">
              <w:rPr>
                <w:rFonts w:cs="Arial"/>
                <w:bCs/>
                <w:color w:val="2F5496" w:themeColor="accent1" w:themeShade="BF"/>
                <w:szCs w:val="24"/>
              </w:rPr>
              <w:t>ng</w:t>
            </w:r>
            <w:r w:rsidR="00C7434B" w:rsidRPr="00973CEA">
              <w:rPr>
                <w:rFonts w:cs="Arial"/>
                <w:bCs/>
                <w:color w:val="2F5496" w:themeColor="accent1" w:themeShade="BF"/>
                <w:szCs w:val="24"/>
              </w:rPr>
              <w:t xml:space="preserve"> the diversity in our organisation</w:t>
            </w:r>
            <w:r w:rsidR="005D24C3" w:rsidRPr="00973CEA">
              <w:rPr>
                <w:rFonts w:cs="Arial"/>
                <w:bCs/>
                <w:color w:val="2F5496" w:themeColor="accent1" w:themeShade="BF"/>
                <w:szCs w:val="24"/>
              </w:rPr>
              <w:t>.</w:t>
            </w:r>
          </w:p>
          <w:p w14:paraId="5FAEA1F5" w14:textId="77777777" w:rsidR="005D24C3" w:rsidRPr="00973CEA" w:rsidRDefault="005D24C3" w:rsidP="00FF48F3">
            <w:pPr>
              <w:spacing w:line="240" w:lineRule="exact"/>
              <w:ind w:right="118"/>
              <w:jc w:val="both"/>
              <w:rPr>
                <w:rFonts w:cs="Arial"/>
                <w:bCs/>
                <w:color w:val="2F5496" w:themeColor="accent1" w:themeShade="BF"/>
                <w:szCs w:val="24"/>
              </w:rPr>
            </w:pPr>
          </w:p>
          <w:p w14:paraId="389EA498" w14:textId="6502409F" w:rsidR="00304FEB" w:rsidRPr="00973CEA" w:rsidRDefault="009818E4" w:rsidP="00FF48F3">
            <w:pPr>
              <w:spacing w:line="240" w:lineRule="exact"/>
              <w:ind w:right="118"/>
              <w:jc w:val="both"/>
              <w:rPr>
                <w:rFonts w:cs="Arial"/>
                <w:bCs/>
                <w:color w:val="2F5496" w:themeColor="accent1" w:themeShade="BF"/>
                <w:szCs w:val="24"/>
              </w:rPr>
            </w:pPr>
            <w:r>
              <w:rPr>
                <w:rFonts w:cs="Arial"/>
                <w:bCs/>
                <w:color w:val="2F5496" w:themeColor="accent1" w:themeShade="BF"/>
                <w:szCs w:val="24"/>
              </w:rPr>
              <w:t>Council</w:t>
            </w:r>
            <w:r w:rsidR="001A099A">
              <w:rPr>
                <w:rFonts w:cs="Arial"/>
                <w:bCs/>
                <w:color w:val="2F5496" w:themeColor="accent1" w:themeShade="BF"/>
                <w:szCs w:val="24"/>
              </w:rPr>
              <w:t>lors</w:t>
            </w:r>
            <w:r w:rsidR="00304FEB" w:rsidRPr="00973CEA">
              <w:rPr>
                <w:rFonts w:cs="Arial"/>
                <w:bCs/>
                <w:color w:val="2F5496" w:themeColor="accent1" w:themeShade="BF"/>
                <w:szCs w:val="24"/>
              </w:rPr>
              <w:t xml:space="preserve"> have responsibilities and leadership positions with their political </w:t>
            </w:r>
            <w:r w:rsidR="005D24C3" w:rsidRPr="00973CEA">
              <w:rPr>
                <w:rFonts w:cs="Arial"/>
                <w:bCs/>
                <w:color w:val="2F5496" w:themeColor="accent1" w:themeShade="BF"/>
                <w:szCs w:val="24"/>
              </w:rPr>
              <w:t>groups,</w:t>
            </w:r>
            <w:r w:rsidR="00304FEB" w:rsidRPr="00973CEA">
              <w:rPr>
                <w:rFonts w:cs="Arial"/>
                <w:bCs/>
                <w:color w:val="2F5496" w:themeColor="accent1" w:themeShade="BF"/>
                <w:szCs w:val="24"/>
              </w:rPr>
              <w:t xml:space="preserve"> both within and external to the </w:t>
            </w:r>
            <w:r>
              <w:rPr>
                <w:rFonts w:cs="Arial"/>
                <w:bCs/>
                <w:color w:val="2F5496" w:themeColor="accent1" w:themeShade="BF"/>
                <w:szCs w:val="24"/>
              </w:rPr>
              <w:t>Council</w:t>
            </w:r>
          </w:p>
          <w:p w14:paraId="58D12B02" w14:textId="77777777" w:rsidR="005D24C3" w:rsidRPr="00973CEA" w:rsidRDefault="005D24C3" w:rsidP="00FF48F3">
            <w:pPr>
              <w:spacing w:line="240" w:lineRule="exact"/>
              <w:ind w:right="118"/>
              <w:jc w:val="both"/>
              <w:rPr>
                <w:rFonts w:cs="Arial"/>
                <w:bCs/>
                <w:color w:val="2F5496" w:themeColor="accent1" w:themeShade="BF"/>
                <w:szCs w:val="24"/>
              </w:rPr>
            </w:pPr>
          </w:p>
          <w:p w14:paraId="5D4BDCA0" w14:textId="26A97F40" w:rsidR="005D24C3" w:rsidRPr="00973CEA" w:rsidRDefault="005D24C3" w:rsidP="00FF48F3">
            <w:pPr>
              <w:spacing w:line="240" w:lineRule="exact"/>
              <w:ind w:right="118"/>
              <w:jc w:val="both"/>
              <w:rPr>
                <w:rFonts w:cs="Arial"/>
                <w:bCs/>
                <w:color w:val="2F5496" w:themeColor="accent1" w:themeShade="BF"/>
                <w:szCs w:val="24"/>
              </w:rPr>
            </w:pPr>
            <w:r w:rsidRPr="00973CEA">
              <w:rPr>
                <w:rFonts w:cs="Arial"/>
                <w:bCs/>
                <w:color w:val="2F5496" w:themeColor="accent1" w:themeShade="BF"/>
                <w:szCs w:val="24"/>
              </w:rPr>
              <w:t xml:space="preserve">All of this work is undertaken in addition to the </w:t>
            </w:r>
            <w:r w:rsidR="009818E4">
              <w:rPr>
                <w:rFonts w:cs="Arial"/>
                <w:bCs/>
                <w:color w:val="2F5496" w:themeColor="accent1" w:themeShade="BF"/>
                <w:szCs w:val="24"/>
              </w:rPr>
              <w:t>Council</w:t>
            </w:r>
            <w:r w:rsidR="00182138" w:rsidRPr="00973CEA">
              <w:rPr>
                <w:rFonts w:cs="Arial"/>
                <w:bCs/>
                <w:color w:val="2F5496" w:themeColor="accent1" w:themeShade="BF"/>
                <w:szCs w:val="24"/>
              </w:rPr>
              <w:t>lor’s</w:t>
            </w:r>
            <w:r w:rsidRPr="00973CEA">
              <w:rPr>
                <w:rFonts w:cs="Arial"/>
                <w:bCs/>
                <w:color w:val="2F5496" w:themeColor="accent1" w:themeShade="BF"/>
                <w:szCs w:val="24"/>
              </w:rPr>
              <w:t xml:space="preserve"> main role and can add a large number of hours each week onto an already busy schedule.  </w:t>
            </w:r>
          </w:p>
          <w:p w14:paraId="391D39C7" w14:textId="167D770F" w:rsidR="00304FEB" w:rsidRPr="00973CEA" w:rsidRDefault="00304FEB" w:rsidP="00FF48F3">
            <w:pPr>
              <w:spacing w:line="240" w:lineRule="exact"/>
              <w:ind w:right="118"/>
              <w:jc w:val="both"/>
              <w:rPr>
                <w:rFonts w:cs="Arial"/>
                <w:bCs/>
                <w:color w:val="2F5496" w:themeColor="accent1" w:themeShade="BF"/>
                <w:szCs w:val="24"/>
              </w:rPr>
            </w:pPr>
          </w:p>
          <w:p w14:paraId="6209BA10" w14:textId="021AB2F8" w:rsidR="00304FEB" w:rsidRPr="00973CEA" w:rsidRDefault="00304FEB" w:rsidP="00FF48F3">
            <w:pPr>
              <w:spacing w:line="240" w:lineRule="exact"/>
              <w:ind w:left="5"/>
              <w:jc w:val="both"/>
              <w:rPr>
                <w:rFonts w:cs="Arial"/>
                <w:i/>
                <w:iCs/>
                <w:color w:val="2F5496" w:themeColor="accent1" w:themeShade="BF"/>
                <w:szCs w:val="24"/>
              </w:rPr>
            </w:pPr>
            <w:r w:rsidRPr="00973CEA">
              <w:rPr>
                <w:rFonts w:cs="Arial"/>
                <w:color w:val="2F5496" w:themeColor="accent1" w:themeShade="BF"/>
                <w:szCs w:val="24"/>
              </w:rPr>
              <w:t>To furthe</w:t>
            </w:r>
            <w:r w:rsidR="00D23794">
              <w:rPr>
                <w:rFonts w:cs="Arial"/>
                <w:color w:val="2F5496" w:themeColor="accent1" w:themeShade="BF"/>
                <w:szCs w:val="24"/>
              </w:rPr>
              <w:t>r</w:t>
            </w:r>
            <w:r w:rsidR="00EF5B27">
              <w:rPr>
                <w:rFonts w:cs="Arial"/>
                <w:color w:val="2F5496" w:themeColor="accent1" w:themeShade="BF"/>
                <w:szCs w:val="24"/>
              </w:rPr>
              <w:t xml:space="preserve"> </w:t>
            </w:r>
            <w:r w:rsidRPr="00973CEA">
              <w:rPr>
                <w:rFonts w:cs="Arial"/>
                <w:color w:val="2F5496" w:themeColor="accent1" w:themeShade="BF"/>
                <w:szCs w:val="24"/>
              </w:rPr>
              <w:t xml:space="preserve">community engagement, </w:t>
            </w:r>
            <w:r w:rsidR="009818E4">
              <w:rPr>
                <w:rFonts w:cs="Arial"/>
                <w:color w:val="2F5496" w:themeColor="accent1" w:themeShade="BF"/>
                <w:szCs w:val="24"/>
              </w:rPr>
              <w:t>Council</w:t>
            </w:r>
            <w:r w:rsidR="001A099A">
              <w:rPr>
                <w:rFonts w:cs="Arial"/>
                <w:color w:val="2F5496" w:themeColor="accent1" w:themeShade="BF"/>
                <w:szCs w:val="24"/>
              </w:rPr>
              <w:t>lors</w:t>
            </w:r>
            <w:r w:rsidR="00611435" w:rsidRPr="00973CEA">
              <w:rPr>
                <w:rFonts w:cs="Arial"/>
                <w:color w:val="2F5496" w:themeColor="accent1" w:themeShade="BF"/>
                <w:szCs w:val="24"/>
              </w:rPr>
              <w:t xml:space="preserve"> </w:t>
            </w:r>
            <w:r w:rsidR="00D23794">
              <w:rPr>
                <w:rFonts w:cs="Arial"/>
                <w:color w:val="2F5496" w:themeColor="accent1" w:themeShade="BF"/>
                <w:szCs w:val="24"/>
              </w:rPr>
              <w:t>need to provide support</w:t>
            </w:r>
            <w:r w:rsidR="00611435" w:rsidRPr="00973CEA">
              <w:rPr>
                <w:rFonts w:cs="Arial"/>
                <w:color w:val="2F5496" w:themeColor="accent1" w:themeShade="BF"/>
                <w:szCs w:val="24"/>
              </w:rPr>
              <w:t xml:space="preserve"> </w:t>
            </w:r>
            <w:r w:rsidRPr="00973CEA">
              <w:rPr>
                <w:rFonts w:cs="Arial"/>
                <w:color w:val="2F5496" w:themeColor="accent1" w:themeShade="BF"/>
                <w:szCs w:val="24"/>
              </w:rPr>
              <w:t xml:space="preserve">a number of </w:t>
            </w:r>
            <w:r w:rsidR="00611435" w:rsidRPr="00973CEA">
              <w:rPr>
                <w:rFonts w:cs="Arial"/>
                <w:color w:val="2F5496" w:themeColor="accent1" w:themeShade="BF"/>
                <w:szCs w:val="24"/>
              </w:rPr>
              <w:t xml:space="preserve">voluntary </w:t>
            </w:r>
            <w:r w:rsidRPr="00973CEA">
              <w:rPr>
                <w:rFonts w:cs="Arial"/>
                <w:color w:val="2F5496" w:themeColor="accent1" w:themeShade="BF"/>
                <w:szCs w:val="24"/>
              </w:rPr>
              <w:t>organisations, these include</w:t>
            </w:r>
            <w:r w:rsidR="00611435" w:rsidRPr="00973CEA">
              <w:rPr>
                <w:rFonts w:cs="Arial"/>
                <w:color w:val="2F5496" w:themeColor="accent1" w:themeShade="BF"/>
                <w:szCs w:val="24"/>
              </w:rPr>
              <w:t xml:space="preserve"> Foodbanks</w:t>
            </w:r>
            <w:r w:rsidR="00185FC4" w:rsidRPr="00973CEA">
              <w:rPr>
                <w:rFonts w:cs="Arial"/>
                <w:color w:val="2F5496" w:themeColor="accent1" w:themeShade="BF"/>
                <w:szCs w:val="24"/>
              </w:rPr>
              <w:t>, community kitchens,</w:t>
            </w:r>
            <w:r w:rsidR="00611435" w:rsidRPr="00973CEA">
              <w:rPr>
                <w:rFonts w:cs="Arial"/>
                <w:color w:val="2F5496" w:themeColor="accent1" w:themeShade="BF"/>
                <w:szCs w:val="24"/>
              </w:rPr>
              <w:t xml:space="preserve"> and </w:t>
            </w:r>
            <w:r w:rsidR="00CB76B6" w:rsidRPr="00973CEA">
              <w:rPr>
                <w:rFonts w:cs="Arial"/>
                <w:color w:val="2F5496" w:themeColor="accent1" w:themeShade="BF"/>
                <w:szCs w:val="24"/>
              </w:rPr>
              <w:t xml:space="preserve">South Tyneside Community </w:t>
            </w:r>
            <w:r w:rsidRPr="00973CEA">
              <w:rPr>
                <w:rFonts w:cs="Arial"/>
                <w:color w:val="2F5496" w:themeColor="accent1" w:themeShade="BF"/>
                <w:szCs w:val="24"/>
              </w:rPr>
              <w:t>Network</w:t>
            </w:r>
            <w:r w:rsidR="005D24C3" w:rsidRPr="00973CEA">
              <w:rPr>
                <w:rFonts w:cs="Arial"/>
                <w:color w:val="2F5496" w:themeColor="accent1" w:themeShade="BF"/>
                <w:szCs w:val="24"/>
              </w:rPr>
              <w:t>,</w:t>
            </w:r>
            <w:r w:rsidRPr="00973CEA">
              <w:rPr>
                <w:rFonts w:cs="Arial"/>
                <w:color w:val="2F5496" w:themeColor="accent1" w:themeShade="BF"/>
                <w:szCs w:val="24"/>
              </w:rPr>
              <w:t xml:space="preserve"> </w:t>
            </w:r>
            <w:r w:rsidR="00185FC4" w:rsidRPr="00973CEA">
              <w:rPr>
                <w:rFonts w:cs="Arial"/>
                <w:color w:val="2F5496" w:themeColor="accent1" w:themeShade="BF"/>
                <w:szCs w:val="24"/>
              </w:rPr>
              <w:t xml:space="preserve">whose </w:t>
            </w:r>
            <w:r w:rsidRPr="00973CEA">
              <w:rPr>
                <w:rFonts w:cs="Arial"/>
                <w:color w:val="2F5496" w:themeColor="accent1" w:themeShade="BF"/>
                <w:szCs w:val="24"/>
              </w:rPr>
              <w:t xml:space="preserve">aims </w:t>
            </w:r>
            <w:r w:rsidR="00185FC4" w:rsidRPr="00973CEA">
              <w:rPr>
                <w:rFonts w:cs="Arial"/>
                <w:color w:val="2F5496" w:themeColor="accent1" w:themeShade="BF"/>
                <w:szCs w:val="24"/>
              </w:rPr>
              <w:t xml:space="preserve">are </w:t>
            </w:r>
            <w:r w:rsidRPr="00973CEA">
              <w:rPr>
                <w:rFonts w:cs="Arial"/>
                <w:color w:val="2F5496" w:themeColor="accent1" w:themeShade="BF"/>
                <w:szCs w:val="24"/>
              </w:rPr>
              <w:t>to organise opportunities for local voluntary organisations, community groups, faith organisations or other not-for-profit organisations operating in</w:t>
            </w:r>
            <w:r w:rsidRPr="00973CEA">
              <w:rPr>
                <w:rFonts w:cs="Arial"/>
                <w:i/>
                <w:iCs/>
                <w:color w:val="2F5496" w:themeColor="accent1" w:themeShade="BF"/>
                <w:szCs w:val="24"/>
              </w:rPr>
              <w:t xml:space="preserve"> </w:t>
            </w:r>
            <w:r w:rsidR="00CB76B6" w:rsidRPr="00973CEA">
              <w:rPr>
                <w:rFonts w:cs="Arial"/>
                <w:color w:val="2F5496" w:themeColor="accent1" w:themeShade="BF"/>
                <w:szCs w:val="24"/>
              </w:rPr>
              <w:t xml:space="preserve">the </w:t>
            </w:r>
            <w:r w:rsidR="00AC291F">
              <w:rPr>
                <w:rFonts w:cs="Arial"/>
                <w:color w:val="2F5496" w:themeColor="accent1" w:themeShade="BF"/>
                <w:szCs w:val="24"/>
              </w:rPr>
              <w:t>Borough</w:t>
            </w:r>
            <w:r w:rsidR="00185FC4" w:rsidRPr="00973CEA">
              <w:rPr>
                <w:rFonts w:cs="Arial"/>
                <w:color w:val="2F5496" w:themeColor="accent1" w:themeShade="BF"/>
                <w:szCs w:val="24"/>
              </w:rPr>
              <w:t>.</w:t>
            </w:r>
            <w:r w:rsidR="00B371B1" w:rsidRPr="00973CEA">
              <w:rPr>
                <w:rFonts w:cs="Arial"/>
                <w:color w:val="2F5496" w:themeColor="accent1" w:themeShade="BF"/>
                <w:szCs w:val="24"/>
              </w:rPr>
              <w:t xml:space="preserve"> </w:t>
            </w:r>
            <w:r w:rsidR="00185FC4" w:rsidRPr="00973CEA">
              <w:rPr>
                <w:rFonts w:cs="Arial"/>
                <w:color w:val="2F5496" w:themeColor="accent1" w:themeShade="BF"/>
                <w:szCs w:val="24"/>
              </w:rPr>
              <w:t>Sharing</w:t>
            </w:r>
            <w:r w:rsidRPr="00973CEA">
              <w:rPr>
                <w:rFonts w:cs="Arial"/>
                <w:color w:val="2F5496" w:themeColor="accent1" w:themeShade="BF"/>
                <w:szCs w:val="24"/>
              </w:rPr>
              <w:t xml:space="preserve"> information and </w:t>
            </w:r>
            <w:r w:rsidR="00182138" w:rsidRPr="00973CEA">
              <w:rPr>
                <w:rFonts w:cs="Arial"/>
                <w:color w:val="2F5496" w:themeColor="accent1" w:themeShade="BF"/>
                <w:szCs w:val="24"/>
              </w:rPr>
              <w:t>working towards</w:t>
            </w:r>
            <w:r w:rsidRPr="00973CEA">
              <w:rPr>
                <w:rFonts w:cs="Arial"/>
                <w:color w:val="2F5496" w:themeColor="accent1" w:themeShade="BF"/>
                <w:szCs w:val="24"/>
              </w:rPr>
              <w:t xml:space="preserve"> more joined up working</w:t>
            </w:r>
            <w:r w:rsidR="00185FC4" w:rsidRPr="00973CEA">
              <w:rPr>
                <w:rFonts w:cs="Arial"/>
                <w:color w:val="2F5496" w:themeColor="accent1" w:themeShade="BF"/>
                <w:szCs w:val="24"/>
              </w:rPr>
              <w:t>.</w:t>
            </w:r>
            <w:r w:rsidRPr="00973CEA">
              <w:rPr>
                <w:rFonts w:cs="Arial"/>
                <w:color w:val="2F5496" w:themeColor="accent1" w:themeShade="BF"/>
                <w:szCs w:val="24"/>
              </w:rPr>
              <w:t xml:space="preserve"> </w:t>
            </w:r>
          </w:p>
        </w:tc>
      </w:tr>
      <w:tr w:rsidR="00304FEB" w:rsidRPr="0096492B" w14:paraId="637D442F" w14:textId="77777777" w:rsidTr="00973CEA">
        <w:trPr>
          <w:trHeight w:val="701"/>
          <w:jc w:val="center"/>
        </w:trPr>
        <w:tc>
          <w:tcPr>
            <w:tcW w:w="1555" w:type="dxa"/>
            <w:vMerge w:val="restart"/>
            <w:shd w:val="clear" w:color="auto" w:fill="F2F2F2" w:themeFill="background1" w:themeFillShade="F2"/>
            <w:vAlign w:val="center"/>
          </w:tcPr>
          <w:p w14:paraId="224C3657" w14:textId="3E8BFD37" w:rsidR="00304FEB" w:rsidRPr="0096492B" w:rsidRDefault="00304FEB" w:rsidP="00112CD7">
            <w:pPr>
              <w:jc w:val="both"/>
              <w:rPr>
                <w:rFonts w:cs="Arial"/>
                <w:b/>
                <w:szCs w:val="24"/>
              </w:rPr>
            </w:pPr>
          </w:p>
        </w:tc>
        <w:tc>
          <w:tcPr>
            <w:tcW w:w="1417" w:type="dxa"/>
            <w:shd w:val="clear" w:color="auto" w:fill="F2F2F2" w:themeFill="background1" w:themeFillShade="F2"/>
            <w:vAlign w:val="center"/>
          </w:tcPr>
          <w:p w14:paraId="60CD6F4F" w14:textId="77777777" w:rsidR="00304FEB" w:rsidRPr="0096492B" w:rsidRDefault="00304FEB" w:rsidP="00112CD7">
            <w:pPr>
              <w:jc w:val="both"/>
              <w:rPr>
                <w:rFonts w:cs="Arial"/>
                <w:szCs w:val="24"/>
              </w:rPr>
            </w:pPr>
            <w:r w:rsidRPr="0096492B">
              <w:rPr>
                <w:rFonts w:cs="Arial"/>
                <w:i/>
                <w:color w:val="A6A6A6" w:themeColor="background1" w:themeShade="A6"/>
                <w:szCs w:val="24"/>
              </w:rPr>
              <w:t>Key lines of explanation</w:t>
            </w:r>
          </w:p>
        </w:tc>
        <w:tc>
          <w:tcPr>
            <w:tcW w:w="6798" w:type="dxa"/>
          </w:tcPr>
          <w:p w14:paraId="44342362" w14:textId="3862A5A8" w:rsidR="00304FEB" w:rsidRPr="0096492B" w:rsidRDefault="00304FEB" w:rsidP="00112CD7">
            <w:pPr>
              <w:pStyle w:val="ListParagraph"/>
              <w:numPr>
                <w:ilvl w:val="0"/>
                <w:numId w:val="8"/>
              </w:numPr>
              <w:jc w:val="both"/>
              <w:rPr>
                <w:rFonts w:cs="Arial"/>
                <w:i/>
                <w:color w:val="A6A6A6" w:themeColor="background1" w:themeShade="A6"/>
                <w:szCs w:val="24"/>
              </w:rPr>
            </w:pPr>
            <w:r w:rsidRPr="0096492B">
              <w:rPr>
                <w:rFonts w:cs="Arial"/>
                <w:i/>
                <w:color w:val="A6A6A6" w:themeColor="background1" w:themeShade="A6"/>
                <w:szCs w:val="24"/>
              </w:rPr>
              <w:t xml:space="preserve">How do </w:t>
            </w:r>
            <w:r w:rsidR="009818E4">
              <w:rPr>
                <w:rFonts w:cs="Arial"/>
                <w:i/>
                <w:color w:val="A6A6A6" w:themeColor="background1" w:themeShade="A6"/>
                <w:szCs w:val="24"/>
              </w:rPr>
              <w:t>Council</w:t>
            </w:r>
            <w:r w:rsidR="001A099A">
              <w:rPr>
                <w:rFonts w:cs="Arial"/>
                <w:i/>
                <w:color w:val="A6A6A6" w:themeColor="background1" w:themeShade="A6"/>
                <w:szCs w:val="24"/>
              </w:rPr>
              <w:t>lors</w:t>
            </w:r>
            <w:r w:rsidRPr="0096492B">
              <w:rPr>
                <w:rFonts w:cs="Arial"/>
                <w:i/>
                <w:color w:val="A6A6A6" w:themeColor="background1" w:themeShade="A6"/>
                <w:szCs w:val="24"/>
              </w:rPr>
              <w:t xml:space="preserve"> deal with their casework? Do they pass it on to </w:t>
            </w:r>
            <w:r w:rsidR="009818E4">
              <w:rPr>
                <w:rFonts w:cs="Arial"/>
                <w:i/>
                <w:color w:val="A6A6A6" w:themeColor="background1" w:themeShade="A6"/>
                <w:szCs w:val="24"/>
              </w:rPr>
              <w:t>Council</w:t>
            </w:r>
            <w:r w:rsidRPr="0096492B">
              <w:rPr>
                <w:rFonts w:cs="Arial"/>
                <w:i/>
                <w:color w:val="A6A6A6" w:themeColor="background1" w:themeShade="A6"/>
                <w:szCs w:val="24"/>
              </w:rPr>
              <w:t xml:space="preserve"> officers? Or do they take a more in-depth approach to resolving issues? </w:t>
            </w:r>
          </w:p>
          <w:p w14:paraId="1F3E3FD8" w14:textId="77777777" w:rsidR="00304FEB" w:rsidRPr="0096492B" w:rsidRDefault="00304FEB" w:rsidP="00112CD7">
            <w:pPr>
              <w:pStyle w:val="ListParagraph"/>
              <w:numPr>
                <w:ilvl w:val="0"/>
                <w:numId w:val="8"/>
              </w:numPr>
              <w:jc w:val="both"/>
              <w:rPr>
                <w:rFonts w:cs="Arial"/>
                <w:i/>
                <w:iCs/>
                <w:color w:val="A6A6A6" w:themeColor="background1" w:themeShade="A6"/>
                <w:szCs w:val="24"/>
              </w:rPr>
            </w:pPr>
            <w:r w:rsidRPr="0096492B">
              <w:rPr>
                <w:rFonts w:cs="Arial"/>
                <w:i/>
                <w:iCs/>
                <w:color w:val="A6A6A6" w:themeColor="background1" w:themeShade="A6"/>
                <w:szCs w:val="24"/>
              </w:rPr>
              <w:t xml:space="preserve">What support do members receive? </w:t>
            </w:r>
          </w:p>
          <w:p w14:paraId="322401C2" w14:textId="511E5812" w:rsidR="00304FEB" w:rsidRPr="0096492B" w:rsidRDefault="00304FEB" w:rsidP="00112CD7">
            <w:pPr>
              <w:pStyle w:val="ListParagraph"/>
              <w:numPr>
                <w:ilvl w:val="0"/>
                <w:numId w:val="8"/>
              </w:numPr>
              <w:jc w:val="both"/>
              <w:rPr>
                <w:rFonts w:cs="Arial"/>
                <w:i/>
                <w:iCs/>
                <w:color w:val="A6A6A6" w:themeColor="background1" w:themeShade="A6"/>
                <w:szCs w:val="24"/>
              </w:rPr>
            </w:pPr>
            <w:r w:rsidRPr="0096492B">
              <w:rPr>
                <w:rFonts w:cs="Arial"/>
                <w:i/>
                <w:iCs/>
                <w:color w:val="A6A6A6" w:themeColor="background1" w:themeShade="A6"/>
                <w:szCs w:val="24"/>
              </w:rPr>
              <w:t xml:space="preserve">How has technology influenced the way in which </w:t>
            </w:r>
            <w:r w:rsidR="009818E4">
              <w:rPr>
                <w:rFonts w:cs="Arial"/>
                <w:i/>
                <w:iCs/>
                <w:color w:val="A6A6A6" w:themeColor="background1" w:themeShade="A6"/>
                <w:szCs w:val="24"/>
              </w:rPr>
              <w:t>Council</w:t>
            </w:r>
            <w:r w:rsidR="001A099A">
              <w:rPr>
                <w:rFonts w:cs="Arial"/>
                <w:i/>
                <w:iCs/>
                <w:color w:val="A6A6A6" w:themeColor="background1" w:themeShade="A6"/>
                <w:szCs w:val="24"/>
              </w:rPr>
              <w:t>lors</w:t>
            </w:r>
            <w:r w:rsidRPr="0096492B">
              <w:rPr>
                <w:rFonts w:cs="Arial"/>
                <w:i/>
                <w:iCs/>
                <w:color w:val="A6A6A6" w:themeColor="background1" w:themeShade="A6"/>
                <w:szCs w:val="24"/>
              </w:rPr>
              <w:t xml:space="preserve"> work? And interact with their electorate? </w:t>
            </w:r>
          </w:p>
          <w:p w14:paraId="2A644379" w14:textId="3EAD69BD" w:rsidR="00304FEB" w:rsidRPr="0096492B" w:rsidRDefault="00304FEB" w:rsidP="00112CD7">
            <w:pPr>
              <w:pStyle w:val="ListParagraph"/>
              <w:numPr>
                <w:ilvl w:val="0"/>
                <w:numId w:val="8"/>
              </w:numPr>
              <w:jc w:val="both"/>
              <w:rPr>
                <w:rFonts w:cs="Arial"/>
                <w:i/>
                <w:iCs/>
                <w:color w:val="A6A6A6" w:themeColor="background1" w:themeShade="A6"/>
                <w:szCs w:val="24"/>
              </w:rPr>
            </w:pPr>
            <w:r w:rsidRPr="0096492B">
              <w:rPr>
                <w:rFonts w:cs="Arial"/>
                <w:i/>
                <w:iCs/>
                <w:color w:val="A6A6A6" w:themeColor="background1" w:themeShade="A6"/>
                <w:szCs w:val="24"/>
              </w:rPr>
              <w:t xml:space="preserve">In what ways does the </w:t>
            </w:r>
            <w:r w:rsidR="009818E4">
              <w:rPr>
                <w:rFonts w:cs="Arial"/>
                <w:i/>
                <w:iCs/>
                <w:color w:val="A6A6A6" w:themeColor="background1" w:themeShade="A6"/>
                <w:szCs w:val="24"/>
              </w:rPr>
              <w:t>Council</w:t>
            </w:r>
            <w:r w:rsidRPr="0096492B">
              <w:rPr>
                <w:rFonts w:cs="Arial"/>
                <w:i/>
                <w:iCs/>
                <w:color w:val="A6A6A6" w:themeColor="background1" w:themeShade="A6"/>
                <w:szCs w:val="24"/>
              </w:rPr>
              <w:t xml:space="preserve"> promote service users’ engagement/dispute resolution with service providers and managers rather than through </w:t>
            </w:r>
            <w:r w:rsidR="009818E4">
              <w:rPr>
                <w:rFonts w:cs="Arial"/>
                <w:i/>
                <w:iCs/>
                <w:color w:val="A6A6A6" w:themeColor="background1" w:themeShade="A6"/>
                <w:szCs w:val="24"/>
              </w:rPr>
              <w:t>Council</w:t>
            </w:r>
            <w:r w:rsidR="001A099A">
              <w:rPr>
                <w:rFonts w:cs="Arial"/>
                <w:i/>
                <w:iCs/>
                <w:color w:val="A6A6A6" w:themeColor="background1" w:themeShade="A6"/>
                <w:szCs w:val="24"/>
              </w:rPr>
              <w:t>lors</w:t>
            </w:r>
            <w:r w:rsidRPr="0096492B">
              <w:rPr>
                <w:rFonts w:cs="Arial"/>
                <w:i/>
                <w:iCs/>
                <w:color w:val="A6A6A6" w:themeColor="background1" w:themeShade="A6"/>
                <w:szCs w:val="24"/>
              </w:rPr>
              <w:t>?</w:t>
            </w:r>
          </w:p>
        </w:tc>
      </w:tr>
      <w:tr w:rsidR="00304FEB" w:rsidRPr="0096492B" w14:paraId="18F0EE4B" w14:textId="77777777" w:rsidTr="00973CEA">
        <w:trPr>
          <w:trHeight w:val="568"/>
          <w:jc w:val="center"/>
        </w:trPr>
        <w:tc>
          <w:tcPr>
            <w:tcW w:w="1555" w:type="dxa"/>
            <w:vMerge/>
            <w:shd w:val="clear" w:color="auto" w:fill="F2F2F2" w:themeFill="background1" w:themeFillShade="F2"/>
            <w:vAlign w:val="center"/>
          </w:tcPr>
          <w:p w14:paraId="57ADA700" w14:textId="77777777" w:rsidR="00304FEB" w:rsidRPr="0096492B" w:rsidRDefault="00304FEB" w:rsidP="00112CD7">
            <w:pPr>
              <w:jc w:val="both"/>
              <w:rPr>
                <w:rFonts w:cs="Arial"/>
                <w:szCs w:val="24"/>
              </w:rPr>
            </w:pPr>
          </w:p>
        </w:tc>
        <w:tc>
          <w:tcPr>
            <w:tcW w:w="1417" w:type="dxa"/>
            <w:shd w:val="clear" w:color="auto" w:fill="F2F2F2" w:themeFill="background1" w:themeFillShade="F2"/>
            <w:vAlign w:val="center"/>
          </w:tcPr>
          <w:p w14:paraId="3BEC825E" w14:textId="77777777" w:rsidR="00304FEB" w:rsidRPr="0096492B" w:rsidRDefault="00304FEB" w:rsidP="00112CD7">
            <w:pPr>
              <w:jc w:val="both"/>
              <w:rPr>
                <w:rFonts w:cs="Arial"/>
                <w:szCs w:val="24"/>
              </w:rPr>
            </w:pPr>
            <w:r w:rsidRPr="0096492B">
              <w:rPr>
                <w:rFonts w:cs="Arial"/>
                <w:szCs w:val="24"/>
              </w:rPr>
              <w:t>Analysis</w:t>
            </w:r>
          </w:p>
        </w:tc>
        <w:sdt>
          <w:sdtPr>
            <w:rPr>
              <w:rFonts w:cs="Arial"/>
              <w:color w:val="2F5496" w:themeColor="accent1" w:themeShade="BF"/>
              <w:szCs w:val="24"/>
            </w:rPr>
            <w:id w:val="1426153248"/>
            <w:placeholder>
              <w:docPart w:val="4B8E890F88B54058AB3C40C7DA9567F7"/>
            </w:placeholder>
          </w:sdtPr>
          <w:sdtEndPr/>
          <w:sdtContent>
            <w:tc>
              <w:tcPr>
                <w:tcW w:w="6798" w:type="dxa"/>
                <w:vAlign w:val="center"/>
              </w:tcPr>
              <w:p w14:paraId="292E9559" w14:textId="460C4EA1" w:rsidR="00EF25C3" w:rsidRPr="00973CEA" w:rsidRDefault="00EF5B27" w:rsidP="00601B00">
                <w:pPr>
                  <w:tabs>
                    <w:tab w:val="left" w:pos="839"/>
                    <w:tab w:val="left" w:pos="840"/>
                  </w:tabs>
                  <w:spacing w:before="2" w:line="240" w:lineRule="exact"/>
                  <w:ind w:right="408"/>
                  <w:jc w:val="both"/>
                  <w:rPr>
                    <w:rFonts w:cs="Arial"/>
                    <w:color w:val="2F5496" w:themeColor="accent1" w:themeShade="BF"/>
                    <w:szCs w:val="24"/>
                  </w:rPr>
                </w:pPr>
                <w:r>
                  <w:rPr>
                    <w:rFonts w:cs="Arial"/>
                    <w:color w:val="2F5496" w:themeColor="accent1" w:themeShade="BF"/>
                    <w:szCs w:val="24"/>
                  </w:rPr>
                  <w:t xml:space="preserve">Dedicated, hardworking </w:t>
                </w:r>
                <w:r w:rsidR="009818E4">
                  <w:rPr>
                    <w:rFonts w:cs="Arial"/>
                    <w:color w:val="2F5496" w:themeColor="accent1" w:themeShade="BF"/>
                    <w:szCs w:val="24"/>
                  </w:rPr>
                  <w:t>Council</w:t>
                </w:r>
                <w:r w:rsidR="001A099A">
                  <w:rPr>
                    <w:rFonts w:cs="Arial"/>
                    <w:color w:val="2F5496" w:themeColor="accent1" w:themeShade="BF"/>
                    <w:szCs w:val="24"/>
                  </w:rPr>
                  <w:t>lors</w:t>
                </w:r>
                <w:r w:rsidR="003E1603" w:rsidRPr="00973CEA">
                  <w:rPr>
                    <w:rFonts w:cs="Arial"/>
                    <w:color w:val="2F5496" w:themeColor="accent1" w:themeShade="BF"/>
                    <w:szCs w:val="24"/>
                  </w:rPr>
                  <w:t xml:space="preserve"> </w:t>
                </w:r>
                <w:r>
                  <w:rPr>
                    <w:rFonts w:cs="Arial"/>
                    <w:color w:val="2F5496" w:themeColor="accent1" w:themeShade="BF"/>
                    <w:szCs w:val="24"/>
                  </w:rPr>
                  <w:t xml:space="preserve">will </w:t>
                </w:r>
                <w:r w:rsidR="003E1603" w:rsidRPr="00973CEA">
                  <w:rPr>
                    <w:rFonts w:cs="Arial"/>
                    <w:color w:val="2F5496" w:themeColor="accent1" w:themeShade="BF"/>
                    <w:szCs w:val="24"/>
                  </w:rPr>
                  <w:t>undertake a large volume of casework</w:t>
                </w:r>
                <w:r>
                  <w:rPr>
                    <w:rFonts w:cs="Arial"/>
                    <w:color w:val="2F5496" w:themeColor="accent1" w:themeShade="BF"/>
                    <w:szCs w:val="24"/>
                  </w:rPr>
                  <w:t>, f</w:t>
                </w:r>
                <w:r w:rsidR="00A07E69" w:rsidRPr="00973CEA">
                  <w:rPr>
                    <w:rFonts w:cs="Arial"/>
                    <w:color w:val="2F5496" w:themeColor="accent1" w:themeShade="BF"/>
                    <w:szCs w:val="24"/>
                  </w:rPr>
                  <w:t>rom general enquiries for advice and assistance to major crisis and deprivation</w:t>
                </w:r>
                <w:r w:rsidR="00D022A0" w:rsidRPr="00973CEA">
                  <w:rPr>
                    <w:rFonts w:cs="Arial"/>
                    <w:color w:val="2F5496" w:themeColor="accent1" w:themeShade="BF"/>
                    <w:szCs w:val="24"/>
                  </w:rPr>
                  <w:t xml:space="preserve"> cases</w:t>
                </w:r>
                <w:r w:rsidR="00A07E69" w:rsidRPr="00973CEA">
                  <w:rPr>
                    <w:rFonts w:cs="Arial"/>
                    <w:color w:val="2F5496" w:themeColor="accent1" w:themeShade="BF"/>
                    <w:szCs w:val="24"/>
                  </w:rPr>
                  <w:t>. The complexity of cases has increased significantly with the</w:t>
                </w:r>
                <w:r w:rsidR="008B2D6A" w:rsidRPr="00973CEA">
                  <w:rPr>
                    <w:rFonts w:cs="Arial"/>
                    <w:color w:val="2F5496" w:themeColor="accent1" w:themeShade="BF"/>
                    <w:szCs w:val="24"/>
                  </w:rPr>
                  <w:t xml:space="preserve"> </w:t>
                </w:r>
                <w:r w:rsidR="00B371B1" w:rsidRPr="00973CEA">
                  <w:rPr>
                    <w:rFonts w:cs="Arial"/>
                    <w:color w:val="2F5496" w:themeColor="accent1" w:themeShade="BF"/>
                    <w:szCs w:val="24"/>
                  </w:rPr>
                  <w:t>cost-of-living</w:t>
                </w:r>
                <w:r w:rsidR="008B2D6A" w:rsidRPr="00973CEA">
                  <w:rPr>
                    <w:rFonts w:cs="Arial"/>
                    <w:color w:val="2F5496" w:themeColor="accent1" w:themeShade="BF"/>
                    <w:szCs w:val="24"/>
                  </w:rPr>
                  <w:t xml:space="preserve"> crisis and fuel poverty, </w:t>
                </w:r>
                <w:r w:rsidR="00D022A0" w:rsidRPr="00973CEA">
                  <w:rPr>
                    <w:rFonts w:cs="Arial"/>
                    <w:color w:val="2F5496" w:themeColor="accent1" w:themeShade="BF"/>
                    <w:szCs w:val="24"/>
                  </w:rPr>
                  <w:t xml:space="preserve">with </w:t>
                </w:r>
                <w:r w:rsidR="008B2D6A" w:rsidRPr="00973CEA">
                  <w:rPr>
                    <w:rFonts w:cs="Arial"/>
                    <w:color w:val="2F5496" w:themeColor="accent1" w:themeShade="BF"/>
                    <w:szCs w:val="24"/>
                  </w:rPr>
                  <w:t xml:space="preserve">many </w:t>
                </w:r>
                <w:r w:rsidR="00E92D20" w:rsidRPr="00973CEA">
                  <w:rPr>
                    <w:rFonts w:cs="Arial"/>
                    <w:color w:val="2F5496" w:themeColor="accent1" w:themeShade="BF"/>
                    <w:szCs w:val="24"/>
                  </w:rPr>
                  <w:t xml:space="preserve">local </w:t>
                </w:r>
                <w:r w:rsidR="00182138" w:rsidRPr="00973CEA">
                  <w:rPr>
                    <w:rFonts w:cs="Arial"/>
                    <w:color w:val="2F5496" w:themeColor="accent1" w:themeShade="BF"/>
                    <w:szCs w:val="24"/>
                  </w:rPr>
                  <w:t>residents struggling</w:t>
                </w:r>
                <w:r w:rsidR="00A07E69" w:rsidRPr="00973CEA">
                  <w:rPr>
                    <w:rFonts w:cs="Arial"/>
                    <w:color w:val="2F5496" w:themeColor="accent1" w:themeShade="BF"/>
                    <w:szCs w:val="24"/>
                  </w:rPr>
                  <w:t xml:space="preserve"> with financial hardship</w:t>
                </w:r>
                <w:r w:rsidR="00D022A0" w:rsidRPr="00973CEA">
                  <w:rPr>
                    <w:rFonts w:cs="Arial"/>
                    <w:color w:val="2F5496" w:themeColor="accent1" w:themeShade="BF"/>
                    <w:szCs w:val="24"/>
                  </w:rPr>
                  <w:t xml:space="preserve">. Many of the </w:t>
                </w:r>
                <w:r w:rsidR="00F01B81" w:rsidRPr="00973CEA">
                  <w:rPr>
                    <w:rFonts w:cs="Arial"/>
                    <w:color w:val="2F5496" w:themeColor="accent1" w:themeShade="BF"/>
                    <w:szCs w:val="24"/>
                  </w:rPr>
                  <w:t xml:space="preserve">wards </w:t>
                </w:r>
                <w:r w:rsidR="00D022A0" w:rsidRPr="00973CEA">
                  <w:rPr>
                    <w:rFonts w:cs="Arial"/>
                    <w:color w:val="2F5496" w:themeColor="accent1" w:themeShade="BF"/>
                    <w:szCs w:val="24"/>
                  </w:rPr>
                  <w:t xml:space="preserve">in the </w:t>
                </w:r>
                <w:r w:rsidR="00AC291F">
                  <w:rPr>
                    <w:rFonts w:cs="Arial"/>
                    <w:color w:val="2F5496" w:themeColor="accent1" w:themeShade="BF"/>
                    <w:szCs w:val="24"/>
                  </w:rPr>
                  <w:t>Borough</w:t>
                </w:r>
                <w:r w:rsidR="00D022A0" w:rsidRPr="00973CEA">
                  <w:rPr>
                    <w:rFonts w:cs="Arial"/>
                    <w:color w:val="2F5496" w:themeColor="accent1" w:themeShade="BF"/>
                    <w:szCs w:val="24"/>
                  </w:rPr>
                  <w:t xml:space="preserve"> </w:t>
                </w:r>
                <w:r w:rsidR="00F01B81" w:rsidRPr="00973CEA">
                  <w:rPr>
                    <w:rFonts w:cs="Arial"/>
                    <w:color w:val="2F5496" w:themeColor="accent1" w:themeShade="BF"/>
                    <w:szCs w:val="24"/>
                  </w:rPr>
                  <w:t>are in the</w:t>
                </w:r>
                <w:r w:rsidR="00E92D20" w:rsidRPr="00973CEA">
                  <w:rPr>
                    <w:rFonts w:cs="Arial"/>
                    <w:color w:val="2F5496" w:themeColor="accent1" w:themeShade="BF"/>
                    <w:szCs w:val="24"/>
                  </w:rPr>
                  <w:t xml:space="preserve"> </w:t>
                </w:r>
                <w:r w:rsidR="00F01B81" w:rsidRPr="00973CEA">
                  <w:rPr>
                    <w:rFonts w:cs="Arial"/>
                    <w:color w:val="2F5496" w:themeColor="accent1" w:themeShade="BF"/>
                    <w:szCs w:val="24"/>
                  </w:rPr>
                  <w:t>most deprived</w:t>
                </w:r>
                <w:r w:rsidR="00FE40D8" w:rsidRPr="00973CEA">
                  <w:rPr>
                    <w:rFonts w:cs="Arial"/>
                    <w:color w:val="2F5496" w:themeColor="accent1" w:themeShade="BF"/>
                    <w:szCs w:val="24"/>
                  </w:rPr>
                  <w:t xml:space="preserve"> neighbourhoods</w:t>
                </w:r>
                <w:r w:rsidR="00D022A0" w:rsidRPr="00973CEA">
                  <w:rPr>
                    <w:rFonts w:cs="Arial"/>
                    <w:color w:val="2F5496" w:themeColor="accent1" w:themeShade="BF"/>
                    <w:szCs w:val="24"/>
                  </w:rPr>
                  <w:t xml:space="preserve"> and a</w:t>
                </w:r>
                <w:r w:rsidR="00FE40D8" w:rsidRPr="00973CEA">
                  <w:rPr>
                    <w:rFonts w:cs="Arial"/>
                    <w:color w:val="2F5496" w:themeColor="accent1" w:themeShade="BF"/>
                    <w:szCs w:val="24"/>
                  </w:rPr>
                  <w:t xml:space="preserve"> </w:t>
                </w:r>
                <w:r w:rsidR="00A23B36" w:rsidRPr="00973CEA">
                  <w:rPr>
                    <w:rFonts w:cs="Arial"/>
                    <w:color w:val="2F5496" w:themeColor="accent1" w:themeShade="BF"/>
                    <w:szCs w:val="24"/>
                  </w:rPr>
                  <w:t xml:space="preserve">lot of time has been spent working with local foodbanks </w:t>
                </w:r>
                <w:r w:rsidR="00810335" w:rsidRPr="00973CEA">
                  <w:rPr>
                    <w:rFonts w:cs="Arial"/>
                    <w:color w:val="2F5496" w:themeColor="accent1" w:themeShade="BF"/>
                    <w:szCs w:val="24"/>
                  </w:rPr>
                  <w:t xml:space="preserve">and support services </w:t>
                </w:r>
                <w:r w:rsidR="00A23B36" w:rsidRPr="00973CEA">
                  <w:rPr>
                    <w:rFonts w:cs="Arial"/>
                    <w:color w:val="2F5496" w:themeColor="accent1" w:themeShade="BF"/>
                    <w:szCs w:val="24"/>
                  </w:rPr>
                  <w:t xml:space="preserve">to </w:t>
                </w:r>
                <w:r w:rsidR="00535ABF" w:rsidRPr="00973CEA">
                  <w:rPr>
                    <w:rFonts w:cs="Arial"/>
                    <w:color w:val="2F5496" w:themeColor="accent1" w:themeShade="BF"/>
                    <w:szCs w:val="24"/>
                  </w:rPr>
                  <w:t xml:space="preserve">help ease the difficulties residents are facing. </w:t>
                </w:r>
              </w:p>
              <w:p w14:paraId="393FAE32" w14:textId="77777777" w:rsidR="00EF25C3" w:rsidRPr="00973CEA" w:rsidRDefault="00EF25C3" w:rsidP="00601B00">
                <w:pPr>
                  <w:tabs>
                    <w:tab w:val="left" w:pos="839"/>
                    <w:tab w:val="left" w:pos="840"/>
                  </w:tabs>
                  <w:spacing w:before="2" w:line="240" w:lineRule="exact"/>
                  <w:ind w:right="408"/>
                  <w:jc w:val="both"/>
                  <w:rPr>
                    <w:rFonts w:cs="Arial"/>
                    <w:color w:val="2F5496" w:themeColor="accent1" w:themeShade="BF"/>
                    <w:szCs w:val="24"/>
                  </w:rPr>
                </w:pPr>
              </w:p>
              <w:p w14:paraId="1C1087D4" w14:textId="3A9EA6CD" w:rsidR="003E1603" w:rsidRPr="00973CEA" w:rsidRDefault="00535ABF" w:rsidP="00601B00">
                <w:pPr>
                  <w:tabs>
                    <w:tab w:val="left" w:pos="839"/>
                    <w:tab w:val="left" w:pos="840"/>
                  </w:tabs>
                  <w:spacing w:before="2" w:line="240" w:lineRule="exact"/>
                  <w:ind w:right="408"/>
                  <w:jc w:val="both"/>
                  <w:rPr>
                    <w:rFonts w:cs="Arial"/>
                    <w:color w:val="2F5496" w:themeColor="accent1" w:themeShade="BF"/>
                    <w:szCs w:val="24"/>
                  </w:rPr>
                </w:pPr>
                <w:r w:rsidRPr="00973CEA">
                  <w:rPr>
                    <w:rFonts w:cs="Arial"/>
                    <w:color w:val="2F5496" w:themeColor="accent1" w:themeShade="BF"/>
                    <w:szCs w:val="24"/>
                  </w:rPr>
                  <w:t>This is a trend that is</w:t>
                </w:r>
                <w:r w:rsidR="00176C4D" w:rsidRPr="00973CEA">
                  <w:rPr>
                    <w:rFonts w:cs="Arial"/>
                    <w:color w:val="2F5496" w:themeColor="accent1" w:themeShade="BF"/>
                    <w:szCs w:val="24"/>
                  </w:rPr>
                  <w:t xml:space="preserve"> </w:t>
                </w:r>
                <w:r w:rsidR="003E1603" w:rsidRPr="00973CEA">
                  <w:rPr>
                    <w:rFonts w:cs="Arial"/>
                    <w:color w:val="2F5496" w:themeColor="accent1" w:themeShade="BF"/>
                    <w:szCs w:val="24"/>
                  </w:rPr>
                  <w:t>expected to</w:t>
                </w:r>
                <w:r w:rsidR="00EF5B27">
                  <w:rPr>
                    <w:rFonts w:cs="Arial"/>
                    <w:color w:val="2F5496" w:themeColor="accent1" w:themeShade="BF"/>
                    <w:szCs w:val="24"/>
                  </w:rPr>
                  <w:t xml:space="preserve"> continue </w:t>
                </w:r>
                <w:r w:rsidR="003E1603" w:rsidRPr="00973CEA">
                  <w:rPr>
                    <w:rFonts w:cs="Arial"/>
                    <w:color w:val="2F5496" w:themeColor="accent1" w:themeShade="BF"/>
                    <w:szCs w:val="24"/>
                  </w:rPr>
                  <w:t xml:space="preserve">increasing, </w:t>
                </w:r>
                <w:r w:rsidR="00EF5B27">
                  <w:rPr>
                    <w:rFonts w:cs="Arial"/>
                    <w:color w:val="2F5496" w:themeColor="accent1" w:themeShade="BF"/>
                    <w:szCs w:val="24"/>
                  </w:rPr>
                  <w:t xml:space="preserve">therefore, </w:t>
                </w:r>
                <w:r w:rsidR="00182138" w:rsidRPr="00973CEA">
                  <w:rPr>
                    <w:rFonts w:cs="Arial"/>
                    <w:color w:val="2F5496" w:themeColor="accent1" w:themeShade="BF"/>
                    <w:szCs w:val="24"/>
                  </w:rPr>
                  <w:t>many</w:t>
                </w:r>
                <w:r w:rsidR="00E45671" w:rsidRPr="00973CEA">
                  <w:rPr>
                    <w:rFonts w:cs="Arial"/>
                    <w:color w:val="2F5496" w:themeColor="accent1" w:themeShade="BF"/>
                    <w:szCs w:val="24"/>
                  </w:rPr>
                  <w:t xml:space="preserve"> </w:t>
                </w:r>
                <w:r w:rsidR="009818E4">
                  <w:rPr>
                    <w:rFonts w:cs="Arial"/>
                    <w:color w:val="2F5496" w:themeColor="accent1" w:themeShade="BF"/>
                    <w:szCs w:val="24"/>
                  </w:rPr>
                  <w:t>Council</w:t>
                </w:r>
                <w:r w:rsidR="001A099A">
                  <w:rPr>
                    <w:rFonts w:cs="Arial"/>
                    <w:color w:val="2F5496" w:themeColor="accent1" w:themeShade="BF"/>
                    <w:szCs w:val="24"/>
                  </w:rPr>
                  <w:t>lors</w:t>
                </w:r>
                <w:r w:rsidR="00E45671" w:rsidRPr="00973CEA">
                  <w:rPr>
                    <w:rFonts w:cs="Arial"/>
                    <w:color w:val="2F5496" w:themeColor="accent1" w:themeShade="BF"/>
                    <w:szCs w:val="24"/>
                  </w:rPr>
                  <w:t xml:space="preserve"> </w:t>
                </w:r>
                <w:r w:rsidR="00EF5B27">
                  <w:rPr>
                    <w:rFonts w:cs="Arial"/>
                    <w:color w:val="2F5496" w:themeColor="accent1" w:themeShade="BF"/>
                    <w:szCs w:val="24"/>
                  </w:rPr>
                  <w:t xml:space="preserve">will need to continue </w:t>
                </w:r>
                <w:r w:rsidR="00E45671" w:rsidRPr="00973CEA">
                  <w:rPr>
                    <w:rFonts w:cs="Arial"/>
                    <w:color w:val="2F5496" w:themeColor="accent1" w:themeShade="BF"/>
                    <w:szCs w:val="24"/>
                  </w:rPr>
                  <w:t xml:space="preserve">assisting residents with benefit claims and </w:t>
                </w:r>
                <w:r w:rsidR="009360CA" w:rsidRPr="00973CEA">
                  <w:rPr>
                    <w:rFonts w:cs="Arial"/>
                    <w:color w:val="2F5496" w:themeColor="accent1" w:themeShade="BF"/>
                    <w:szCs w:val="24"/>
                  </w:rPr>
                  <w:t xml:space="preserve">access to hardship funds as the wait for other agency appointments </w:t>
                </w:r>
                <w:r w:rsidR="000D7FAB" w:rsidRPr="00973CEA">
                  <w:rPr>
                    <w:rFonts w:cs="Arial"/>
                    <w:color w:val="2F5496" w:themeColor="accent1" w:themeShade="BF"/>
                    <w:szCs w:val="24"/>
                  </w:rPr>
                  <w:t>i</w:t>
                </w:r>
                <w:r w:rsidR="009360CA" w:rsidRPr="00973CEA">
                  <w:rPr>
                    <w:rFonts w:cs="Arial"/>
                    <w:color w:val="2F5496" w:themeColor="accent1" w:themeShade="BF"/>
                    <w:szCs w:val="24"/>
                  </w:rPr>
                  <w:t xml:space="preserve">s </w:t>
                </w:r>
                <w:r w:rsidR="000D7FAB" w:rsidRPr="00973CEA">
                  <w:rPr>
                    <w:rFonts w:cs="Arial"/>
                    <w:color w:val="2F5496" w:themeColor="accent1" w:themeShade="BF"/>
                    <w:szCs w:val="24"/>
                  </w:rPr>
                  <w:t xml:space="preserve">often </w:t>
                </w:r>
                <w:r w:rsidR="009360CA" w:rsidRPr="00973CEA">
                  <w:rPr>
                    <w:rFonts w:cs="Arial"/>
                    <w:color w:val="2F5496" w:themeColor="accent1" w:themeShade="BF"/>
                    <w:szCs w:val="24"/>
                  </w:rPr>
                  <w:t>several weeks</w:t>
                </w:r>
                <w:r w:rsidR="000D7FAB" w:rsidRPr="00973CEA">
                  <w:rPr>
                    <w:rFonts w:cs="Arial"/>
                    <w:color w:val="2F5496" w:themeColor="accent1" w:themeShade="BF"/>
                    <w:szCs w:val="24"/>
                  </w:rPr>
                  <w:t xml:space="preserve"> </w:t>
                </w:r>
                <w:r w:rsidR="00EF5354" w:rsidRPr="00973CEA">
                  <w:rPr>
                    <w:rFonts w:cs="Arial"/>
                    <w:color w:val="2F5496" w:themeColor="accent1" w:themeShade="BF"/>
                    <w:szCs w:val="24"/>
                  </w:rPr>
                  <w:t xml:space="preserve">long </w:t>
                </w:r>
                <w:r w:rsidR="000D7FAB" w:rsidRPr="00973CEA">
                  <w:rPr>
                    <w:rFonts w:cs="Arial"/>
                    <w:color w:val="2F5496" w:themeColor="accent1" w:themeShade="BF"/>
                    <w:szCs w:val="24"/>
                  </w:rPr>
                  <w:t>due to increased workload</w:t>
                </w:r>
                <w:r w:rsidR="00810335" w:rsidRPr="00973CEA">
                  <w:rPr>
                    <w:rFonts w:cs="Arial"/>
                    <w:color w:val="2F5496" w:themeColor="accent1" w:themeShade="BF"/>
                    <w:szCs w:val="24"/>
                  </w:rPr>
                  <w:t>.</w:t>
                </w:r>
                <w:r w:rsidR="000D7FAB" w:rsidRPr="00973CEA">
                  <w:rPr>
                    <w:rFonts w:cs="Arial"/>
                    <w:color w:val="2F5496" w:themeColor="accent1" w:themeShade="BF"/>
                    <w:szCs w:val="24"/>
                  </w:rPr>
                  <w:t xml:space="preserve"> </w:t>
                </w:r>
              </w:p>
              <w:p w14:paraId="55CE27D2" w14:textId="77777777" w:rsidR="00B52022" w:rsidRPr="00973CEA" w:rsidRDefault="00B52022" w:rsidP="00601B00">
                <w:pPr>
                  <w:tabs>
                    <w:tab w:val="left" w:pos="839"/>
                    <w:tab w:val="left" w:pos="840"/>
                  </w:tabs>
                  <w:spacing w:before="2"/>
                  <w:ind w:right="410"/>
                  <w:jc w:val="both"/>
                  <w:rPr>
                    <w:rFonts w:cs="Arial"/>
                    <w:color w:val="2F5496" w:themeColor="accent1" w:themeShade="BF"/>
                    <w:szCs w:val="24"/>
                  </w:rPr>
                </w:pPr>
              </w:p>
              <w:p w14:paraId="20D15543" w14:textId="73720653" w:rsidR="00B52022" w:rsidRPr="00973CEA" w:rsidRDefault="00B52022" w:rsidP="00601B00">
                <w:pPr>
                  <w:spacing w:line="240" w:lineRule="exact"/>
                  <w:ind w:right="118"/>
                  <w:jc w:val="both"/>
                  <w:rPr>
                    <w:rFonts w:cs="Arial"/>
                    <w:color w:val="2F5496" w:themeColor="accent1" w:themeShade="BF"/>
                    <w:szCs w:val="24"/>
                  </w:rPr>
                </w:pPr>
                <w:r w:rsidRPr="00973CEA">
                  <w:rPr>
                    <w:rFonts w:cs="Arial"/>
                    <w:color w:val="2F5496" w:themeColor="accent1" w:themeShade="BF"/>
                    <w:szCs w:val="24"/>
                  </w:rPr>
                  <w:t xml:space="preserve">Investigating casework issues raised, working with internal and external agencies to resolve issues, </w:t>
                </w:r>
                <w:r w:rsidR="00182138" w:rsidRPr="00973CEA">
                  <w:rPr>
                    <w:rFonts w:cs="Arial"/>
                    <w:color w:val="2F5496" w:themeColor="accent1" w:themeShade="BF"/>
                    <w:szCs w:val="24"/>
                  </w:rPr>
                  <w:t>drafting,</w:t>
                </w:r>
                <w:r w:rsidRPr="00973CEA">
                  <w:rPr>
                    <w:rFonts w:cs="Arial"/>
                    <w:color w:val="2F5496" w:themeColor="accent1" w:themeShade="BF"/>
                    <w:szCs w:val="24"/>
                  </w:rPr>
                  <w:t xml:space="preserve"> and issuing correspondence, tracking casework, making site visits and monitoring outcomes are all carried out by </w:t>
                </w:r>
                <w:r w:rsidR="009818E4">
                  <w:rPr>
                    <w:rFonts w:cs="Arial"/>
                    <w:color w:val="2F5496" w:themeColor="accent1" w:themeShade="BF"/>
                    <w:szCs w:val="24"/>
                  </w:rPr>
                  <w:t>Council</w:t>
                </w:r>
                <w:r w:rsidR="001A099A">
                  <w:rPr>
                    <w:rFonts w:cs="Arial"/>
                    <w:color w:val="2F5496" w:themeColor="accent1" w:themeShade="BF"/>
                    <w:szCs w:val="24"/>
                  </w:rPr>
                  <w:t>lors</w:t>
                </w:r>
                <w:r w:rsidRPr="00973CEA">
                  <w:rPr>
                    <w:rFonts w:cs="Arial"/>
                    <w:color w:val="2F5496" w:themeColor="accent1" w:themeShade="BF"/>
                    <w:szCs w:val="24"/>
                  </w:rPr>
                  <w:t xml:space="preserve"> themselves.</w:t>
                </w:r>
              </w:p>
              <w:p w14:paraId="4137A1B0" w14:textId="77777777" w:rsidR="003E1603" w:rsidRPr="00973CEA" w:rsidRDefault="003E1603" w:rsidP="00601B00">
                <w:pPr>
                  <w:spacing w:line="240" w:lineRule="exact"/>
                  <w:ind w:right="118"/>
                  <w:jc w:val="both"/>
                  <w:rPr>
                    <w:rFonts w:cs="Arial"/>
                    <w:color w:val="2F5496" w:themeColor="accent1" w:themeShade="BF"/>
                    <w:szCs w:val="24"/>
                  </w:rPr>
                </w:pPr>
              </w:p>
              <w:p w14:paraId="2982B5A6" w14:textId="4756F38C" w:rsidR="00C3769B" w:rsidRPr="00973CEA" w:rsidRDefault="009818E4" w:rsidP="00601B00">
                <w:pPr>
                  <w:spacing w:line="240" w:lineRule="exact"/>
                  <w:ind w:right="118"/>
                  <w:jc w:val="both"/>
                  <w:rPr>
                    <w:rFonts w:cs="Arial"/>
                    <w:color w:val="2F5496" w:themeColor="accent1" w:themeShade="BF"/>
                    <w:szCs w:val="24"/>
                  </w:rPr>
                </w:pPr>
                <w:r>
                  <w:rPr>
                    <w:rFonts w:cs="Arial"/>
                    <w:color w:val="2F5496" w:themeColor="accent1" w:themeShade="BF"/>
                    <w:szCs w:val="24"/>
                  </w:rPr>
                  <w:t>Council</w:t>
                </w:r>
                <w:r w:rsidR="001A099A">
                  <w:rPr>
                    <w:rFonts w:cs="Arial"/>
                    <w:color w:val="2F5496" w:themeColor="accent1" w:themeShade="BF"/>
                    <w:szCs w:val="24"/>
                  </w:rPr>
                  <w:t>lors</w:t>
                </w:r>
                <w:r w:rsidR="00EF5B27">
                  <w:rPr>
                    <w:rFonts w:cs="Arial"/>
                    <w:color w:val="2F5496" w:themeColor="accent1" w:themeShade="BF"/>
                    <w:szCs w:val="24"/>
                  </w:rPr>
                  <w:t xml:space="preserve"> </w:t>
                </w:r>
                <w:r w:rsidR="00810335" w:rsidRPr="00973CEA">
                  <w:rPr>
                    <w:rFonts w:cs="Arial"/>
                    <w:color w:val="2F5496" w:themeColor="accent1" w:themeShade="BF"/>
                    <w:szCs w:val="24"/>
                  </w:rPr>
                  <w:t xml:space="preserve">use modern technology </w:t>
                </w:r>
                <w:r w:rsidR="00C3769B" w:rsidRPr="00973CEA">
                  <w:rPr>
                    <w:rFonts w:cs="Arial"/>
                    <w:color w:val="2F5496" w:themeColor="accent1" w:themeShade="BF"/>
                    <w:szCs w:val="24"/>
                  </w:rPr>
                  <w:t xml:space="preserve">and social media platforms to engage with their electorate and </w:t>
                </w:r>
                <w:r>
                  <w:rPr>
                    <w:rFonts w:cs="Arial"/>
                    <w:color w:val="2F5496" w:themeColor="accent1" w:themeShade="BF"/>
                    <w:szCs w:val="24"/>
                  </w:rPr>
                  <w:t>Council</w:t>
                </w:r>
                <w:r w:rsidR="00C3769B" w:rsidRPr="00973CEA">
                  <w:rPr>
                    <w:rFonts w:cs="Arial"/>
                    <w:color w:val="2F5496" w:themeColor="accent1" w:themeShade="BF"/>
                    <w:szCs w:val="24"/>
                  </w:rPr>
                  <w:t xml:space="preserve"> officers, which is </w:t>
                </w:r>
                <w:r w:rsidR="00EF5B27">
                  <w:rPr>
                    <w:rFonts w:cs="Arial"/>
                    <w:color w:val="2F5496" w:themeColor="accent1" w:themeShade="BF"/>
                    <w:szCs w:val="24"/>
                  </w:rPr>
                  <w:t>sometimes</w:t>
                </w:r>
                <w:r w:rsidR="00C3769B" w:rsidRPr="00973CEA">
                  <w:rPr>
                    <w:rFonts w:cs="Arial"/>
                    <w:color w:val="2F5496" w:themeColor="accent1" w:themeShade="BF"/>
                    <w:szCs w:val="24"/>
                  </w:rPr>
                  <w:t xml:space="preserve"> the preferred method of contact. Members are issued with </w:t>
                </w:r>
                <w:r w:rsidR="00182138" w:rsidRPr="00973CEA">
                  <w:rPr>
                    <w:rFonts w:cs="Arial"/>
                    <w:color w:val="2F5496" w:themeColor="accent1" w:themeShade="BF"/>
                    <w:szCs w:val="24"/>
                  </w:rPr>
                  <w:t>Wi-Fi</w:t>
                </w:r>
                <w:r w:rsidR="00C3769B" w:rsidRPr="00973CEA">
                  <w:rPr>
                    <w:rFonts w:cs="Arial"/>
                    <w:color w:val="2F5496" w:themeColor="accent1" w:themeShade="BF"/>
                    <w:szCs w:val="24"/>
                  </w:rPr>
                  <w:t xml:space="preserve"> enabled </w:t>
                </w:r>
                <w:r w:rsidR="00182138" w:rsidRPr="00973CEA">
                  <w:rPr>
                    <w:rFonts w:cs="Arial"/>
                    <w:color w:val="2F5496" w:themeColor="accent1" w:themeShade="BF"/>
                    <w:szCs w:val="24"/>
                  </w:rPr>
                  <w:t>iPhone</w:t>
                </w:r>
                <w:r w:rsidR="00C3769B" w:rsidRPr="00973CEA">
                  <w:rPr>
                    <w:rFonts w:cs="Arial"/>
                    <w:color w:val="2F5496" w:themeColor="accent1" w:themeShade="BF"/>
                    <w:szCs w:val="24"/>
                  </w:rPr>
                  <w:t xml:space="preserve"> and </w:t>
                </w:r>
                <w:r w:rsidR="00182138" w:rsidRPr="00973CEA">
                  <w:rPr>
                    <w:rFonts w:cs="Arial"/>
                    <w:color w:val="2F5496" w:themeColor="accent1" w:themeShade="BF"/>
                    <w:szCs w:val="24"/>
                  </w:rPr>
                  <w:t>iPad</w:t>
                </w:r>
                <w:r w:rsidR="00C3769B" w:rsidRPr="00973CEA">
                  <w:rPr>
                    <w:rFonts w:cs="Arial"/>
                    <w:color w:val="2F5496" w:themeColor="accent1" w:themeShade="BF"/>
                    <w:szCs w:val="24"/>
                  </w:rPr>
                  <w:t xml:space="preserve"> to facilitate connectivity. </w:t>
                </w:r>
                <w:r w:rsidR="00B52022" w:rsidRPr="00973CEA">
                  <w:rPr>
                    <w:rFonts w:cs="Arial"/>
                    <w:color w:val="2F5496" w:themeColor="accent1" w:themeShade="BF"/>
                    <w:szCs w:val="24"/>
                  </w:rPr>
                  <w:t>T</w:t>
                </w:r>
                <w:r w:rsidR="00C3769B" w:rsidRPr="00973CEA">
                  <w:rPr>
                    <w:rFonts w:cs="Arial"/>
                    <w:color w:val="2F5496" w:themeColor="accent1" w:themeShade="BF"/>
                    <w:szCs w:val="24"/>
                  </w:rPr>
                  <w:t xml:space="preserve">his in particular can raise expectations about how quickly </w:t>
                </w:r>
                <w:r>
                  <w:rPr>
                    <w:rFonts w:cs="Arial"/>
                    <w:color w:val="2F5496" w:themeColor="accent1" w:themeShade="BF"/>
                    <w:szCs w:val="24"/>
                  </w:rPr>
                  <w:t>Council</w:t>
                </w:r>
                <w:r w:rsidR="001A099A">
                  <w:rPr>
                    <w:rFonts w:cs="Arial"/>
                    <w:color w:val="2F5496" w:themeColor="accent1" w:themeShade="BF"/>
                    <w:szCs w:val="24"/>
                  </w:rPr>
                  <w:t>lors</w:t>
                </w:r>
                <w:r w:rsidR="00C3769B" w:rsidRPr="00973CEA">
                  <w:rPr>
                    <w:rFonts w:cs="Arial"/>
                    <w:color w:val="2F5496" w:themeColor="accent1" w:themeShade="BF"/>
                    <w:szCs w:val="24"/>
                  </w:rPr>
                  <w:t xml:space="preserve"> will respond to issues and also lead to an expectation that </w:t>
                </w:r>
                <w:r>
                  <w:rPr>
                    <w:rFonts w:cs="Arial"/>
                    <w:color w:val="2F5496" w:themeColor="accent1" w:themeShade="BF"/>
                    <w:szCs w:val="24"/>
                  </w:rPr>
                  <w:t>Council</w:t>
                </w:r>
                <w:r w:rsidR="001A099A">
                  <w:rPr>
                    <w:rFonts w:cs="Arial"/>
                    <w:color w:val="2F5496" w:themeColor="accent1" w:themeShade="BF"/>
                    <w:szCs w:val="24"/>
                  </w:rPr>
                  <w:t>lors</w:t>
                </w:r>
                <w:r w:rsidR="00C3769B" w:rsidRPr="00973CEA">
                  <w:rPr>
                    <w:rFonts w:cs="Arial"/>
                    <w:color w:val="2F5496" w:themeColor="accent1" w:themeShade="BF"/>
                    <w:szCs w:val="24"/>
                  </w:rPr>
                  <w:t xml:space="preserve"> are available 24/7.</w:t>
                </w:r>
              </w:p>
              <w:p w14:paraId="6A9F056B" w14:textId="77777777" w:rsidR="00EF5B27" w:rsidRDefault="00EF5B27" w:rsidP="00601B00">
                <w:pPr>
                  <w:spacing w:line="240" w:lineRule="exact"/>
                  <w:ind w:right="118"/>
                  <w:jc w:val="both"/>
                  <w:rPr>
                    <w:rFonts w:cs="Arial"/>
                    <w:color w:val="2F5496" w:themeColor="accent1" w:themeShade="BF"/>
                    <w:szCs w:val="24"/>
                  </w:rPr>
                </w:pPr>
              </w:p>
              <w:p w14:paraId="3A5E475C" w14:textId="7E6A2A20" w:rsidR="00C3769B" w:rsidRPr="00973CEA" w:rsidRDefault="009818E4" w:rsidP="00601B00">
                <w:pPr>
                  <w:spacing w:line="240" w:lineRule="exact"/>
                  <w:ind w:right="118"/>
                  <w:jc w:val="both"/>
                  <w:rPr>
                    <w:rFonts w:cs="Arial"/>
                    <w:color w:val="2F5496" w:themeColor="accent1" w:themeShade="BF"/>
                    <w:szCs w:val="24"/>
                  </w:rPr>
                </w:pPr>
                <w:r>
                  <w:rPr>
                    <w:rFonts w:cs="Arial"/>
                    <w:color w:val="2F5496" w:themeColor="accent1" w:themeShade="BF"/>
                    <w:szCs w:val="24"/>
                  </w:rPr>
                  <w:t>Council</w:t>
                </w:r>
                <w:r w:rsidR="001A099A">
                  <w:rPr>
                    <w:rFonts w:cs="Arial"/>
                    <w:color w:val="2F5496" w:themeColor="accent1" w:themeShade="BF"/>
                    <w:szCs w:val="24"/>
                  </w:rPr>
                  <w:t>lors</w:t>
                </w:r>
                <w:r w:rsidR="00C3769B" w:rsidRPr="00973CEA">
                  <w:rPr>
                    <w:rFonts w:cs="Arial"/>
                    <w:color w:val="2F5496" w:themeColor="accent1" w:themeShade="BF"/>
                    <w:szCs w:val="24"/>
                  </w:rPr>
                  <w:t xml:space="preserve"> contact officers directly and track their own caseload. </w:t>
                </w:r>
              </w:p>
              <w:p w14:paraId="216A34BD" w14:textId="22BBBCBC" w:rsidR="00B52022" w:rsidRPr="00973CEA" w:rsidRDefault="00B52022" w:rsidP="00601B00">
                <w:pPr>
                  <w:spacing w:line="240" w:lineRule="exact"/>
                  <w:ind w:right="118"/>
                  <w:jc w:val="both"/>
                  <w:rPr>
                    <w:rFonts w:cs="Arial"/>
                    <w:color w:val="2F5496" w:themeColor="accent1" w:themeShade="BF"/>
                    <w:szCs w:val="24"/>
                  </w:rPr>
                </w:pPr>
              </w:p>
              <w:p w14:paraId="32094D9F" w14:textId="0D5BCD2E" w:rsidR="00D022A0" w:rsidRPr="00973CEA" w:rsidRDefault="003E1603" w:rsidP="00601B00">
                <w:pPr>
                  <w:spacing w:line="240" w:lineRule="exact"/>
                  <w:ind w:right="118"/>
                  <w:jc w:val="both"/>
                  <w:rPr>
                    <w:rFonts w:cs="Arial"/>
                    <w:color w:val="2F5496" w:themeColor="accent1" w:themeShade="BF"/>
                    <w:szCs w:val="24"/>
                  </w:rPr>
                </w:pPr>
                <w:r w:rsidRPr="00973CEA">
                  <w:rPr>
                    <w:rFonts w:cs="Arial"/>
                    <w:color w:val="2F5496" w:themeColor="accent1" w:themeShade="BF"/>
                    <w:szCs w:val="24"/>
                  </w:rPr>
                  <w:t>Whi</w:t>
                </w:r>
                <w:r w:rsidR="00D022A0" w:rsidRPr="00973CEA">
                  <w:rPr>
                    <w:rFonts w:cs="Arial"/>
                    <w:color w:val="2F5496" w:themeColor="accent1" w:themeShade="BF"/>
                    <w:szCs w:val="24"/>
                  </w:rPr>
                  <w:t>st</w:t>
                </w:r>
                <w:r w:rsidRPr="00973CEA">
                  <w:rPr>
                    <w:rFonts w:cs="Arial"/>
                    <w:color w:val="2F5496" w:themeColor="accent1" w:themeShade="BF"/>
                    <w:szCs w:val="24"/>
                  </w:rPr>
                  <w:t xml:space="preserve"> there is some support available to </w:t>
                </w:r>
                <w:r w:rsidR="00810335" w:rsidRPr="00973CEA">
                  <w:rPr>
                    <w:rFonts w:cs="Arial"/>
                    <w:color w:val="2F5496" w:themeColor="accent1" w:themeShade="BF"/>
                    <w:szCs w:val="24"/>
                  </w:rPr>
                  <w:t xml:space="preserve">the 54 </w:t>
                </w:r>
                <w:r w:rsidR="009818E4">
                  <w:rPr>
                    <w:rFonts w:cs="Arial"/>
                    <w:color w:val="2F5496" w:themeColor="accent1" w:themeShade="BF"/>
                    <w:szCs w:val="24"/>
                  </w:rPr>
                  <w:t>Council</w:t>
                </w:r>
                <w:r w:rsidR="001A099A">
                  <w:rPr>
                    <w:rFonts w:cs="Arial"/>
                    <w:color w:val="2F5496" w:themeColor="accent1" w:themeShade="BF"/>
                    <w:szCs w:val="24"/>
                  </w:rPr>
                  <w:t>lors</w:t>
                </w:r>
                <w:r w:rsidRPr="00973CEA">
                  <w:rPr>
                    <w:rFonts w:cs="Arial"/>
                    <w:color w:val="2F5496" w:themeColor="accent1" w:themeShade="BF"/>
                    <w:szCs w:val="24"/>
                  </w:rPr>
                  <w:t xml:space="preserve"> from </w:t>
                </w:r>
                <w:r w:rsidR="00D022A0" w:rsidRPr="00973CEA">
                  <w:rPr>
                    <w:rFonts w:cs="Arial"/>
                    <w:color w:val="2F5496" w:themeColor="accent1" w:themeShade="BF"/>
                    <w:szCs w:val="24"/>
                  </w:rPr>
                  <w:t>the Member services Team of two part-time officers</w:t>
                </w:r>
                <w:r w:rsidRPr="00973CEA">
                  <w:rPr>
                    <w:rFonts w:cs="Arial"/>
                    <w:color w:val="2F5496" w:themeColor="accent1" w:themeShade="BF"/>
                    <w:szCs w:val="24"/>
                  </w:rPr>
                  <w:t>, this is normally signposting and offering advice</w:t>
                </w:r>
                <w:r w:rsidR="00CB6872" w:rsidRPr="00973CEA">
                  <w:rPr>
                    <w:rFonts w:cs="Arial"/>
                    <w:color w:val="2F5496" w:themeColor="accent1" w:themeShade="BF"/>
                    <w:szCs w:val="24"/>
                  </w:rPr>
                  <w:t>, stationary requests etc.</w:t>
                </w:r>
                <w:r w:rsidRPr="00973CEA">
                  <w:rPr>
                    <w:rFonts w:cs="Arial"/>
                    <w:color w:val="2F5496" w:themeColor="accent1" w:themeShade="BF"/>
                    <w:szCs w:val="24"/>
                  </w:rPr>
                  <w:t xml:space="preserve"> </w:t>
                </w:r>
                <w:r w:rsidR="00810335" w:rsidRPr="00973CEA">
                  <w:rPr>
                    <w:rFonts w:cs="Arial"/>
                    <w:color w:val="2F5496" w:themeColor="accent1" w:themeShade="BF"/>
                    <w:szCs w:val="24"/>
                  </w:rPr>
                  <w:t xml:space="preserve">The Leader and Deputy Leader are supported by a </w:t>
                </w:r>
                <w:r w:rsidR="00182138" w:rsidRPr="00973CEA">
                  <w:rPr>
                    <w:rFonts w:cs="Arial"/>
                    <w:color w:val="2F5496" w:themeColor="accent1" w:themeShade="BF"/>
                    <w:szCs w:val="24"/>
                  </w:rPr>
                  <w:t>full-time</w:t>
                </w:r>
                <w:r w:rsidR="00810335" w:rsidRPr="00973CEA">
                  <w:rPr>
                    <w:rFonts w:cs="Arial"/>
                    <w:color w:val="2F5496" w:themeColor="accent1" w:themeShade="BF"/>
                    <w:szCs w:val="24"/>
                  </w:rPr>
                  <w:t xml:space="preserve"> member of staff and the Mayor is supported by two Civic Office staff.</w:t>
                </w:r>
              </w:p>
              <w:p w14:paraId="3978624E" w14:textId="77777777" w:rsidR="00B52022" w:rsidRPr="00973CEA" w:rsidRDefault="00B52022" w:rsidP="00601B00">
                <w:pPr>
                  <w:spacing w:line="240" w:lineRule="exact"/>
                  <w:ind w:right="118"/>
                  <w:jc w:val="both"/>
                  <w:rPr>
                    <w:rFonts w:cs="Arial"/>
                    <w:color w:val="2F5496" w:themeColor="accent1" w:themeShade="BF"/>
                    <w:szCs w:val="24"/>
                  </w:rPr>
                </w:pPr>
              </w:p>
              <w:p w14:paraId="032F5187" w14:textId="2CB9D49D" w:rsidR="00B52022" w:rsidRPr="00973CEA" w:rsidRDefault="00B52022" w:rsidP="00601B00">
                <w:pPr>
                  <w:spacing w:line="240" w:lineRule="exact"/>
                  <w:ind w:right="118"/>
                  <w:jc w:val="both"/>
                  <w:rPr>
                    <w:rFonts w:cs="Arial"/>
                    <w:color w:val="2F5496" w:themeColor="accent1" w:themeShade="BF"/>
                    <w:szCs w:val="24"/>
                  </w:rPr>
                </w:pPr>
                <w:r w:rsidRPr="00973CEA">
                  <w:rPr>
                    <w:rFonts w:cs="Arial"/>
                    <w:color w:val="2F5496" w:themeColor="accent1" w:themeShade="BF"/>
                    <w:szCs w:val="24"/>
                  </w:rPr>
                  <w:t xml:space="preserve">Three non-executive members were asked to provide a timeline of activities and casework to establish a baseline for the purpose of this review. </w:t>
                </w:r>
              </w:p>
              <w:p w14:paraId="701E52D0" w14:textId="565BF637" w:rsidR="00B52022" w:rsidRPr="00973CEA" w:rsidRDefault="00B52022" w:rsidP="00601B00">
                <w:pPr>
                  <w:spacing w:line="240" w:lineRule="exact"/>
                  <w:ind w:right="118"/>
                  <w:jc w:val="both"/>
                  <w:rPr>
                    <w:rFonts w:cs="Arial"/>
                    <w:color w:val="2F5496" w:themeColor="accent1" w:themeShade="BF"/>
                    <w:szCs w:val="24"/>
                  </w:rPr>
                </w:pPr>
              </w:p>
              <w:p w14:paraId="2101712D" w14:textId="39BBE694" w:rsidR="00B52022" w:rsidRPr="00973CEA" w:rsidRDefault="00C16FFD" w:rsidP="00601B00">
                <w:pPr>
                  <w:spacing w:line="240" w:lineRule="exact"/>
                  <w:ind w:right="118"/>
                  <w:jc w:val="both"/>
                  <w:rPr>
                    <w:rFonts w:cs="Arial"/>
                    <w:color w:val="2F5496" w:themeColor="accent1" w:themeShade="BF"/>
                    <w:szCs w:val="24"/>
                  </w:rPr>
                </w:pPr>
                <w:r w:rsidRPr="00973CEA">
                  <w:rPr>
                    <w:rFonts w:cs="Arial"/>
                    <w:color w:val="2F5496" w:themeColor="accent1" w:themeShade="BF"/>
                    <w:szCs w:val="24"/>
                  </w:rPr>
                  <w:t>T</w:t>
                </w:r>
                <w:r w:rsidR="00B52022" w:rsidRPr="00973CEA">
                  <w:rPr>
                    <w:rFonts w:cs="Arial"/>
                    <w:color w:val="2F5496" w:themeColor="accent1" w:themeShade="BF"/>
                    <w:szCs w:val="24"/>
                  </w:rPr>
                  <w:t xml:space="preserve">he </w:t>
                </w:r>
                <w:bookmarkStart w:id="43" w:name="_Hlk129003513"/>
                <w:r w:rsidR="00B52022" w:rsidRPr="00973CEA">
                  <w:rPr>
                    <w:rFonts w:cs="Arial"/>
                    <w:color w:val="2F5496" w:themeColor="accent1" w:themeShade="BF"/>
                    <w:szCs w:val="24"/>
                  </w:rPr>
                  <w:t xml:space="preserve">attachments at </w:t>
                </w:r>
                <w:r w:rsidR="00182138" w:rsidRPr="00973CEA">
                  <w:rPr>
                    <w:rFonts w:cs="Arial"/>
                    <w:color w:val="2F5496" w:themeColor="accent1" w:themeShade="BF"/>
                    <w:szCs w:val="24"/>
                  </w:rPr>
                  <w:t xml:space="preserve">appendix </w:t>
                </w:r>
                <w:r w:rsidR="00230DAA">
                  <w:rPr>
                    <w:rFonts w:cs="Arial"/>
                    <w:color w:val="2F5496" w:themeColor="accent1" w:themeShade="BF"/>
                    <w:szCs w:val="24"/>
                  </w:rPr>
                  <w:t>E</w:t>
                </w:r>
                <w:r w:rsidR="00B52022" w:rsidRPr="00973CEA">
                  <w:rPr>
                    <w:rFonts w:cs="Arial"/>
                    <w:color w:val="2F5496" w:themeColor="accent1" w:themeShade="BF"/>
                    <w:szCs w:val="24"/>
                  </w:rPr>
                  <w:t xml:space="preserve"> from </w:t>
                </w:r>
                <w:r w:rsidRPr="00973CEA">
                  <w:rPr>
                    <w:rFonts w:cs="Arial"/>
                    <w:color w:val="2F5496" w:themeColor="accent1" w:themeShade="BF"/>
                    <w:szCs w:val="24"/>
                  </w:rPr>
                  <w:t xml:space="preserve">an established </w:t>
                </w:r>
                <w:r w:rsidR="009818E4">
                  <w:rPr>
                    <w:rFonts w:cs="Arial"/>
                    <w:color w:val="2F5496" w:themeColor="accent1" w:themeShade="BF"/>
                    <w:szCs w:val="24"/>
                  </w:rPr>
                  <w:t>Council</w:t>
                </w:r>
                <w:r w:rsidR="00B52022" w:rsidRPr="00973CEA">
                  <w:rPr>
                    <w:rFonts w:cs="Arial"/>
                    <w:color w:val="2F5496" w:themeColor="accent1" w:themeShade="BF"/>
                    <w:szCs w:val="24"/>
                  </w:rPr>
                  <w:t xml:space="preserve">lor shows </w:t>
                </w:r>
                <w:bookmarkEnd w:id="43"/>
                <w:r w:rsidR="00B52022" w:rsidRPr="00973CEA">
                  <w:rPr>
                    <w:rFonts w:cs="Arial"/>
                    <w:color w:val="2F5496" w:themeColor="accent1" w:themeShade="BF"/>
                    <w:szCs w:val="24"/>
                  </w:rPr>
                  <w:t xml:space="preserve">the volume of work that </w:t>
                </w:r>
                <w:r w:rsidR="009818E4">
                  <w:rPr>
                    <w:rFonts w:cs="Arial"/>
                    <w:color w:val="2F5496" w:themeColor="accent1" w:themeShade="BF"/>
                    <w:szCs w:val="24"/>
                  </w:rPr>
                  <w:t>Council</w:t>
                </w:r>
                <w:r w:rsidR="001A099A">
                  <w:rPr>
                    <w:rFonts w:cs="Arial"/>
                    <w:color w:val="2F5496" w:themeColor="accent1" w:themeShade="BF"/>
                    <w:szCs w:val="24"/>
                  </w:rPr>
                  <w:t>lors</w:t>
                </w:r>
                <w:r w:rsidR="00B52022" w:rsidRPr="00973CEA">
                  <w:rPr>
                    <w:rFonts w:cs="Arial"/>
                    <w:color w:val="2F5496" w:themeColor="accent1" w:themeShade="BF"/>
                    <w:szCs w:val="24"/>
                  </w:rPr>
                  <w:t xml:space="preserve"> carry out</w:t>
                </w:r>
                <w:r w:rsidR="00CF42AF" w:rsidRPr="00973CEA">
                  <w:rPr>
                    <w:rFonts w:cs="Arial"/>
                    <w:color w:val="2F5496" w:themeColor="accent1" w:themeShade="BF"/>
                    <w:szCs w:val="24"/>
                  </w:rPr>
                  <w:t xml:space="preserve"> over a 1 year period</w:t>
                </w:r>
                <w:r w:rsidR="00B52022" w:rsidRPr="00973CEA">
                  <w:rPr>
                    <w:rFonts w:cs="Arial"/>
                    <w:color w:val="2F5496" w:themeColor="accent1" w:themeShade="BF"/>
                    <w:szCs w:val="24"/>
                  </w:rPr>
                  <w:t xml:space="preserve">. </w:t>
                </w:r>
                <w:r w:rsidR="00CF42AF" w:rsidRPr="00973CEA">
                  <w:rPr>
                    <w:rFonts w:cs="Arial"/>
                    <w:color w:val="2F5496" w:themeColor="accent1" w:themeShade="BF"/>
                    <w:szCs w:val="24"/>
                  </w:rPr>
                  <w:t>One</w:t>
                </w:r>
                <w:r w:rsidR="00B52022" w:rsidRPr="00973CEA">
                  <w:rPr>
                    <w:rFonts w:cs="Arial"/>
                    <w:color w:val="2F5496" w:themeColor="accent1" w:themeShade="BF"/>
                    <w:szCs w:val="24"/>
                  </w:rPr>
                  <w:t xml:space="preserve"> </w:t>
                </w:r>
                <w:r w:rsidR="009818E4">
                  <w:rPr>
                    <w:rFonts w:cs="Arial"/>
                    <w:color w:val="2F5496" w:themeColor="accent1" w:themeShade="BF"/>
                    <w:szCs w:val="24"/>
                  </w:rPr>
                  <w:t>Council</w:t>
                </w:r>
                <w:r w:rsidR="00E5486F">
                  <w:rPr>
                    <w:rFonts w:cs="Arial"/>
                    <w:color w:val="2F5496" w:themeColor="accent1" w:themeShade="BF"/>
                    <w:szCs w:val="24"/>
                  </w:rPr>
                  <w:t>lor</w:t>
                </w:r>
                <w:r w:rsidR="003F7177" w:rsidRPr="00973CEA">
                  <w:rPr>
                    <w:rFonts w:cs="Arial"/>
                    <w:color w:val="2F5496" w:themeColor="accent1" w:themeShade="BF"/>
                    <w:szCs w:val="24"/>
                  </w:rPr>
                  <w:t xml:space="preserve"> attend</w:t>
                </w:r>
                <w:r w:rsidR="00CF42AF" w:rsidRPr="00973CEA">
                  <w:rPr>
                    <w:rFonts w:cs="Arial"/>
                    <w:color w:val="2F5496" w:themeColor="accent1" w:themeShade="BF"/>
                    <w:szCs w:val="24"/>
                  </w:rPr>
                  <w:t>ed</w:t>
                </w:r>
                <w:r w:rsidR="003F7177" w:rsidRPr="00973CEA">
                  <w:rPr>
                    <w:rFonts w:cs="Arial"/>
                    <w:color w:val="2F5496" w:themeColor="accent1" w:themeShade="BF"/>
                    <w:szCs w:val="24"/>
                  </w:rPr>
                  <w:t xml:space="preserve"> 208 meetings, </w:t>
                </w:r>
                <w:r w:rsidR="00CF42AF" w:rsidRPr="00973CEA">
                  <w:rPr>
                    <w:rFonts w:cs="Arial"/>
                    <w:color w:val="2F5496" w:themeColor="accent1" w:themeShade="BF"/>
                    <w:szCs w:val="24"/>
                  </w:rPr>
                  <w:t>260 hours</w:t>
                </w:r>
                <w:r w:rsidR="00EF5B27">
                  <w:rPr>
                    <w:rFonts w:cs="Arial"/>
                    <w:color w:val="2F5496" w:themeColor="accent1" w:themeShade="BF"/>
                    <w:szCs w:val="24"/>
                  </w:rPr>
                  <w:t xml:space="preserve"> over 37 days</w:t>
                </w:r>
                <w:r w:rsidR="00CF42AF" w:rsidRPr="00973CEA">
                  <w:rPr>
                    <w:rFonts w:cs="Arial"/>
                    <w:color w:val="2F5496" w:themeColor="accent1" w:themeShade="BF"/>
                    <w:szCs w:val="24"/>
                  </w:rPr>
                  <w:t xml:space="preserve"> at conference/training and </w:t>
                </w:r>
                <w:r w:rsidR="00CF42AF" w:rsidRPr="00973CEA">
                  <w:rPr>
                    <w:rFonts w:cs="Arial"/>
                    <w:color w:val="2F5496" w:themeColor="accent1" w:themeShade="BF"/>
                    <w:szCs w:val="24"/>
                  </w:rPr>
                  <w:lastRenderedPageBreak/>
                  <w:t xml:space="preserve">almost 66,000 minutes </w:t>
                </w:r>
                <w:r w:rsidR="00EF5B27">
                  <w:rPr>
                    <w:rFonts w:cs="Arial"/>
                    <w:color w:val="2F5496" w:themeColor="accent1" w:themeShade="BF"/>
                    <w:szCs w:val="24"/>
                  </w:rPr>
                  <w:t xml:space="preserve">(157 days) </w:t>
                </w:r>
                <w:r w:rsidR="00CF42AF" w:rsidRPr="00973CEA">
                  <w:rPr>
                    <w:rFonts w:cs="Arial"/>
                    <w:color w:val="2F5496" w:themeColor="accent1" w:themeShade="BF"/>
                    <w:szCs w:val="24"/>
                  </w:rPr>
                  <w:t xml:space="preserve">on casework, </w:t>
                </w:r>
                <w:r w:rsidR="00182138" w:rsidRPr="00973CEA">
                  <w:rPr>
                    <w:rFonts w:cs="Arial"/>
                    <w:color w:val="2F5496" w:themeColor="accent1" w:themeShade="BF"/>
                    <w:szCs w:val="24"/>
                  </w:rPr>
                  <w:t>emails,</w:t>
                </w:r>
                <w:r w:rsidR="00CF42AF" w:rsidRPr="00973CEA">
                  <w:rPr>
                    <w:rFonts w:cs="Arial"/>
                    <w:color w:val="2F5496" w:themeColor="accent1" w:themeShade="BF"/>
                    <w:szCs w:val="24"/>
                  </w:rPr>
                  <w:t xml:space="preserve"> and correspondence.</w:t>
                </w:r>
              </w:p>
              <w:p w14:paraId="5F17F852" w14:textId="359E3CAE" w:rsidR="00CF42AF" w:rsidRPr="00973CEA" w:rsidRDefault="00CF42AF" w:rsidP="00601B00">
                <w:pPr>
                  <w:spacing w:line="240" w:lineRule="exact"/>
                  <w:ind w:right="118"/>
                  <w:jc w:val="both"/>
                  <w:rPr>
                    <w:rFonts w:cs="Arial"/>
                    <w:color w:val="2F5496" w:themeColor="accent1" w:themeShade="BF"/>
                    <w:szCs w:val="24"/>
                  </w:rPr>
                </w:pPr>
              </w:p>
              <w:p w14:paraId="128A9F5A" w14:textId="028A899D" w:rsidR="00CF42AF" w:rsidRPr="00973CEA" w:rsidRDefault="001D11BB" w:rsidP="00601B00">
                <w:pPr>
                  <w:spacing w:line="240" w:lineRule="exact"/>
                  <w:ind w:right="118"/>
                  <w:jc w:val="both"/>
                  <w:rPr>
                    <w:rFonts w:cs="Arial"/>
                    <w:color w:val="2F5496" w:themeColor="accent1" w:themeShade="BF"/>
                    <w:szCs w:val="24"/>
                  </w:rPr>
                </w:pPr>
                <w:bookmarkStart w:id="44" w:name="_Hlk129003569"/>
                <w:r w:rsidRPr="00973CEA">
                  <w:rPr>
                    <w:rFonts w:cs="Arial"/>
                    <w:color w:val="2F5496" w:themeColor="accent1" w:themeShade="BF"/>
                    <w:szCs w:val="24"/>
                  </w:rPr>
                  <w:t xml:space="preserve">A newly elected </w:t>
                </w:r>
                <w:r w:rsidR="009818E4">
                  <w:rPr>
                    <w:rFonts w:cs="Arial"/>
                    <w:color w:val="2F5496" w:themeColor="accent1" w:themeShade="BF"/>
                    <w:szCs w:val="24"/>
                  </w:rPr>
                  <w:t>Council</w:t>
                </w:r>
                <w:r w:rsidR="00E5486F">
                  <w:rPr>
                    <w:rFonts w:cs="Arial"/>
                    <w:color w:val="2F5496" w:themeColor="accent1" w:themeShade="BF"/>
                    <w:szCs w:val="24"/>
                  </w:rPr>
                  <w:t>lor</w:t>
                </w:r>
                <w:r w:rsidRPr="00973CEA">
                  <w:rPr>
                    <w:rFonts w:cs="Arial"/>
                    <w:color w:val="2F5496" w:themeColor="accent1" w:themeShade="BF"/>
                    <w:szCs w:val="24"/>
                  </w:rPr>
                  <w:t>,</w:t>
                </w:r>
                <w:r w:rsidR="004C6A67" w:rsidRPr="00973CEA">
                  <w:rPr>
                    <w:rFonts w:cs="Arial"/>
                    <w:color w:val="2F5496" w:themeColor="accent1" w:themeShade="BF"/>
                    <w:szCs w:val="24"/>
                  </w:rPr>
                  <w:t xml:space="preserve"> </w:t>
                </w:r>
                <w:r w:rsidRPr="00973CEA">
                  <w:rPr>
                    <w:rFonts w:cs="Arial"/>
                    <w:color w:val="2F5496" w:themeColor="accent1" w:themeShade="BF"/>
                    <w:szCs w:val="24"/>
                  </w:rPr>
                  <w:t xml:space="preserve">has provided a timeline of activity and </w:t>
                </w:r>
                <w:r w:rsidR="004C6A67" w:rsidRPr="00973CEA">
                  <w:rPr>
                    <w:rFonts w:cs="Arial"/>
                    <w:color w:val="2F5496" w:themeColor="accent1" w:themeShade="BF"/>
                    <w:szCs w:val="24"/>
                  </w:rPr>
                  <w:t xml:space="preserve">found </w:t>
                </w:r>
                <w:r w:rsidRPr="00973CEA">
                  <w:rPr>
                    <w:rFonts w:cs="Arial"/>
                    <w:color w:val="2F5496" w:themeColor="accent1" w:themeShade="BF"/>
                    <w:szCs w:val="24"/>
                  </w:rPr>
                  <w:t xml:space="preserve">that </w:t>
                </w:r>
                <w:r w:rsidR="004C6A67" w:rsidRPr="00973CEA">
                  <w:rPr>
                    <w:rFonts w:cs="Arial"/>
                    <w:color w:val="2F5496" w:themeColor="accent1" w:themeShade="BF"/>
                    <w:szCs w:val="24"/>
                  </w:rPr>
                  <w:t xml:space="preserve">he spends a full morning every day on answering emails leading to increased casework and said, “As a former teacher, the volume and complexity has </w:t>
                </w:r>
                <w:bookmarkStart w:id="45" w:name="_Hlk129003535"/>
                <w:r w:rsidR="004C6A67" w:rsidRPr="00973CEA">
                  <w:rPr>
                    <w:rFonts w:cs="Arial"/>
                    <w:color w:val="2F5496" w:themeColor="accent1" w:themeShade="BF"/>
                    <w:szCs w:val="24"/>
                  </w:rPr>
                  <w:t xml:space="preserve">surprised </w:t>
                </w:r>
                <w:r w:rsidR="00182138" w:rsidRPr="00973CEA">
                  <w:rPr>
                    <w:rFonts w:cs="Arial"/>
                    <w:color w:val="2F5496" w:themeColor="accent1" w:themeShade="BF"/>
                    <w:szCs w:val="24"/>
                  </w:rPr>
                  <w:t>me,</w:t>
                </w:r>
                <w:r w:rsidR="004C6A67" w:rsidRPr="00973CEA">
                  <w:rPr>
                    <w:rFonts w:cs="Arial"/>
                    <w:color w:val="2F5496" w:themeColor="accent1" w:themeShade="BF"/>
                    <w:szCs w:val="24"/>
                  </w:rPr>
                  <w:t xml:space="preserve"> and I am still learning the role.”  An example of th</w:t>
                </w:r>
                <w:r w:rsidRPr="00973CEA">
                  <w:rPr>
                    <w:rFonts w:cs="Arial"/>
                    <w:color w:val="2F5496" w:themeColor="accent1" w:themeShade="BF"/>
                    <w:szCs w:val="24"/>
                  </w:rPr>
                  <w:t>is</w:t>
                </w:r>
                <w:r w:rsidR="004C6A67" w:rsidRPr="00973CEA">
                  <w:rPr>
                    <w:rFonts w:cs="Arial"/>
                    <w:color w:val="2F5496" w:themeColor="accent1" w:themeShade="BF"/>
                    <w:szCs w:val="24"/>
                  </w:rPr>
                  <w:t xml:space="preserve"> activity over a </w:t>
                </w:r>
                <w:r w:rsidR="00182138" w:rsidRPr="00973CEA">
                  <w:rPr>
                    <w:rFonts w:cs="Arial"/>
                    <w:color w:val="2F5496" w:themeColor="accent1" w:themeShade="BF"/>
                    <w:szCs w:val="24"/>
                  </w:rPr>
                  <w:t>nine-month</w:t>
                </w:r>
                <w:r w:rsidR="004C6A67" w:rsidRPr="00973CEA">
                  <w:rPr>
                    <w:rFonts w:cs="Arial"/>
                    <w:color w:val="2F5496" w:themeColor="accent1" w:themeShade="BF"/>
                    <w:szCs w:val="24"/>
                  </w:rPr>
                  <w:t xml:space="preserve"> period in office, is attached in appendix x to this document</w:t>
                </w:r>
                <w:bookmarkEnd w:id="44"/>
                <w:bookmarkEnd w:id="45"/>
                <w:r w:rsidR="004C6A67" w:rsidRPr="00973CEA">
                  <w:rPr>
                    <w:rFonts w:cs="Arial"/>
                    <w:color w:val="2F5496" w:themeColor="accent1" w:themeShade="BF"/>
                    <w:szCs w:val="24"/>
                  </w:rPr>
                  <w:t xml:space="preserve">, </w:t>
                </w:r>
                <w:r w:rsidR="00CF42AF" w:rsidRPr="00973CEA">
                  <w:rPr>
                    <w:rFonts w:cs="Arial"/>
                    <w:color w:val="2F5496" w:themeColor="accent1" w:themeShade="BF"/>
                    <w:szCs w:val="24"/>
                  </w:rPr>
                  <w:t xml:space="preserve">in addition to </w:t>
                </w:r>
                <w:r w:rsidR="009818E4">
                  <w:rPr>
                    <w:rFonts w:cs="Arial"/>
                    <w:color w:val="2F5496" w:themeColor="accent1" w:themeShade="BF"/>
                    <w:szCs w:val="24"/>
                  </w:rPr>
                  <w:t>Council</w:t>
                </w:r>
                <w:r w:rsidR="00CF42AF" w:rsidRPr="00973CEA">
                  <w:rPr>
                    <w:rFonts w:cs="Arial"/>
                    <w:color w:val="2F5496" w:themeColor="accent1" w:themeShade="BF"/>
                    <w:szCs w:val="24"/>
                  </w:rPr>
                  <w:t xml:space="preserve"> meetings attended. The timeline includes 44 hours of casework, </w:t>
                </w:r>
                <w:r w:rsidR="002861AC" w:rsidRPr="00973CEA">
                  <w:rPr>
                    <w:rFonts w:cs="Arial"/>
                    <w:color w:val="2F5496" w:themeColor="accent1" w:themeShade="BF"/>
                    <w:szCs w:val="24"/>
                  </w:rPr>
                  <w:t xml:space="preserve">52 hours of community leadership, attending </w:t>
                </w:r>
                <w:r w:rsidR="00182138" w:rsidRPr="00973CEA">
                  <w:rPr>
                    <w:rFonts w:cs="Arial"/>
                    <w:color w:val="2F5496" w:themeColor="accent1" w:themeShade="BF"/>
                    <w:szCs w:val="24"/>
                  </w:rPr>
                  <w:t>resident’s</w:t>
                </w:r>
                <w:r w:rsidR="002861AC" w:rsidRPr="00973CEA">
                  <w:rPr>
                    <w:rFonts w:cs="Arial"/>
                    <w:color w:val="2F5496" w:themeColor="accent1" w:themeShade="BF"/>
                    <w:szCs w:val="24"/>
                  </w:rPr>
                  <w:t xml:space="preserve"> groups etc</w:t>
                </w:r>
                <w:r w:rsidR="004C6A67" w:rsidRPr="00973CEA">
                  <w:rPr>
                    <w:rFonts w:cs="Arial"/>
                    <w:color w:val="2F5496" w:themeColor="accent1" w:themeShade="BF"/>
                    <w:szCs w:val="24"/>
                  </w:rPr>
                  <w:t>,</w:t>
                </w:r>
                <w:r w:rsidR="002861AC" w:rsidRPr="00973CEA">
                  <w:rPr>
                    <w:rFonts w:cs="Arial"/>
                    <w:color w:val="2F5496" w:themeColor="accent1" w:themeShade="BF"/>
                    <w:szCs w:val="24"/>
                  </w:rPr>
                  <w:t xml:space="preserve"> 24 hours of </w:t>
                </w:r>
                <w:r w:rsidR="009818E4">
                  <w:rPr>
                    <w:rFonts w:cs="Arial"/>
                    <w:color w:val="2F5496" w:themeColor="accent1" w:themeShade="BF"/>
                    <w:szCs w:val="24"/>
                  </w:rPr>
                  <w:t>Council</w:t>
                </w:r>
                <w:r w:rsidR="002861AC" w:rsidRPr="00973CEA">
                  <w:rPr>
                    <w:rFonts w:cs="Arial"/>
                    <w:color w:val="2F5496" w:themeColor="accent1" w:themeShade="BF"/>
                    <w:szCs w:val="24"/>
                  </w:rPr>
                  <w:t xml:space="preserve"> run initiatives, armed forces steering group, Audit etc</w:t>
                </w:r>
                <w:r w:rsidR="00F13008" w:rsidRPr="00973CEA">
                  <w:rPr>
                    <w:rFonts w:cs="Arial"/>
                    <w:color w:val="2F5496" w:themeColor="accent1" w:themeShade="BF"/>
                    <w:szCs w:val="24"/>
                  </w:rPr>
                  <w:t xml:space="preserve"> and attendance at 29 </w:t>
                </w:r>
                <w:r w:rsidR="009818E4">
                  <w:rPr>
                    <w:rFonts w:cs="Arial"/>
                    <w:color w:val="2F5496" w:themeColor="accent1" w:themeShade="BF"/>
                    <w:szCs w:val="24"/>
                  </w:rPr>
                  <w:t>Council</w:t>
                </w:r>
                <w:r w:rsidR="00F13008" w:rsidRPr="00973CEA">
                  <w:rPr>
                    <w:rFonts w:cs="Arial"/>
                    <w:color w:val="2F5496" w:themeColor="accent1" w:themeShade="BF"/>
                    <w:szCs w:val="24"/>
                  </w:rPr>
                  <w:t xml:space="preserve"> meetings.</w:t>
                </w:r>
                <w:r w:rsidR="002861AC" w:rsidRPr="00973CEA">
                  <w:rPr>
                    <w:rFonts w:cs="Arial"/>
                    <w:color w:val="2F5496" w:themeColor="accent1" w:themeShade="BF"/>
                    <w:szCs w:val="24"/>
                  </w:rPr>
                  <w:t xml:space="preserve"> </w:t>
                </w:r>
              </w:p>
              <w:p w14:paraId="7F40622C" w14:textId="77777777" w:rsidR="00D022A0" w:rsidRPr="00973CEA" w:rsidRDefault="00D022A0" w:rsidP="00601B00">
                <w:pPr>
                  <w:spacing w:line="240" w:lineRule="exact"/>
                  <w:ind w:right="118"/>
                  <w:jc w:val="both"/>
                  <w:rPr>
                    <w:rFonts w:cs="Arial"/>
                    <w:color w:val="2F5496" w:themeColor="accent1" w:themeShade="BF"/>
                    <w:szCs w:val="24"/>
                  </w:rPr>
                </w:pPr>
              </w:p>
              <w:p w14:paraId="7B71CBD7" w14:textId="2707E4F1" w:rsidR="00810335" w:rsidRPr="00973CEA" w:rsidRDefault="009818E4" w:rsidP="00601B00">
                <w:pPr>
                  <w:spacing w:line="240" w:lineRule="exact"/>
                  <w:ind w:right="118"/>
                  <w:jc w:val="both"/>
                  <w:rPr>
                    <w:rFonts w:cs="Arial"/>
                    <w:color w:val="2F5496" w:themeColor="accent1" w:themeShade="BF"/>
                    <w:szCs w:val="24"/>
                  </w:rPr>
                </w:pPr>
                <w:r>
                  <w:rPr>
                    <w:rFonts w:cs="Arial"/>
                    <w:color w:val="2F5496" w:themeColor="accent1" w:themeShade="BF"/>
                    <w:szCs w:val="24"/>
                  </w:rPr>
                  <w:t>Council</w:t>
                </w:r>
                <w:r w:rsidR="001A099A">
                  <w:rPr>
                    <w:rFonts w:cs="Arial"/>
                    <w:color w:val="2F5496" w:themeColor="accent1" w:themeShade="BF"/>
                    <w:szCs w:val="24"/>
                  </w:rPr>
                  <w:t>lors</w:t>
                </w:r>
                <w:r w:rsidR="00C95A0D" w:rsidRPr="00973CEA">
                  <w:rPr>
                    <w:rFonts w:cs="Arial"/>
                    <w:color w:val="2F5496" w:themeColor="accent1" w:themeShade="BF"/>
                    <w:szCs w:val="24"/>
                  </w:rPr>
                  <w:t xml:space="preserve"> are also required to undertake </w:t>
                </w:r>
                <w:r w:rsidR="00EF5B27">
                  <w:rPr>
                    <w:rFonts w:cs="Arial"/>
                    <w:color w:val="2F5496" w:themeColor="accent1" w:themeShade="BF"/>
                    <w:szCs w:val="24"/>
                  </w:rPr>
                  <w:t xml:space="preserve">induction and </w:t>
                </w:r>
                <w:r w:rsidR="00C95A0D" w:rsidRPr="00973CEA">
                  <w:rPr>
                    <w:rFonts w:cs="Arial"/>
                    <w:color w:val="2F5496" w:themeColor="accent1" w:themeShade="BF"/>
                    <w:szCs w:val="24"/>
                  </w:rPr>
                  <w:t xml:space="preserve">mandatory training as part of the Member </w:t>
                </w:r>
                <w:r w:rsidR="00907166" w:rsidRPr="00973CEA">
                  <w:rPr>
                    <w:rFonts w:cs="Arial"/>
                    <w:color w:val="2F5496" w:themeColor="accent1" w:themeShade="BF"/>
                    <w:szCs w:val="24"/>
                  </w:rPr>
                  <w:t>t</w:t>
                </w:r>
                <w:r w:rsidR="00C95A0D" w:rsidRPr="00973CEA">
                  <w:rPr>
                    <w:rFonts w:cs="Arial"/>
                    <w:color w:val="2F5496" w:themeColor="accent1" w:themeShade="BF"/>
                    <w:szCs w:val="24"/>
                  </w:rPr>
                  <w:t xml:space="preserve">raining Programme, these training sessions are often </w:t>
                </w:r>
                <w:r w:rsidR="00907166" w:rsidRPr="00973CEA">
                  <w:rPr>
                    <w:rFonts w:cs="Arial"/>
                    <w:color w:val="2F5496" w:themeColor="accent1" w:themeShade="BF"/>
                    <w:szCs w:val="24"/>
                  </w:rPr>
                  <w:t xml:space="preserve">held on an evening to </w:t>
                </w:r>
                <w:r w:rsidR="00B371B1" w:rsidRPr="00973CEA">
                  <w:rPr>
                    <w:rFonts w:cs="Arial"/>
                    <w:color w:val="2F5496" w:themeColor="accent1" w:themeShade="BF"/>
                    <w:szCs w:val="24"/>
                  </w:rPr>
                  <w:t>open</w:t>
                </w:r>
                <w:r w:rsidR="00907166" w:rsidRPr="00973CEA">
                  <w:rPr>
                    <w:rFonts w:cs="Arial"/>
                    <w:color w:val="2F5496" w:themeColor="accent1" w:themeShade="BF"/>
                    <w:szCs w:val="24"/>
                  </w:rPr>
                  <w:t xml:space="preserve"> the offer to those </w:t>
                </w:r>
                <w:r>
                  <w:rPr>
                    <w:rFonts w:cs="Arial"/>
                    <w:color w:val="2F5496" w:themeColor="accent1" w:themeShade="BF"/>
                    <w:szCs w:val="24"/>
                  </w:rPr>
                  <w:t>Council</w:t>
                </w:r>
                <w:r w:rsidR="001A099A">
                  <w:rPr>
                    <w:rFonts w:cs="Arial"/>
                    <w:color w:val="2F5496" w:themeColor="accent1" w:themeShade="BF"/>
                    <w:szCs w:val="24"/>
                  </w:rPr>
                  <w:t>lors</w:t>
                </w:r>
                <w:r w:rsidR="00907166" w:rsidRPr="00973CEA">
                  <w:rPr>
                    <w:rFonts w:cs="Arial"/>
                    <w:color w:val="2F5496" w:themeColor="accent1" w:themeShade="BF"/>
                    <w:szCs w:val="24"/>
                  </w:rPr>
                  <w:t xml:space="preserve"> who work full time</w:t>
                </w:r>
                <w:r w:rsidR="00C16FFD" w:rsidRPr="00973CEA">
                  <w:rPr>
                    <w:rFonts w:cs="Arial"/>
                    <w:color w:val="2F5496" w:themeColor="accent1" w:themeShade="BF"/>
                    <w:szCs w:val="24"/>
                  </w:rPr>
                  <w:t xml:space="preserve"> and can make it a very long day for those attending after full time work</w:t>
                </w:r>
                <w:r w:rsidR="00907166" w:rsidRPr="00973CEA">
                  <w:rPr>
                    <w:rFonts w:cs="Arial"/>
                    <w:color w:val="2F5496" w:themeColor="accent1" w:themeShade="BF"/>
                    <w:szCs w:val="24"/>
                  </w:rPr>
                  <w:t>.</w:t>
                </w:r>
              </w:p>
              <w:p w14:paraId="3FFF46C6" w14:textId="77777777" w:rsidR="00810335" w:rsidRPr="00973CEA" w:rsidRDefault="00810335" w:rsidP="00601B00">
                <w:pPr>
                  <w:spacing w:line="240" w:lineRule="exact"/>
                  <w:ind w:right="118"/>
                  <w:jc w:val="both"/>
                  <w:rPr>
                    <w:rFonts w:cs="Arial"/>
                    <w:color w:val="2F5496" w:themeColor="accent1" w:themeShade="BF"/>
                    <w:szCs w:val="24"/>
                  </w:rPr>
                </w:pPr>
              </w:p>
              <w:p w14:paraId="7B52220B" w14:textId="7DFB9915" w:rsidR="00304FEB" w:rsidRPr="0096492B" w:rsidRDefault="002E3EE0" w:rsidP="00601B00">
                <w:pPr>
                  <w:spacing w:line="240" w:lineRule="exact"/>
                  <w:jc w:val="both"/>
                  <w:rPr>
                    <w:rFonts w:cs="Arial"/>
                    <w:i/>
                    <w:iCs/>
                    <w:szCs w:val="24"/>
                  </w:rPr>
                </w:pPr>
                <w:r w:rsidRPr="00973CEA">
                  <w:rPr>
                    <w:rFonts w:cs="Arial"/>
                    <w:color w:val="2F5496" w:themeColor="accent1" w:themeShade="BF"/>
                    <w:szCs w:val="24"/>
                  </w:rPr>
                  <w:t xml:space="preserve">Often </w:t>
                </w:r>
                <w:r w:rsidR="009818E4">
                  <w:rPr>
                    <w:rFonts w:cs="Arial"/>
                    <w:color w:val="2F5496" w:themeColor="accent1" w:themeShade="BF"/>
                    <w:szCs w:val="24"/>
                  </w:rPr>
                  <w:t>Council</w:t>
                </w:r>
                <w:r w:rsidR="001A099A">
                  <w:rPr>
                    <w:rFonts w:cs="Arial"/>
                    <w:color w:val="2F5496" w:themeColor="accent1" w:themeShade="BF"/>
                    <w:szCs w:val="24"/>
                  </w:rPr>
                  <w:t>lors</w:t>
                </w:r>
                <w:r w:rsidR="00EF5B27">
                  <w:rPr>
                    <w:rFonts w:cs="Arial"/>
                    <w:color w:val="2F5496" w:themeColor="accent1" w:themeShade="BF"/>
                    <w:szCs w:val="24"/>
                  </w:rPr>
                  <w:t xml:space="preserve"> will be</w:t>
                </w:r>
                <w:r w:rsidRPr="00973CEA">
                  <w:rPr>
                    <w:rFonts w:cs="Arial"/>
                    <w:color w:val="2F5496" w:themeColor="accent1" w:themeShade="BF"/>
                    <w:szCs w:val="24"/>
                  </w:rPr>
                  <w:t xml:space="preserve"> the first point of call for residents wishing to report </w:t>
                </w:r>
                <w:r w:rsidR="004C6A67" w:rsidRPr="00973CEA">
                  <w:rPr>
                    <w:rFonts w:cs="Arial"/>
                    <w:color w:val="2F5496" w:themeColor="accent1" w:themeShade="BF"/>
                    <w:szCs w:val="24"/>
                  </w:rPr>
                  <w:t>a problem</w:t>
                </w:r>
                <w:r w:rsidR="009D36DE" w:rsidRPr="00973CEA">
                  <w:rPr>
                    <w:rFonts w:cs="Arial"/>
                    <w:color w:val="2F5496" w:themeColor="accent1" w:themeShade="BF"/>
                    <w:szCs w:val="24"/>
                  </w:rPr>
                  <w:t>, particularly if the individual wishes to remain anonymous</w:t>
                </w:r>
                <w:r w:rsidR="00CA73E9" w:rsidRPr="00973CEA">
                  <w:rPr>
                    <w:rFonts w:cs="Arial"/>
                    <w:color w:val="2F5496" w:themeColor="accent1" w:themeShade="BF"/>
                    <w:szCs w:val="24"/>
                  </w:rPr>
                  <w:t>. Calls for assistance can happen at any time day or night</w:t>
                </w:r>
                <w:r w:rsidR="009D36DE" w:rsidRPr="00973CEA">
                  <w:rPr>
                    <w:rFonts w:cs="Arial"/>
                    <w:color w:val="2F5496" w:themeColor="accent1" w:themeShade="BF"/>
                    <w:szCs w:val="24"/>
                  </w:rPr>
                  <w:t>,</w:t>
                </w:r>
                <w:r w:rsidR="00636E99" w:rsidRPr="00973CEA">
                  <w:rPr>
                    <w:rFonts w:cs="Arial"/>
                    <w:color w:val="2F5496" w:themeColor="accent1" w:themeShade="BF"/>
                    <w:szCs w:val="24"/>
                  </w:rPr>
                  <w:t xml:space="preserve"> </w:t>
                </w:r>
                <w:r w:rsidR="008E4FC3" w:rsidRPr="00973CEA">
                  <w:rPr>
                    <w:rFonts w:cs="Arial"/>
                    <w:color w:val="2F5496" w:themeColor="accent1" w:themeShade="BF"/>
                    <w:szCs w:val="24"/>
                  </w:rPr>
                  <w:t xml:space="preserve">and the expectation for the public is that their </w:t>
                </w:r>
                <w:r w:rsidR="009818E4">
                  <w:rPr>
                    <w:rFonts w:cs="Arial"/>
                    <w:color w:val="2F5496" w:themeColor="accent1" w:themeShade="BF"/>
                    <w:szCs w:val="24"/>
                  </w:rPr>
                  <w:t>Council</w:t>
                </w:r>
                <w:r w:rsidR="00E5486F">
                  <w:rPr>
                    <w:rFonts w:cs="Arial"/>
                    <w:color w:val="2F5496" w:themeColor="accent1" w:themeShade="BF"/>
                    <w:szCs w:val="24"/>
                  </w:rPr>
                  <w:t>lor</w:t>
                </w:r>
                <w:r w:rsidR="008E4FC3" w:rsidRPr="00973CEA">
                  <w:rPr>
                    <w:rFonts w:cs="Arial"/>
                    <w:color w:val="2F5496" w:themeColor="accent1" w:themeShade="BF"/>
                    <w:szCs w:val="24"/>
                  </w:rPr>
                  <w:t xml:space="preserve"> will be available. </w:t>
                </w:r>
              </w:p>
            </w:tc>
          </w:sdtContent>
        </w:sdt>
      </w:tr>
    </w:tbl>
    <w:p w14:paraId="0983800D" w14:textId="35463317" w:rsidR="002459CB" w:rsidRPr="0096492B" w:rsidRDefault="002459CB" w:rsidP="00112CD7">
      <w:pPr>
        <w:jc w:val="both"/>
        <w:rPr>
          <w:rFonts w:eastAsiaTheme="majorEastAsia" w:cs="Arial"/>
          <w:color w:val="538135" w:themeColor="accent6" w:themeShade="BF"/>
          <w:szCs w:val="24"/>
        </w:rPr>
      </w:pPr>
      <w:bookmarkStart w:id="46" w:name="_Toc525717934"/>
    </w:p>
    <w:p w14:paraId="14D4344A" w14:textId="77777777" w:rsidR="002459CB" w:rsidRPr="0096492B" w:rsidRDefault="002459CB" w:rsidP="00112CD7">
      <w:pPr>
        <w:pStyle w:val="Heading2"/>
        <w:spacing w:before="0"/>
        <w:jc w:val="both"/>
        <w:rPr>
          <w:rFonts w:ascii="Arial" w:hAnsi="Arial"/>
          <w:color w:val="538135" w:themeColor="accent6" w:themeShade="BF"/>
          <w:sz w:val="24"/>
          <w:szCs w:val="24"/>
        </w:rPr>
      </w:pPr>
      <w:bookmarkStart w:id="47" w:name="_Toc532290567"/>
      <w:r w:rsidRPr="0096492B">
        <w:rPr>
          <w:rFonts w:ascii="Arial" w:hAnsi="Arial"/>
          <w:color w:val="538135" w:themeColor="accent6" w:themeShade="BF"/>
          <w:sz w:val="24"/>
          <w:szCs w:val="24"/>
        </w:rPr>
        <w:t>Other Issues</w:t>
      </w:r>
      <w:bookmarkEnd w:id="46"/>
      <w:bookmarkEnd w:id="47"/>
    </w:p>
    <w:p w14:paraId="2BE6ABE3" w14:textId="77777777" w:rsidR="002459CB" w:rsidRPr="0096492B" w:rsidRDefault="002459CB" w:rsidP="00112CD7">
      <w:pPr>
        <w:spacing w:after="0" w:line="240" w:lineRule="auto"/>
        <w:jc w:val="both"/>
        <w:rPr>
          <w:rFonts w:cs="Arial"/>
          <w:szCs w:val="24"/>
        </w:rPr>
      </w:pPr>
      <w:r w:rsidRPr="0096492B">
        <w:rPr>
          <w:rFonts w:cs="Arial"/>
          <w:szCs w:val="24"/>
        </w:rPr>
        <w:t xml:space="preserve">Respondent may use this space to bring any other issues of relevance to the attention of the Commission. </w:t>
      </w:r>
    </w:p>
    <w:p w14:paraId="4B5CF55C" w14:textId="77777777" w:rsidR="002459CB" w:rsidRPr="0096492B" w:rsidRDefault="002459CB" w:rsidP="00112CD7">
      <w:pPr>
        <w:pStyle w:val="ListParagraph"/>
        <w:spacing w:after="0" w:line="240" w:lineRule="auto"/>
        <w:ind w:left="360"/>
        <w:jc w:val="both"/>
        <w:rPr>
          <w:rFonts w:cs="Arial"/>
          <w:szCs w:val="24"/>
        </w:rPr>
      </w:pPr>
    </w:p>
    <w:sdt>
      <w:sdtPr>
        <w:rPr>
          <w:rFonts w:cs="Arial"/>
          <w:szCs w:val="24"/>
        </w:rPr>
        <w:id w:val="1164042191"/>
        <w:placeholder>
          <w:docPart w:val="C8DA6217D0524E6DA9C4C5E2F54BF203"/>
        </w:placeholder>
        <w:showingPlcHdr/>
      </w:sdtPr>
      <w:sdtEndPr/>
      <w:sdtContent>
        <w:p w14:paraId="483DB8B7" w14:textId="77777777" w:rsidR="002459CB" w:rsidRPr="0096492B" w:rsidRDefault="002459CB" w:rsidP="00112CD7">
          <w:pPr>
            <w:spacing w:after="0" w:line="240" w:lineRule="auto"/>
            <w:jc w:val="both"/>
            <w:rPr>
              <w:rFonts w:cs="Arial"/>
              <w:szCs w:val="24"/>
            </w:rPr>
          </w:pPr>
          <w:r w:rsidRPr="0096492B">
            <w:rPr>
              <w:rStyle w:val="PlaceholderText"/>
              <w:rFonts w:cs="Arial"/>
              <w:color w:val="2F5496" w:themeColor="accent1" w:themeShade="BF"/>
              <w:szCs w:val="24"/>
            </w:rPr>
            <w:t>Click or tap here to enter text.</w:t>
          </w:r>
        </w:p>
      </w:sdtContent>
    </w:sdt>
    <w:p w14:paraId="02E42CB6" w14:textId="77777777" w:rsidR="002459CB" w:rsidRPr="0096492B" w:rsidRDefault="002459CB" w:rsidP="00112CD7">
      <w:pPr>
        <w:spacing w:after="0" w:line="240" w:lineRule="auto"/>
        <w:jc w:val="both"/>
        <w:rPr>
          <w:rFonts w:cs="Arial"/>
          <w:szCs w:val="24"/>
        </w:rPr>
      </w:pPr>
    </w:p>
    <w:p w14:paraId="0693E8A2" w14:textId="77777777" w:rsidR="002459CB" w:rsidRPr="0096492B" w:rsidRDefault="002459CB" w:rsidP="00112CD7">
      <w:pPr>
        <w:spacing w:after="0" w:line="240" w:lineRule="auto"/>
        <w:jc w:val="both"/>
        <w:rPr>
          <w:rFonts w:cs="Arial"/>
          <w:color w:val="538135" w:themeColor="accent6" w:themeShade="BF"/>
          <w:szCs w:val="24"/>
        </w:rPr>
      </w:pPr>
      <w:r w:rsidRPr="0096492B">
        <w:rPr>
          <w:rFonts w:cs="Arial"/>
          <w:color w:val="538135" w:themeColor="accent6" w:themeShade="BF"/>
          <w:szCs w:val="24"/>
        </w:rPr>
        <w:t>Summary</w:t>
      </w:r>
    </w:p>
    <w:p w14:paraId="6B7E64AF" w14:textId="5582BF84" w:rsidR="00C060BF" w:rsidRPr="0096492B" w:rsidRDefault="002459CB" w:rsidP="00112CD7">
      <w:pPr>
        <w:spacing w:after="0" w:line="240" w:lineRule="auto"/>
        <w:jc w:val="both"/>
        <w:rPr>
          <w:rFonts w:cs="Arial"/>
          <w:szCs w:val="24"/>
        </w:rPr>
      </w:pPr>
      <w:r w:rsidRPr="0096492B">
        <w:rPr>
          <w:rFonts w:cs="Arial"/>
          <w:szCs w:val="24"/>
        </w:rPr>
        <w:t xml:space="preserve">In following this template respondents should have been able to provide the Commission with a robust and well-evidenced case for their proposed </w:t>
      </w:r>
      <w:r w:rsidR="009818E4">
        <w:rPr>
          <w:rFonts w:cs="Arial"/>
          <w:szCs w:val="24"/>
        </w:rPr>
        <w:t>Council</w:t>
      </w:r>
      <w:r w:rsidRPr="0096492B">
        <w:rPr>
          <w:rFonts w:cs="Arial"/>
          <w:szCs w:val="24"/>
        </w:rPr>
        <w:t xml:space="preserve"> size; one which gives a clear explanation as to the</w:t>
      </w:r>
      <w:r w:rsidR="00C060BF" w:rsidRPr="0096492B">
        <w:rPr>
          <w:rFonts w:cs="Arial"/>
          <w:szCs w:val="24"/>
        </w:rPr>
        <w:t xml:space="preserve"> governance arrangements and</w:t>
      </w:r>
      <w:r w:rsidRPr="0096492B">
        <w:rPr>
          <w:rFonts w:cs="Arial"/>
          <w:szCs w:val="24"/>
        </w:rPr>
        <w:t xml:space="preserve"> number of </w:t>
      </w:r>
      <w:r w:rsidR="009818E4">
        <w:rPr>
          <w:rFonts w:cs="Arial"/>
          <w:szCs w:val="24"/>
        </w:rPr>
        <w:t>Council</w:t>
      </w:r>
      <w:r w:rsidR="001A099A">
        <w:rPr>
          <w:rFonts w:cs="Arial"/>
          <w:szCs w:val="24"/>
        </w:rPr>
        <w:t>lors</w:t>
      </w:r>
      <w:r w:rsidRPr="0096492B">
        <w:rPr>
          <w:rFonts w:cs="Arial"/>
          <w:szCs w:val="24"/>
        </w:rPr>
        <w:t xml:space="preserve"> required to represent the authority in the future. </w:t>
      </w:r>
    </w:p>
    <w:p w14:paraId="73505043" w14:textId="6122D069" w:rsidR="002459CB" w:rsidRPr="0096492B" w:rsidRDefault="002459CB" w:rsidP="00112CD7">
      <w:pPr>
        <w:spacing w:after="0" w:line="240" w:lineRule="auto"/>
        <w:jc w:val="both"/>
        <w:rPr>
          <w:rFonts w:cs="Arial"/>
          <w:szCs w:val="24"/>
        </w:rPr>
      </w:pPr>
      <w:r w:rsidRPr="0096492B">
        <w:rPr>
          <w:rFonts w:cs="Arial"/>
          <w:szCs w:val="24"/>
        </w:rPr>
        <w:t xml:space="preserve">Use this space to summarise the proposals and indicate other options considered. Explain why these alternatives were not appropriate in terms of their ability to deliver effective </w:t>
      </w:r>
      <w:bookmarkStart w:id="48" w:name="_Hlk128815619"/>
      <w:r w:rsidRPr="0096492B">
        <w:rPr>
          <w:rFonts w:cs="Arial"/>
          <w:szCs w:val="24"/>
        </w:rPr>
        <w:t xml:space="preserve">Strategic Leadership, Accountability (Scrutiny, Regulation and Partnerships), and Community Leadership. </w:t>
      </w:r>
      <w:bookmarkEnd w:id="48"/>
    </w:p>
    <w:p w14:paraId="6B242120" w14:textId="77777777" w:rsidR="002459CB" w:rsidRPr="0096492B" w:rsidRDefault="002459CB" w:rsidP="00112CD7">
      <w:pPr>
        <w:pStyle w:val="ListParagraph"/>
        <w:spacing w:after="0" w:line="240" w:lineRule="auto"/>
        <w:ind w:left="360"/>
        <w:jc w:val="both"/>
        <w:rPr>
          <w:rFonts w:cs="Arial"/>
          <w:szCs w:val="24"/>
        </w:rPr>
      </w:pPr>
    </w:p>
    <w:sdt>
      <w:sdtPr>
        <w:rPr>
          <w:rFonts w:eastAsiaTheme="minorHAnsi" w:cstheme="minorBidi"/>
          <w:i/>
          <w:iCs/>
          <w:szCs w:val="22"/>
          <w:lang w:eastAsia="en-US" w:bidi="ar-SA"/>
        </w:rPr>
        <w:id w:val="1828326837"/>
        <w:placeholder>
          <w:docPart w:val="161FACBE711C4C94AB81974F439E7464"/>
        </w:placeholder>
      </w:sdtPr>
      <w:sdtEndPr/>
      <w:sdtContent>
        <w:p w14:paraId="6DC8204C" w14:textId="6498C8C8" w:rsidR="0012099D" w:rsidRPr="00973CEA" w:rsidRDefault="0012099D" w:rsidP="00FF48F3">
          <w:pPr>
            <w:pStyle w:val="BodyText"/>
            <w:spacing w:before="10" w:line="240" w:lineRule="exact"/>
            <w:jc w:val="both"/>
            <w:rPr>
              <w:b/>
              <w:bCs/>
              <w:color w:val="2F5496" w:themeColor="accent1" w:themeShade="BF"/>
            </w:rPr>
          </w:pPr>
          <w:r w:rsidRPr="00973CEA">
            <w:rPr>
              <w:rFonts w:eastAsiaTheme="minorHAnsi"/>
              <w:b/>
              <w:bCs/>
              <w:color w:val="2F5496" w:themeColor="accent1" w:themeShade="BF"/>
              <w:lang w:eastAsia="en-US" w:bidi="ar-SA"/>
            </w:rPr>
            <w:t xml:space="preserve">Option 1 South Tyneside - </w:t>
          </w:r>
          <w:r w:rsidR="00C0621D" w:rsidRPr="00973CEA">
            <w:rPr>
              <w:rFonts w:eastAsiaTheme="minorHAnsi"/>
              <w:b/>
              <w:bCs/>
              <w:color w:val="2F5496" w:themeColor="accent1" w:themeShade="BF"/>
              <w:lang w:eastAsia="en-US" w:bidi="ar-SA"/>
            </w:rPr>
            <w:t>Increase</w:t>
          </w:r>
          <w:r w:rsidRPr="00973CEA">
            <w:rPr>
              <w:b/>
              <w:bCs/>
              <w:color w:val="2F5496" w:themeColor="accent1" w:themeShade="BF"/>
            </w:rPr>
            <w:t xml:space="preserve"> in </w:t>
          </w:r>
          <w:r w:rsidR="009818E4">
            <w:rPr>
              <w:b/>
              <w:bCs/>
              <w:color w:val="2F5496" w:themeColor="accent1" w:themeShade="BF"/>
            </w:rPr>
            <w:t>Council</w:t>
          </w:r>
          <w:r w:rsidRPr="00973CEA">
            <w:rPr>
              <w:b/>
              <w:bCs/>
              <w:color w:val="2F5496" w:themeColor="accent1" w:themeShade="BF"/>
            </w:rPr>
            <w:t>lor numbers to 57.</w:t>
          </w:r>
        </w:p>
        <w:p w14:paraId="36C36321" w14:textId="77777777" w:rsidR="00A84E0E" w:rsidRPr="00973CEA" w:rsidRDefault="00A84E0E" w:rsidP="00230DAA">
          <w:pPr>
            <w:pStyle w:val="BodyText"/>
            <w:spacing w:before="10" w:line="240" w:lineRule="exact"/>
            <w:jc w:val="both"/>
            <w:rPr>
              <w:color w:val="2F5496" w:themeColor="accent1" w:themeShade="BF"/>
            </w:rPr>
          </w:pPr>
        </w:p>
        <w:p w14:paraId="79AC8638" w14:textId="1E7B51F7" w:rsidR="00F95AF3" w:rsidRPr="00230DAA" w:rsidRDefault="00F95AF3" w:rsidP="00230DAA">
          <w:pPr>
            <w:pStyle w:val="BodyText"/>
            <w:spacing w:before="10" w:line="240" w:lineRule="exact"/>
            <w:jc w:val="both"/>
            <w:rPr>
              <w:color w:val="2F5496" w:themeColor="accent1" w:themeShade="BF"/>
            </w:rPr>
          </w:pPr>
          <w:r w:rsidRPr="00230DAA">
            <w:rPr>
              <w:color w:val="2F5496" w:themeColor="accent1" w:themeShade="BF"/>
            </w:rPr>
            <w:t xml:space="preserve">Having considered how we want the </w:t>
          </w:r>
          <w:r w:rsidR="009818E4" w:rsidRPr="00230DAA">
            <w:rPr>
              <w:color w:val="2F5496" w:themeColor="accent1" w:themeShade="BF"/>
            </w:rPr>
            <w:t>Council</w:t>
          </w:r>
          <w:r w:rsidRPr="00230DAA">
            <w:rPr>
              <w:color w:val="2F5496" w:themeColor="accent1" w:themeShade="BF"/>
            </w:rPr>
            <w:t xml:space="preserve"> to operate in the future, we consider that it is certainly arguable that our present cohort of elected members is too small in number. Our recently refreshed values coupled with greater expectations from residents, means that the demands on </w:t>
          </w:r>
          <w:r w:rsidR="009818E4" w:rsidRPr="00230DAA">
            <w:rPr>
              <w:color w:val="2F5496" w:themeColor="accent1" w:themeShade="BF"/>
            </w:rPr>
            <w:t>Council</w:t>
          </w:r>
          <w:r w:rsidRPr="00230DAA">
            <w:rPr>
              <w:color w:val="2F5496" w:themeColor="accent1" w:themeShade="BF"/>
            </w:rPr>
            <w:t xml:space="preserve">lor’s time is significant.  Future events are expected to increase the workload for dedicated, hard-hard working </w:t>
          </w:r>
          <w:r w:rsidR="009818E4" w:rsidRPr="00230DAA">
            <w:rPr>
              <w:color w:val="2F5496" w:themeColor="accent1" w:themeShade="BF"/>
            </w:rPr>
            <w:t>Council</w:t>
          </w:r>
          <w:r w:rsidR="001A099A" w:rsidRPr="00230DAA">
            <w:rPr>
              <w:color w:val="2F5496" w:themeColor="accent1" w:themeShade="BF"/>
            </w:rPr>
            <w:t>lors</w:t>
          </w:r>
          <w:r w:rsidRPr="00230DAA">
            <w:rPr>
              <w:color w:val="2F5496" w:themeColor="accent1" w:themeShade="BF"/>
            </w:rPr>
            <w:t xml:space="preserve">, including the predicted increase to the electorate, the ongoing cost of living crisis and all its many facets and devolution. Whilst we cannot predict with any certainty the extend of the increase in work, we are confident that workload pressure will not reduce. </w:t>
          </w:r>
        </w:p>
        <w:p w14:paraId="4F93E332" w14:textId="77777777" w:rsidR="00230DAA" w:rsidRPr="00067295" w:rsidRDefault="00230DAA" w:rsidP="00067295">
          <w:pPr>
            <w:pStyle w:val="BodyText"/>
            <w:spacing w:before="10" w:line="240" w:lineRule="exact"/>
            <w:jc w:val="both"/>
            <w:rPr>
              <w:color w:val="2F5496" w:themeColor="accent1" w:themeShade="BF"/>
            </w:rPr>
          </w:pPr>
        </w:p>
        <w:p w14:paraId="7DEC1028" w14:textId="6261735F" w:rsidR="00F95AF3" w:rsidRPr="00230DAA" w:rsidRDefault="00F95AF3" w:rsidP="00067295">
          <w:pPr>
            <w:pStyle w:val="BodyText"/>
            <w:spacing w:before="10" w:line="240" w:lineRule="exact"/>
            <w:jc w:val="both"/>
            <w:rPr>
              <w:color w:val="2F5496" w:themeColor="accent1" w:themeShade="BF"/>
            </w:rPr>
          </w:pPr>
          <w:r w:rsidRPr="00230DAA">
            <w:rPr>
              <w:color w:val="2F5496" w:themeColor="accent1" w:themeShade="BF"/>
            </w:rPr>
            <w:t xml:space="preserve">Notwithstanding the above, we are not absolutely certain that an increase in </w:t>
          </w:r>
          <w:r w:rsidR="009818E4" w:rsidRPr="00230DAA">
            <w:rPr>
              <w:color w:val="2F5496" w:themeColor="accent1" w:themeShade="BF"/>
            </w:rPr>
            <w:t>Council</w:t>
          </w:r>
          <w:r w:rsidRPr="00230DAA">
            <w:rPr>
              <w:color w:val="2F5496" w:themeColor="accent1" w:themeShade="BF"/>
            </w:rPr>
            <w:t xml:space="preserve"> size would be strictly necessary in the longer term. Whilst we cannot envisage </w:t>
          </w:r>
          <w:r w:rsidR="009818E4" w:rsidRPr="00230DAA">
            <w:rPr>
              <w:color w:val="2F5496" w:themeColor="accent1" w:themeShade="BF"/>
            </w:rPr>
            <w:t>Council</w:t>
          </w:r>
          <w:r w:rsidR="001A099A" w:rsidRPr="00230DAA">
            <w:rPr>
              <w:color w:val="2F5496" w:themeColor="accent1" w:themeShade="BF"/>
            </w:rPr>
            <w:t>lors</w:t>
          </w:r>
          <w:r w:rsidRPr="00230DAA">
            <w:rPr>
              <w:color w:val="2F5496" w:themeColor="accent1" w:themeShade="BF"/>
            </w:rPr>
            <w:t xml:space="preserve"> being </w:t>
          </w:r>
          <w:r w:rsidRPr="00230DAA">
            <w:rPr>
              <w:color w:val="2F5496" w:themeColor="accent1" w:themeShade="BF"/>
            </w:rPr>
            <w:lastRenderedPageBreak/>
            <w:t xml:space="preserve">able to properly carry out their strategic, engagement and regulatory roles if their numbers are reduced, we are of the view that our proposed </w:t>
          </w:r>
          <w:r w:rsidR="009818E4" w:rsidRPr="00230DAA">
            <w:rPr>
              <w:color w:val="2F5496" w:themeColor="accent1" w:themeShade="BF"/>
            </w:rPr>
            <w:t>Council</w:t>
          </w:r>
          <w:r w:rsidRPr="00230DAA">
            <w:rPr>
              <w:color w:val="2F5496" w:themeColor="accent1" w:themeShade="BF"/>
            </w:rPr>
            <w:t xml:space="preserve"> size would ensure that current levels of service and functionality could be maintained, even with potential increases in workload as referenced above. </w:t>
          </w:r>
        </w:p>
        <w:p w14:paraId="06A558D1" w14:textId="77777777" w:rsidR="006854D7" w:rsidRPr="00973CEA" w:rsidRDefault="006854D7" w:rsidP="00FF48F3">
          <w:pPr>
            <w:pStyle w:val="BodyText"/>
            <w:spacing w:before="10" w:line="240" w:lineRule="exact"/>
            <w:ind w:left="1134"/>
            <w:jc w:val="both"/>
            <w:rPr>
              <w:color w:val="2F5496" w:themeColor="accent1" w:themeShade="BF"/>
            </w:rPr>
          </w:pPr>
        </w:p>
        <w:p w14:paraId="2A90E00C" w14:textId="4B3A7307" w:rsidR="000E2027" w:rsidRPr="00067295" w:rsidRDefault="0012099D" w:rsidP="00FF48F3">
          <w:pPr>
            <w:pStyle w:val="BodyText"/>
            <w:spacing w:before="10" w:line="240" w:lineRule="exact"/>
            <w:jc w:val="both"/>
            <w:rPr>
              <w:rFonts w:eastAsiaTheme="minorHAnsi" w:cstheme="minorBidi"/>
              <w:b/>
              <w:bCs/>
              <w:color w:val="2F5496" w:themeColor="accent1" w:themeShade="BF"/>
              <w:szCs w:val="22"/>
              <w:lang w:eastAsia="en-US" w:bidi="ar-SA"/>
            </w:rPr>
          </w:pPr>
          <w:r w:rsidRPr="00067295">
            <w:rPr>
              <w:rFonts w:eastAsiaTheme="minorHAnsi" w:cstheme="minorBidi"/>
              <w:b/>
              <w:bCs/>
              <w:color w:val="2F5496" w:themeColor="accent1" w:themeShade="BF"/>
              <w:szCs w:val="22"/>
              <w:lang w:eastAsia="en-US" w:bidi="ar-SA"/>
            </w:rPr>
            <w:t xml:space="preserve">Option 2 – Effect of a reduction in </w:t>
          </w:r>
          <w:r w:rsidR="009818E4" w:rsidRPr="00067295">
            <w:rPr>
              <w:rFonts w:eastAsiaTheme="minorHAnsi" w:cstheme="minorBidi"/>
              <w:b/>
              <w:bCs/>
              <w:color w:val="2F5496" w:themeColor="accent1" w:themeShade="BF"/>
              <w:szCs w:val="22"/>
              <w:lang w:eastAsia="en-US" w:bidi="ar-SA"/>
            </w:rPr>
            <w:t>Council</w:t>
          </w:r>
          <w:r w:rsidRPr="00067295">
            <w:rPr>
              <w:rFonts w:eastAsiaTheme="minorHAnsi" w:cstheme="minorBidi"/>
              <w:b/>
              <w:bCs/>
              <w:color w:val="2F5496" w:themeColor="accent1" w:themeShade="BF"/>
              <w:szCs w:val="22"/>
              <w:lang w:eastAsia="en-US" w:bidi="ar-SA"/>
            </w:rPr>
            <w:t>lor numbers</w:t>
          </w:r>
        </w:p>
        <w:p w14:paraId="3A5913A4" w14:textId="77777777" w:rsidR="00DF5323" w:rsidRPr="00067295" w:rsidRDefault="00DF5323" w:rsidP="00FF48F3">
          <w:pPr>
            <w:pStyle w:val="BodyText"/>
            <w:spacing w:before="10" w:line="240" w:lineRule="exact"/>
            <w:jc w:val="both"/>
            <w:rPr>
              <w:rFonts w:eastAsiaTheme="minorHAnsi" w:cstheme="minorBidi"/>
              <w:b/>
              <w:bCs/>
              <w:color w:val="2F5496" w:themeColor="accent1" w:themeShade="BF"/>
              <w:szCs w:val="22"/>
              <w:lang w:eastAsia="en-US" w:bidi="ar-SA"/>
            </w:rPr>
          </w:pPr>
        </w:p>
        <w:p w14:paraId="1FC1162A" w14:textId="749841AC" w:rsidR="004D3A91" w:rsidRPr="00067295" w:rsidRDefault="00FF48F3" w:rsidP="00FF48F3">
          <w:pPr>
            <w:pStyle w:val="BodyText"/>
            <w:spacing w:before="10" w:line="240" w:lineRule="exact"/>
            <w:jc w:val="both"/>
            <w:rPr>
              <w:rFonts w:eastAsiaTheme="minorHAnsi" w:cstheme="minorBidi"/>
              <w:b/>
              <w:bCs/>
              <w:color w:val="2F5496" w:themeColor="accent1" w:themeShade="BF"/>
              <w:szCs w:val="22"/>
              <w:lang w:eastAsia="en-US" w:bidi="ar-SA"/>
            </w:rPr>
          </w:pPr>
          <w:r w:rsidRPr="00067295">
            <w:rPr>
              <w:rFonts w:eastAsiaTheme="minorHAnsi" w:cstheme="minorBidi"/>
              <w:b/>
              <w:bCs/>
              <w:color w:val="2F5496" w:themeColor="accent1" w:themeShade="BF"/>
              <w:szCs w:val="22"/>
              <w:lang w:eastAsia="en-US" w:bidi="ar-SA"/>
            </w:rPr>
            <w:t>Strategic Leadership</w:t>
          </w:r>
        </w:p>
        <w:p w14:paraId="755A1C2E" w14:textId="6A3562B8" w:rsidR="004D3A91" w:rsidRPr="00973CEA" w:rsidRDefault="004D3A91" w:rsidP="00FF48F3">
          <w:pPr>
            <w:pStyle w:val="BodyText"/>
            <w:spacing w:before="10" w:line="240" w:lineRule="exact"/>
            <w:jc w:val="both"/>
            <w:rPr>
              <w:color w:val="2F5496" w:themeColor="accent1" w:themeShade="BF"/>
            </w:rPr>
          </w:pPr>
          <w:r w:rsidRPr="00973CEA">
            <w:rPr>
              <w:color w:val="2F5496" w:themeColor="accent1" w:themeShade="BF"/>
            </w:rPr>
            <w:t>The proposed LA7 North East Combined Authority devolution deal, will inevitably place more responsibility on Leaders as the devolution deal progresses, regional collaboration and engagement is essential</w:t>
          </w:r>
          <w:r w:rsidR="00654C8D" w:rsidRPr="00973CEA">
            <w:rPr>
              <w:color w:val="2F5496" w:themeColor="accent1" w:themeShade="BF"/>
            </w:rPr>
            <w:t xml:space="preserve"> to represent the </w:t>
          </w:r>
          <w:r w:rsidR="00AC291F">
            <w:rPr>
              <w:color w:val="2F5496" w:themeColor="accent1" w:themeShade="BF"/>
            </w:rPr>
            <w:t>Borough</w:t>
          </w:r>
          <w:r w:rsidR="00654C8D" w:rsidRPr="00973CEA">
            <w:rPr>
              <w:color w:val="2F5496" w:themeColor="accent1" w:themeShade="BF"/>
            </w:rPr>
            <w:t>’s</w:t>
          </w:r>
          <w:r w:rsidRPr="00973CEA">
            <w:rPr>
              <w:color w:val="2F5496" w:themeColor="accent1" w:themeShade="BF"/>
            </w:rPr>
            <w:t xml:space="preserve"> </w:t>
          </w:r>
          <w:r w:rsidR="00654C8D" w:rsidRPr="00973CEA">
            <w:rPr>
              <w:color w:val="2F5496" w:themeColor="accent1" w:themeShade="BF"/>
            </w:rPr>
            <w:t>interests with regional infrastructure, transport, Health services, economic growth, shared priorities and funding.  This additional work</w:t>
          </w:r>
          <w:r w:rsidRPr="00973CEA">
            <w:rPr>
              <w:color w:val="2F5496" w:themeColor="accent1" w:themeShade="BF"/>
            </w:rPr>
            <w:t xml:space="preserve"> will mean that the Deputy Leader will have to stand in to cover corporate responsibilities and disseminate their workload to other portfolio holders.  This would be very difficult with reduced numbers.</w:t>
          </w:r>
        </w:p>
        <w:p w14:paraId="0B7E21E0" w14:textId="27520625" w:rsidR="00DF5323" w:rsidRPr="00067295" w:rsidRDefault="00DF5323" w:rsidP="00FF48F3">
          <w:pPr>
            <w:pStyle w:val="BodyText"/>
            <w:spacing w:before="10" w:line="240" w:lineRule="exact"/>
            <w:jc w:val="both"/>
            <w:rPr>
              <w:color w:val="2F5496" w:themeColor="accent1" w:themeShade="BF"/>
            </w:rPr>
          </w:pPr>
          <w:r w:rsidRPr="00067295">
            <w:rPr>
              <w:color w:val="2F5496" w:themeColor="accent1" w:themeShade="BF"/>
            </w:rPr>
            <w:t xml:space="preserve">Changes and implementation of recent housing regulation and inspection. And </w:t>
          </w:r>
          <w:r w:rsidR="00182138" w:rsidRPr="00067295">
            <w:rPr>
              <w:color w:val="2F5496" w:themeColor="accent1" w:themeShade="BF"/>
            </w:rPr>
            <w:t>also,</w:t>
          </w:r>
          <w:r w:rsidRPr="00067295">
            <w:rPr>
              <w:color w:val="2F5496" w:themeColor="accent1" w:themeShade="BF"/>
            </w:rPr>
            <w:t xml:space="preserve"> the additional work that being part of the LA7 </w:t>
          </w:r>
          <w:r w:rsidR="005700E4" w:rsidRPr="00067295">
            <w:rPr>
              <w:color w:val="2F5496" w:themeColor="accent1" w:themeShade="BF"/>
            </w:rPr>
            <w:t>Northeast</w:t>
          </w:r>
          <w:r w:rsidRPr="00067295">
            <w:rPr>
              <w:color w:val="2F5496" w:themeColor="accent1" w:themeShade="BF"/>
            </w:rPr>
            <w:t xml:space="preserve"> Combined Authority will bring with cross </w:t>
          </w:r>
          <w:r w:rsidR="00AC291F" w:rsidRPr="00067295">
            <w:rPr>
              <w:color w:val="2F5496" w:themeColor="accent1" w:themeShade="BF"/>
            </w:rPr>
            <w:t>Borough</w:t>
          </w:r>
          <w:r w:rsidRPr="00067295">
            <w:rPr>
              <w:color w:val="2F5496" w:themeColor="accent1" w:themeShade="BF"/>
            </w:rPr>
            <w:t xml:space="preserve"> working and regional policy development.  We are at the start of the consultation with the public, a reduction in number of members would affect attendance and </w:t>
          </w:r>
          <w:r w:rsidR="00182138" w:rsidRPr="00067295">
            <w:rPr>
              <w:color w:val="2F5496" w:themeColor="accent1" w:themeShade="BF"/>
            </w:rPr>
            <w:t>engagement and</w:t>
          </w:r>
          <w:r w:rsidRPr="00067295">
            <w:rPr>
              <w:color w:val="2F5496" w:themeColor="accent1" w:themeShade="BF"/>
            </w:rPr>
            <w:t xml:space="preserve"> reduce options for scrutiny</w:t>
          </w:r>
        </w:p>
        <w:p w14:paraId="593A2CCB" w14:textId="77777777" w:rsidR="00DF5323" w:rsidRPr="00973CEA" w:rsidRDefault="00DF5323" w:rsidP="00FF48F3">
          <w:pPr>
            <w:pStyle w:val="BodyText"/>
            <w:spacing w:before="10" w:line="240" w:lineRule="exact"/>
            <w:jc w:val="both"/>
            <w:rPr>
              <w:color w:val="2F5496" w:themeColor="accent1" w:themeShade="BF"/>
            </w:rPr>
          </w:pPr>
        </w:p>
        <w:p w14:paraId="0F9D9FDE" w14:textId="06A0FD0D" w:rsidR="003466AD" w:rsidRPr="00973CEA" w:rsidRDefault="003466AD" w:rsidP="00FF48F3">
          <w:pPr>
            <w:pStyle w:val="BodyText"/>
            <w:spacing w:before="10" w:line="240" w:lineRule="exact"/>
            <w:jc w:val="both"/>
            <w:rPr>
              <w:color w:val="2F5496" w:themeColor="accent1" w:themeShade="BF"/>
            </w:rPr>
          </w:pPr>
          <w:r w:rsidRPr="00973CEA">
            <w:rPr>
              <w:color w:val="2F5496" w:themeColor="accent1" w:themeShade="BF"/>
            </w:rPr>
            <w:t xml:space="preserve">A reduction in </w:t>
          </w:r>
          <w:r w:rsidR="009818E4">
            <w:rPr>
              <w:color w:val="2F5496" w:themeColor="accent1" w:themeShade="BF"/>
            </w:rPr>
            <w:t>Council</w:t>
          </w:r>
          <w:r w:rsidRPr="00973CEA">
            <w:rPr>
              <w:color w:val="2F5496" w:themeColor="accent1" w:themeShade="BF"/>
            </w:rPr>
            <w:t>lor numbers would require the redistribution of roles on committees and external partnerships. This would inevitably reduce accountability</w:t>
          </w:r>
          <w:r w:rsidR="00182138">
            <w:rPr>
              <w:color w:val="2F5496" w:themeColor="accent1" w:themeShade="BF"/>
            </w:rPr>
            <w:t xml:space="preserve">, </w:t>
          </w:r>
          <w:r w:rsidR="004D3A91" w:rsidRPr="00973CEA">
            <w:rPr>
              <w:color w:val="2F5496" w:themeColor="accent1" w:themeShade="BF"/>
            </w:rPr>
            <w:t>,</w:t>
          </w:r>
          <w:r w:rsidR="00182138" w:rsidRPr="00973CEA">
            <w:rPr>
              <w:color w:val="2F5496" w:themeColor="accent1" w:themeShade="BF"/>
            </w:rPr>
            <w:t>scrutiny</w:t>
          </w:r>
          <w:r w:rsidR="004D3A91" w:rsidRPr="00973CEA">
            <w:rPr>
              <w:color w:val="2F5496" w:themeColor="accent1" w:themeShade="BF"/>
            </w:rPr>
            <w:t xml:space="preserve"> and </w:t>
          </w:r>
          <w:r w:rsidRPr="00973CEA">
            <w:rPr>
              <w:color w:val="2F5496" w:themeColor="accent1" w:themeShade="BF"/>
            </w:rPr>
            <w:t xml:space="preserve">options for </w:t>
          </w:r>
          <w:r w:rsidR="004D3A91" w:rsidRPr="00973CEA">
            <w:rPr>
              <w:color w:val="2F5496" w:themeColor="accent1" w:themeShade="BF"/>
            </w:rPr>
            <w:t>residents and stakeholder involvement in decision-making.</w:t>
          </w:r>
        </w:p>
        <w:p w14:paraId="0A384AEB" w14:textId="77777777" w:rsidR="004D3A91" w:rsidRPr="00973CEA" w:rsidRDefault="004D3A91" w:rsidP="00FF48F3">
          <w:pPr>
            <w:pStyle w:val="BodyText"/>
            <w:spacing w:before="10" w:line="240" w:lineRule="exact"/>
            <w:jc w:val="both"/>
            <w:rPr>
              <w:color w:val="2F5496" w:themeColor="accent1" w:themeShade="BF"/>
            </w:rPr>
          </w:pPr>
        </w:p>
        <w:p w14:paraId="131AC55F" w14:textId="6C90FC56" w:rsidR="003466AD" w:rsidRPr="00973CEA" w:rsidRDefault="003466AD" w:rsidP="00FF48F3">
          <w:pPr>
            <w:pStyle w:val="BodyText"/>
            <w:spacing w:before="10" w:line="240" w:lineRule="exact"/>
            <w:jc w:val="both"/>
            <w:rPr>
              <w:color w:val="2F5496" w:themeColor="accent1" w:themeShade="BF"/>
            </w:rPr>
          </w:pPr>
          <w:r w:rsidRPr="00973CEA">
            <w:rPr>
              <w:color w:val="2F5496" w:themeColor="accent1" w:themeShade="BF"/>
            </w:rPr>
            <w:t xml:space="preserve">With projected population growth and new proposed local housing development, (Local Plan), </w:t>
          </w:r>
          <w:r w:rsidR="009818E4">
            <w:rPr>
              <w:color w:val="2F5496" w:themeColor="accent1" w:themeShade="BF"/>
            </w:rPr>
            <w:t>Council</w:t>
          </w:r>
          <w:r w:rsidR="001A099A">
            <w:rPr>
              <w:color w:val="2F5496" w:themeColor="accent1" w:themeShade="BF"/>
            </w:rPr>
            <w:t>lors</w:t>
          </w:r>
          <w:r w:rsidRPr="00973CEA">
            <w:rPr>
              <w:color w:val="2F5496" w:themeColor="accent1" w:themeShade="BF"/>
            </w:rPr>
            <w:t xml:space="preserve"> will have to manage the increased demand from more people seeking support affected by the current cost of living and fuel crisis. </w:t>
          </w:r>
        </w:p>
        <w:p w14:paraId="7A6576FC" w14:textId="2192AC3E" w:rsidR="004D3A91" w:rsidRPr="00973CEA" w:rsidRDefault="004D3A91" w:rsidP="00FF48F3">
          <w:pPr>
            <w:pStyle w:val="BodyText"/>
            <w:spacing w:before="10" w:line="240" w:lineRule="exact"/>
            <w:jc w:val="both"/>
            <w:rPr>
              <w:color w:val="2F5496" w:themeColor="accent1" w:themeShade="BF"/>
            </w:rPr>
          </w:pPr>
        </w:p>
        <w:p w14:paraId="1F20FC98" w14:textId="77777777" w:rsidR="004D3A91" w:rsidRPr="00973CEA" w:rsidRDefault="004D3A91" w:rsidP="00FF48F3">
          <w:pPr>
            <w:pStyle w:val="BodyText"/>
            <w:spacing w:before="10" w:line="240" w:lineRule="exact"/>
            <w:jc w:val="both"/>
            <w:rPr>
              <w:color w:val="2F5496" w:themeColor="accent1" w:themeShade="BF"/>
            </w:rPr>
          </w:pPr>
          <w:r w:rsidRPr="00973CEA">
            <w:rPr>
              <w:color w:val="2F5496" w:themeColor="accent1" w:themeShade="BF"/>
            </w:rPr>
            <w:t>Projected inward migration as a result of new developments in the draft local plan will increase neighbourhoods and accountability at ward level.</w:t>
          </w:r>
        </w:p>
        <w:p w14:paraId="12E68265" w14:textId="77777777" w:rsidR="004D3A91" w:rsidRPr="00973CEA" w:rsidRDefault="004D3A91" w:rsidP="00FF48F3">
          <w:pPr>
            <w:pStyle w:val="BodyText"/>
            <w:spacing w:before="10" w:line="240" w:lineRule="exact"/>
            <w:jc w:val="both"/>
            <w:rPr>
              <w:color w:val="2F5496" w:themeColor="accent1" w:themeShade="BF"/>
            </w:rPr>
          </w:pPr>
        </w:p>
        <w:p w14:paraId="2129AAE6" w14:textId="21012414" w:rsidR="00654C8D" w:rsidRPr="00973CEA" w:rsidRDefault="00654C8D" w:rsidP="00FF48F3">
          <w:pPr>
            <w:pStyle w:val="BodyText"/>
            <w:spacing w:before="10" w:line="240" w:lineRule="exact"/>
            <w:jc w:val="both"/>
            <w:rPr>
              <w:b/>
              <w:color w:val="2F5496" w:themeColor="accent1" w:themeShade="BF"/>
            </w:rPr>
          </w:pPr>
          <w:r w:rsidRPr="00973CEA">
            <w:rPr>
              <w:b/>
              <w:color w:val="2F5496" w:themeColor="accent1" w:themeShade="BF"/>
            </w:rPr>
            <w:t>Accountability</w:t>
          </w:r>
        </w:p>
        <w:p w14:paraId="568DF5A5" w14:textId="167281AA" w:rsidR="00654C8D" w:rsidRPr="00973CEA" w:rsidRDefault="00654C8D" w:rsidP="00FF48F3">
          <w:pPr>
            <w:pStyle w:val="BodyText"/>
            <w:spacing w:before="10" w:line="240" w:lineRule="exact"/>
            <w:jc w:val="both"/>
            <w:rPr>
              <w:bCs/>
              <w:color w:val="2F5496" w:themeColor="accent1" w:themeShade="BF"/>
            </w:rPr>
          </w:pPr>
          <w:r w:rsidRPr="00973CEA">
            <w:rPr>
              <w:bCs/>
              <w:color w:val="2F5496" w:themeColor="accent1" w:themeShade="BF"/>
            </w:rPr>
            <w:t xml:space="preserve">Inadequate scrutiny of </w:t>
          </w:r>
          <w:r w:rsidR="009818E4">
            <w:rPr>
              <w:bCs/>
              <w:color w:val="2F5496" w:themeColor="accent1" w:themeShade="BF"/>
            </w:rPr>
            <w:t>Council</w:t>
          </w:r>
          <w:r w:rsidRPr="00973CEA">
            <w:rPr>
              <w:bCs/>
              <w:color w:val="2F5496" w:themeColor="accent1" w:themeShade="BF"/>
            </w:rPr>
            <w:t xml:space="preserve"> services, not sufficiently informed by </w:t>
          </w:r>
          <w:r w:rsidR="00DF5323" w:rsidRPr="00973CEA">
            <w:rPr>
              <w:bCs/>
              <w:color w:val="2F5496" w:themeColor="accent1" w:themeShade="BF"/>
            </w:rPr>
            <w:t xml:space="preserve">engaging </w:t>
          </w:r>
          <w:r w:rsidRPr="00973CEA">
            <w:rPr>
              <w:bCs/>
              <w:color w:val="2F5496" w:themeColor="accent1" w:themeShade="BF"/>
            </w:rPr>
            <w:t>residents and stakeholders.</w:t>
          </w:r>
        </w:p>
        <w:p w14:paraId="3A50306C" w14:textId="77777777" w:rsidR="00DF5323" w:rsidRPr="00973CEA" w:rsidRDefault="00DF5323" w:rsidP="00FF48F3">
          <w:pPr>
            <w:pStyle w:val="BodyText"/>
            <w:spacing w:before="10" w:line="240" w:lineRule="exact"/>
            <w:jc w:val="both"/>
            <w:rPr>
              <w:bCs/>
              <w:color w:val="2F5496" w:themeColor="accent1" w:themeShade="BF"/>
            </w:rPr>
          </w:pPr>
        </w:p>
        <w:p w14:paraId="1F15AEB5" w14:textId="63EE9A07" w:rsidR="00654C8D" w:rsidRPr="00973CEA" w:rsidRDefault="00654C8D" w:rsidP="00FF48F3">
          <w:pPr>
            <w:pStyle w:val="BodyText"/>
            <w:spacing w:before="10" w:line="240" w:lineRule="exact"/>
            <w:jc w:val="both"/>
            <w:rPr>
              <w:bCs/>
              <w:color w:val="2F5496" w:themeColor="accent1" w:themeShade="BF"/>
            </w:rPr>
          </w:pPr>
          <w:r w:rsidRPr="00973CEA">
            <w:rPr>
              <w:bCs/>
              <w:color w:val="2F5496" w:themeColor="accent1" w:themeShade="BF"/>
            </w:rPr>
            <w:t>I</w:t>
          </w:r>
          <w:r w:rsidR="00DF5323" w:rsidRPr="00973CEA">
            <w:rPr>
              <w:bCs/>
              <w:color w:val="2F5496" w:themeColor="accent1" w:themeShade="BF"/>
            </w:rPr>
            <w:t>nsufficient opportunities for</w:t>
          </w:r>
          <w:r w:rsidRPr="00973CEA">
            <w:rPr>
              <w:bCs/>
              <w:color w:val="2F5496" w:themeColor="accent1" w:themeShade="BF"/>
            </w:rPr>
            <w:t xml:space="preserve"> </w:t>
          </w:r>
          <w:r w:rsidR="00DF5323" w:rsidRPr="00973CEA">
            <w:rPr>
              <w:bCs/>
              <w:color w:val="2F5496" w:themeColor="accent1" w:themeShade="BF"/>
            </w:rPr>
            <w:t xml:space="preserve">robust </w:t>
          </w:r>
          <w:r w:rsidR="00CE643B" w:rsidRPr="00973CEA">
            <w:rPr>
              <w:bCs/>
              <w:color w:val="2F5496" w:themeColor="accent1" w:themeShade="BF"/>
            </w:rPr>
            <w:t xml:space="preserve">joint </w:t>
          </w:r>
          <w:r w:rsidRPr="00973CEA">
            <w:rPr>
              <w:bCs/>
              <w:color w:val="2F5496" w:themeColor="accent1" w:themeShade="BF"/>
            </w:rPr>
            <w:t xml:space="preserve">scrutiny of </w:t>
          </w:r>
          <w:r w:rsidR="00CE643B" w:rsidRPr="00973CEA">
            <w:rPr>
              <w:bCs/>
              <w:color w:val="2F5496" w:themeColor="accent1" w:themeShade="BF"/>
            </w:rPr>
            <w:t xml:space="preserve">key </w:t>
          </w:r>
          <w:r w:rsidR="00182138" w:rsidRPr="00973CEA">
            <w:rPr>
              <w:bCs/>
              <w:color w:val="2F5496" w:themeColor="accent1" w:themeShade="BF"/>
            </w:rPr>
            <w:t>partner services</w:t>
          </w:r>
          <w:r w:rsidRPr="00973CEA">
            <w:rPr>
              <w:bCs/>
              <w:color w:val="2F5496" w:themeColor="accent1" w:themeShade="BF"/>
            </w:rPr>
            <w:t xml:space="preserve"> </w:t>
          </w:r>
          <w:r w:rsidR="00CE643B" w:rsidRPr="00973CEA">
            <w:rPr>
              <w:bCs/>
              <w:color w:val="2F5496" w:themeColor="accent1" w:themeShade="BF"/>
            </w:rPr>
            <w:t>in</w:t>
          </w:r>
          <w:r w:rsidRPr="00973CEA">
            <w:rPr>
              <w:bCs/>
              <w:color w:val="2F5496" w:themeColor="accent1" w:themeShade="BF"/>
            </w:rPr>
            <w:t xml:space="preserve"> health</w:t>
          </w:r>
          <w:r w:rsidR="00DF5323" w:rsidRPr="00973CEA">
            <w:rPr>
              <w:bCs/>
              <w:color w:val="2F5496" w:themeColor="accent1" w:themeShade="BF"/>
            </w:rPr>
            <w:t>, Adult  Social Care</w:t>
          </w:r>
          <w:r w:rsidR="00CE643B" w:rsidRPr="00973CEA">
            <w:rPr>
              <w:bCs/>
              <w:color w:val="2F5496" w:themeColor="accent1" w:themeShade="BF"/>
            </w:rPr>
            <w:t xml:space="preserve"> and </w:t>
          </w:r>
          <w:r w:rsidR="00DF5323" w:rsidRPr="00973CEA">
            <w:rPr>
              <w:bCs/>
              <w:color w:val="2F5496" w:themeColor="accent1" w:themeShade="BF"/>
            </w:rPr>
            <w:t>Policing</w:t>
          </w:r>
          <w:r w:rsidR="00CE643B" w:rsidRPr="00973CEA">
            <w:rPr>
              <w:bCs/>
              <w:color w:val="2F5496" w:themeColor="accent1" w:themeShade="BF"/>
            </w:rPr>
            <w:t xml:space="preserve"> etc.</w:t>
          </w:r>
        </w:p>
        <w:p w14:paraId="1DDC2195" w14:textId="77777777" w:rsidR="00654C8D" w:rsidRPr="00973CEA" w:rsidRDefault="00654C8D" w:rsidP="00FF48F3">
          <w:pPr>
            <w:pStyle w:val="BodyText"/>
            <w:spacing w:before="10" w:line="240" w:lineRule="exact"/>
            <w:ind w:left="1134"/>
            <w:jc w:val="both"/>
            <w:rPr>
              <w:bCs/>
              <w:color w:val="2F5496" w:themeColor="accent1" w:themeShade="BF"/>
            </w:rPr>
          </w:pPr>
        </w:p>
        <w:p w14:paraId="6A4665BE" w14:textId="77777777" w:rsidR="003466AD" w:rsidRPr="00973CEA" w:rsidRDefault="003466AD" w:rsidP="00FF48F3">
          <w:pPr>
            <w:pStyle w:val="BodyText"/>
            <w:spacing w:before="10" w:line="240" w:lineRule="exact"/>
            <w:ind w:left="1134"/>
            <w:jc w:val="both"/>
            <w:rPr>
              <w:b/>
              <w:color w:val="2F5496" w:themeColor="accent1" w:themeShade="BF"/>
            </w:rPr>
          </w:pPr>
        </w:p>
        <w:p w14:paraId="7D7743F6" w14:textId="05904BB4" w:rsidR="000E2027" w:rsidRPr="00973CEA" w:rsidRDefault="000E2027" w:rsidP="00FF48F3">
          <w:pPr>
            <w:pStyle w:val="BodyText"/>
            <w:spacing w:before="10" w:line="240" w:lineRule="exact"/>
            <w:jc w:val="both"/>
            <w:rPr>
              <w:b/>
              <w:i/>
              <w:iCs/>
              <w:color w:val="2F5496" w:themeColor="accent1" w:themeShade="BF"/>
            </w:rPr>
          </w:pPr>
          <w:r w:rsidRPr="00973CEA">
            <w:rPr>
              <w:b/>
              <w:color w:val="2F5496" w:themeColor="accent1" w:themeShade="BF"/>
            </w:rPr>
            <w:t>Community Leadership</w:t>
          </w:r>
        </w:p>
        <w:p w14:paraId="17030E7B" w14:textId="0D13B6F6" w:rsidR="000E2027" w:rsidRPr="00973CEA" w:rsidRDefault="000E2027" w:rsidP="00FF48F3">
          <w:pPr>
            <w:pStyle w:val="BodyText"/>
            <w:spacing w:before="10" w:line="240" w:lineRule="exact"/>
            <w:jc w:val="both"/>
            <w:rPr>
              <w:color w:val="2F5496" w:themeColor="accent1" w:themeShade="BF"/>
            </w:rPr>
          </w:pPr>
          <w:r w:rsidRPr="00973CEA">
            <w:rPr>
              <w:color w:val="2F5496" w:themeColor="accent1" w:themeShade="BF"/>
            </w:rPr>
            <w:t xml:space="preserve">We have considered the effect of a reduction in </w:t>
          </w:r>
          <w:r w:rsidR="009818E4">
            <w:rPr>
              <w:color w:val="2F5496" w:themeColor="accent1" w:themeShade="BF"/>
            </w:rPr>
            <w:t>Council</w:t>
          </w:r>
          <w:r w:rsidRPr="00973CEA">
            <w:rPr>
              <w:color w:val="2F5496" w:themeColor="accent1" w:themeShade="BF"/>
            </w:rPr>
            <w:t xml:space="preserve">lor numbers and whether this could provide effective strategic leadership, </w:t>
          </w:r>
          <w:r w:rsidR="00182138" w:rsidRPr="00973CEA">
            <w:rPr>
              <w:color w:val="2F5496" w:themeColor="accent1" w:themeShade="BF"/>
            </w:rPr>
            <w:t>accountability,</w:t>
          </w:r>
          <w:r w:rsidRPr="00973CEA">
            <w:rPr>
              <w:color w:val="2F5496" w:themeColor="accent1" w:themeShade="BF"/>
            </w:rPr>
            <w:t xml:space="preserve"> and community leadership to our </w:t>
          </w:r>
          <w:r w:rsidR="00AC291F">
            <w:rPr>
              <w:color w:val="2F5496" w:themeColor="accent1" w:themeShade="BF"/>
            </w:rPr>
            <w:t>Borough</w:t>
          </w:r>
          <w:r w:rsidRPr="00973CEA">
            <w:rPr>
              <w:color w:val="2F5496" w:themeColor="accent1" w:themeShade="BF"/>
            </w:rPr>
            <w:t xml:space="preserve">. </w:t>
          </w:r>
        </w:p>
        <w:p w14:paraId="6B4F46C5" w14:textId="77777777" w:rsidR="000E2027" w:rsidRPr="00973CEA" w:rsidRDefault="000E2027" w:rsidP="00FF48F3">
          <w:pPr>
            <w:pStyle w:val="BodyText"/>
            <w:spacing w:before="10" w:line="240" w:lineRule="exact"/>
            <w:jc w:val="both"/>
            <w:rPr>
              <w:color w:val="2F5496" w:themeColor="accent1" w:themeShade="BF"/>
            </w:rPr>
          </w:pPr>
        </w:p>
        <w:p w14:paraId="5B5AD559" w14:textId="73358856" w:rsidR="000E2027" w:rsidRPr="00973CEA" w:rsidRDefault="000E2027" w:rsidP="00FF48F3">
          <w:pPr>
            <w:pStyle w:val="BodyText"/>
            <w:spacing w:before="10" w:line="240" w:lineRule="exact"/>
            <w:jc w:val="both"/>
            <w:rPr>
              <w:color w:val="2F5496" w:themeColor="accent1" w:themeShade="BF"/>
            </w:rPr>
          </w:pPr>
          <w:r w:rsidRPr="00973CEA">
            <w:rPr>
              <w:color w:val="2F5496" w:themeColor="accent1" w:themeShade="BF"/>
            </w:rPr>
            <w:t xml:space="preserve">We are of the opinion that any reduction in the number of </w:t>
          </w:r>
          <w:r w:rsidR="009818E4">
            <w:rPr>
              <w:color w:val="2F5496" w:themeColor="accent1" w:themeShade="BF"/>
            </w:rPr>
            <w:t>Council</w:t>
          </w:r>
          <w:r w:rsidR="001A099A">
            <w:rPr>
              <w:color w:val="2F5496" w:themeColor="accent1" w:themeShade="BF"/>
            </w:rPr>
            <w:t>lors</w:t>
          </w:r>
          <w:r w:rsidRPr="00973CEA">
            <w:rPr>
              <w:color w:val="2F5496" w:themeColor="accent1" w:themeShade="BF"/>
            </w:rPr>
            <w:t xml:space="preserve"> would undoubtedly affect their capacity to deliver effective community leadership, at a time when workloads have increased in both in size and complexity, and the socio-economic climate and its effect on communities is likely to continue for some time.  </w:t>
          </w:r>
        </w:p>
        <w:p w14:paraId="46B792D2" w14:textId="77777777" w:rsidR="000E2027" w:rsidRPr="00973CEA" w:rsidRDefault="000E2027" w:rsidP="00FF48F3">
          <w:pPr>
            <w:pStyle w:val="BodyText"/>
            <w:spacing w:before="10" w:line="240" w:lineRule="exact"/>
            <w:ind w:left="1134"/>
            <w:jc w:val="both"/>
            <w:rPr>
              <w:color w:val="2F5496" w:themeColor="accent1" w:themeShade="BF"/>
            </w:rPr>
          </w:pPr>
        </w:p>
        <w:p w14:paraId="051EF850" w14:textId="45700190" w:rsidR="0013383F" w:rsidRPr="00112CD7" w:rsidRDefault="0013383F" w:rsidP="00FF48F3">
          <w:pPr>
            <w:pStyle w:val="BodyText"/>
            <w:spacing w:before="10" w:line="240" w:lineRule="exact"/>
            <w:jc w:val="both"/>
            <w:rPr>
              <w:rFonts w:eastAsiaTheme="minorHAnsi"/>
              <w:color w:val="2F5496" w:themeColor="accent1" w:themeShade="BF"/>
              <w:lang w:eastAsia="en-US" w:bidi="ar-SA"/>
            </w:rPr>
          </w:pPr>
          <w:r w:rsidRPr="00973CEA">
            <w:rPr>
              <w:color w:val="2F5496" w:themeColor="accent1" w:themeShade="BF"/>
            </w:rPr>
            <w:t xml:space="preserve">Several </w:t>
          </w:r>
          <w:r w:rsidR="009818E4">
            <w:rPr>
              <w:rFonts w:eastAsiaTheme="minorHAnsi"/>
              <w:color w:val="2F5496" w:themeColor="accent1" w:themeShade="BF"/>
              <w:lang w:eastAsia="en-US" w:bidi="ar-SA"/>
            </w:rPr>
            <w:t>Council</w:t>
          </w:r>
          <w:r w:rsidR="001A099A">
            <w:rPr>
              <w:rFonts w:eastAsiaTheme="minorHAnsi"/>
              <w:color w:val="2F5496" w:themeColor="accent1" w:themeShade="BF"/>
              <w:lang w:eastAsia="en-US" w:bidi="ar-SA"/>
            </w:rPr>
            <w:t>lors</w:t>
          </w:r>
          <w:r w:rsidRPr="00112CD7">
            <w:rPr>
              <w:rFonts w:eastAsiaTheme="minorHAnsi"/>
              <w:color w:val="2F5496" w:themeColor="accent1" w:themeShade="BF"/>
              <w:lang w:eastAsia="en-US" w:bidi="ar-SA"/>
            </w:rPr>
            <w:t xml:space="preserve"> fit their </w:t>
          </w:r>
          <w:r w:rsidR="009818E4">
            <w:rPr>
              <w:rFonts w:eastAsiaTheme="minorHAnsi"/>
              <w:color w:val="2F5496" w:themeColor="accent1" w:themeShade="BF"/>
              <w:lang w:eastAsia="en-US" w:bidi="ar-SA"/>
            </w:rPr>
            <w:t>Council</w:t>
          </w:r>
          <w:r w:rsidRPr="00112CD7">
            <w:rPr>
              <w:rFonts w:eastAsiaTheme="minorHAnsi"/>
              <w:color w:val="2F5496" w:themeColor="accent1" w:themeShade="BF"/>
              <w:lang w:eastAsia="en-US" w:bidi="ar-SA"/>
            </w:rPr>
            <w:t xml:space="preserve">lor duties around their full-time employment, childcare and caring responsibilities. An Increased workload will place more pressures on members and may lead to reduced capacity and less time in the ward engaging with residents and businesses. </w:t>
          </w:r>
        </w:p>
        <w:p w14:paraId="4CF7CCFC" w14:textId="597FAB73" w:rsidR="0013383F" w:rsidRPr="00973CEA" w:rsidRDefault="0013383F" w:rsidP="00FF48F3">
          <w:pPr>
            <w:pStyle w:val="BodyText"/>
            <w:spacing w:before="10" w:line="240" w:lineRule="exact"/>
            <w:jc w:val="both"/>
            <w:rPr>
              <w:color w:val="2F5496" w:themeColor="accent1" w:themeShade="BF"/>
            </w:rPr>
          </w:pPr>
        </w:p>
        <w:p w14:paraId="11E134B2" w14:textId="17DC3FF0" w:rsidR="0013383F" w:rsidRDefault="0013383F" w:rsidP="00FF48F3">
          <w:pPr>
            <w:pStyle w:val="BodyText"/>
            <w:spacing w:before="10" w:line="240" w:lineRule="exact"/>
            <w:jc w:val="both"/>
            <w:rPr>
              <w:color w:val="2F5496" w:themeColor="accent1" w:themeShade="BF"/>
            </w:rPr>
          </w:pPr>
          <w:r w:rsidRPr="00973CEA">
            <w:rPr>
              <w:color w:val="2F5496" w:themeColor="accent1" w:themeShade="BF"/>
            </w:rPr>
            <w:t xml:space="preserve">A heavy workload and multiple meeting attendance may affect recruitment of </w:t>
          </w:r>
          <w:r w:rsidR="009818E4">
            <w:rPr>
              <w:color w:val="2F5496" w:themeColor="accent1" w:themeShade="BF"/>
            </w:rPr>
            <w:t>Council</w:t>
          </w:r>
          <w:r w:rsidR="001A099A">
            <w:rPr>
              <w:color w:val="2F5496" w:themeColor="accent1" w:themeShade="BF"/>
            </w:rPr>
            <w:t>lors</w:t>
          </w:r>
          <w:r w:rsidRPr="00973CEA">
            <w:rPr>
              <w:color w:val="2F5496" w:themeColor="accent1" w:themeShade="BF"/>
            </w:rPr>
            <w:t xml:space="preserve"> in the future. It is essential that we promote and support potential candidates with a </w:t>
          </w:r>
          <w:r w:rsidR="00112CD7" w:rsidRPr="00973CEA">
            <w:rPr>
              <w:color w:val="2F5496" w:themeColor="accent1" w:themeShade="BF"/>
            </w:rPr>
            <w:t>broader</w:t>
          </w:r>
          <w:r w:rsidRPr="00973CEA">
            <w:rPr>
              <w:color w:val="2F5496" w:themeColor="accent1" w:themeShade="BF"/>
            </w:rPr>
            <w:t xml:space="preserve"> range of skills and experience for our </w:t>
          </w:r>
          <w:r w:rsidR="009818E4">
            <w:rPr>
              <w:color w:val="2F5496" w:themeColor="accent1" w:themeShade="BF"/>
            </w:rPr>
            <w:t>Council</w:t>
          </w:r>
          <w:r w:rsidRPr="00973CEA">
            <w:rPr>
              <w:color w:val="2F5496" w:themeColor="accent1" w:themeShade="BF"/>
            </w:rPr>
            <w:t xml:space="preserve"> to effective. </w:t>
          </w:r>
        </w:p>
        <w:p w14:paraId="4E658A35" w14:textId="2873F244" w:rsidR="006B640A" w:rsidRDefault="006B640A" w:rsidP="00FF48F3">
          <w:pPr>
            <w:pStyle w:val="BodyText"/>
            <w:spacing w:before="10" w:line="240" w:lineRule="exact"/>
            <w:jc w:val="both"/>
            <w:rPr>
              <w:color w:val="2F5496" w:themeColor="accent1" w:themeShade="BF"/>
            </w:rPr>
          </w:pPr>
        </w:p>
        <w:p w14:paraId="0321DA79" w14:textId="0BFC4A62" w:rsidR="006B640A" w:rsidRPr="00973CEA" w:rsidRDefault="006B640A" w:rsidP="00FF48F3">
          <w:pPr>
            <w:pStyle w:val="BodyText"/>
            <w:spacing w:before="10" w:line="240" w:lineRule="exact"/>
            <w:jc w:val="both"/>
            <w:rPr>
              <w:color w:val="2F5496" w:themeColor="accent1" w:themeShade="BF"/>
            </w:rPr>
          </w:pPr>
          <w:r w:rsidRPr="00973CEA">
            <w:rPr>
              <w:bCs/>
              <w:color w:val="2F5496" w:themeColor="accent1" w:themeShade="BF"/>
            </w:rPr>
            <w:lastRenderedPageBreak/>
            <w:t>The consequences of the</w:t>
          </w:r>
          <w:r>
            <w:rPr>
              <w:bCs/>
              <w:color w:val="2F5496" w:themeColor="accent1" w:themeShade="BF"/>
            </w:rPr>
            <w:t>se means</w:t>
          </w:r>
          <w:r w:rsidRPr="00973CEA">
            <w:rPr>
              <w:bCs/>
              <w:color w:val="2F5496" w:themeColor="accent1" w:themeShade="BF"/>
            </w:rPr>
            <w:t xml:space="preserve"> </w:t>
          </w:r>
          <w:r w:rsidR="009818E4">
            <w:rPr>
              <w:bCs/>
              <w:color w:val="2F5496" w:themeColor="accent1" w:themeShade="BF"/>
            </w:rPr>
            <w:t>Council</w:t>
          </w:r>
          <w:r w:rsidRPr="00973CEA">
            <w:rPr>
              <w:bCs/>
              <w:color w:val="2F5496" w:themeColor="accent1" w:themeShade="BF"/>
            </w:rPr>
            <w:t xml:space="preserve"> not having sufficient members to service its</w:t>
          </w:r>
        </w:p>
        <w:p w14:paraId="0C2232C9" w14:textId="77777777" w:rsidR="000E2027" w:rsidRPr="00973CEA" w:rsidRDefault="000E2027" w:rsidP="00FF48F3">
          <w:pPr>
            <w:pStyle w:val="BodyText"/>
            <w:spacing w:before="10" w:line="240" w:lineRule="exact"/>
            <w:jc w:val="both"/>
            <w:rPr>
              <w:b/>
              <w:i/>
              <w:iCs/>
              <w:color w:val="2F5496" w:themeColor="accent1" w:themeShade="BF"/>
            </w:rPr>
          </w:pPr>
        </w:p>
        <w:p w14:paraId="04C324C7" w14:textId="66056697" w:rsidR="00DD61F4" w:rsidRPr="00067295" w:rsidRDefault="0012099D" w:rsidP="00FF48F3">
          <w:pPr>
            <w:pStyle w:val="BodyText"/>
            <w:spacing w:before="10" w:line="240" w:lineRule="exact"/>
            <w:jc w:val="both"/>
            <w:rPr>
              <w:b/>
              <w:color w:val="2F5496" w:themeColor="accent1" w:themeShade="BF"/>
            </w:rPr>
          </w:pPr>
          <w:r w:rsidRPr="00067295">
            <w:rPr>
              <w:b/>
              <w:color w:val="2F5496" w:themeColor="accent1" w:themeShade="BF"/>
            </w:rPr>
            <w:t xml:space="preserve">Option 3 – The need to </w:t>
          </w:r>
          <w:r w:rsidR="00DC18ED" w:rsidRPr="00067295">
            <w:rPr>
              <w:b/>
              <w:color w:val="2F5496" w:themeColor="accent1" w:themeShade="BF"/>
            </w:rPr>
            <w:t xml:space="preserve">retain </w:t>
          </w:r>
          <w:r w:rsidR="00530745" w:rsidRPr="00067295">
            <w:rPr>
              <w:b/>
              <w:color w:val="2F5496" w:themeColor="accent1" w:themeShade="BF"/>
            </w:rPr>
            <w:t xml:space="preserve">54 </w:t>
          </w:r>
          <w:r w:rsidR="009818E4" w:rsidRPr="00067295">
            <w:rPr>
              <w:b/>
              <w:color w:val="2F5496" w:themeColor="accent1" w:themeShade="BF"/>
            </w:rPr>
            <w:t>Council</w:t>
          </w:r>
          <w:r w:rsidR="001A099A" w:rsidRPr="00067295">
            <w:rPr>
              <w:b/>
              <w:color w:val="2F5496" w:themeColor="accent1" w:themeShade="BF"/>
            </w:rPr>
            <w:t>lors</w:t>
          </w:r>
          <w:r w:rsidR="00182138" w:rsidRPr="00067295">
            <w:rPr>
              <w:b/>
              <w:color w:val="2F5496" w:themeColor="accent1" w:themeShade="BF"/>
            </w:rPr>
            <w:t>.</w:t>
          </w:r>
          <w:r w:rsidR="00565E58" w:rsidRPr="00067295">
            <w:rPr>
              <w:b/>
              <w:color w:val="2F5496" w:themeColor="accent1" w:themeShade="BF"/>
            </w:rPr>
            <w:t xml:space="preserve"> </w:t>
          </w:r>
        </w:p>
        <w:p w14:paraId="0108739D" w14:textId="784927C2" w:rsidR="006854D7" w:rsidRPr="00973CEA" w:rsidRDefault="006854D7" w:rsidP="00FF48F3">
          <w:pPr>
            <w:pStyle w:val="BodyText"/>
            <w:spacing w:before="10" w:line="240" w:lineRule="exact"/>
            <w:ind w:left="1134"/>
            <w:jc w:val="both"/>
            <w:rPr>
              <w:color w:val="2F5496" w:themeColor="accent1" w:themeShade="BF"/>
            </w:rPr>
          </w:pPr>
        </w:p>
        <w:p w14:paraId="3C3F1A3C" w14:textId="46EF1CB5" w:rsidR="001B7F7D" w:rsidRPr="00973CEA" w:rsidRDefault="001B7F7D" w:rsidP="00FF48F3">
          <w:pPr>
            <w:pStyle w:val="BodyText"/>
            <w:spacing w:before="10" w:line="240" w:lineRule="exact"/>
            <w:jc w:val="both"/>
            <w:rPr>
              <w:color w:val="2F5496" w:themeColor="accent1" w:themeShade="BF"/>
            </w:rPr>
          </w:pPr>
          <w:r w:rsidRPr="00973CEA">
            <w:rPr>
              <w:color w:val="2F5496" w:themeColor="accent1" w:themeShade="BF"/>
            </w:rPr>
            <w:t xml:space="preserve">If the commission were to consider the </w:t>
          </w:r>
          <w:r w:rsidR="006B640A">
            <w:rPr>
              <w:color w:val="2F5496" w:themeColor="accent1" w:themeShade="BF"/>
            </w:rPr>
            <w:t xml:space="preserve">proposed </w:t>
          </w:r>
          <w:r w:rsidR="009818E4">
            <w:rPr>
              <w:color w:val="2F5496" w:themeColor="accent1" w:themeShade="BF"/>
            </w:rPr>
            <w:t>Council</w:t>
          </w:r>
          <w:r w:rsidR="006B640A">
            <w:rPr>
              <w:color w:val="2F5496" w:themeColor="accent1" w:themeShade="BF"/>
            </w:rPr>
            <w:t xml:space="preserve"> size</w:t>
          </w:r>
          <w:r w:rsidRPr="00973CEA">
            <w:rPr>
              <w:color w:val="2F5496" w:themeColor="accent1" w:themeShade="BF"/>
            </w:rPr>
            <w:t xml:space="preserve"> o</w:t>
          </w:r>
          <w:r w:rsidR="00B517A9" w:rsidRPr="00973CEA">
            <w:rPr>
              <w:color w:val="2F5496" w:themeColor="accent1" w:themeShade="BF"/>
            </w:rPr>
            <w:t>f</w:t>
          </w:r>
          <w:r w:rsidRPr="00973CEA">
            <w:rPr>
              <w:color w:val="2F5496" w:themeColor="accent1" w:themeShade="BF"/>
            </w:rPr>
            <w:t xml:space="preserve"> 54 </w:t>
          </w:r>
          <w:r w:rsidR="009818E4">
            <w:rPr>
              <w:color w:val="2F5496" w:themeColor="accent1" w:themeShade="BF"/>
            </w:rPr>
            <w:t>Council</w:t>
          </w:r>
          <w:r w:rsidR="001A099A">
            <w:rPr>
              <w:color w:val="2F5496" w:themeColor="accent1" w:themeShade="BF"/>
            </w:rPr>
            <w:t>lors</w:t>
          </w:r>
          <w:r w:rsidR="00917B6A" w:rsidRPr="00973CEA">
            <w:rPr>
              <w:color w:val="2F5496" w:themeColor="accent1" w:themeShade="BF"/>
            </w:rPr>
            <w:t xml:space="preserve">, it would enable the reorganisation of the current 18 wards with three </w:t>
          </w:r>
          <w:r w:rsidR="009818E4">
            <w:rPr>
              <w:color w:val="2F5496" w:themeColor="accent1" w:themeShade="BF"/>
            </w:rPr>
            <w:t>Council</w:t>
          </w:r>
          <w:r w:rsidR="001A099A">
            <w:rPr>
              <w:color w:val="2F5496" w:themeColor="accent1" w:themeShade="BF"/>
            </w:rPr>
            <w:t>lors</w:t>
          </w:r>
          <w:r w:rsidR="00917B6A" w:rsidRPr="00973CEA">
            <w:rPr>
              <w:color w:val="2F5496" w:themeColor="accent1" w:themeShade="BF"/>
            </w:rPr>
            <w:t xml:space="preserve"> to each ward and elections by thirds. This methodology has worked well since the last reorganisation.</w:t>
          </w:r>
        </w:p>
        <w:p w14:paraId="02BB5429" w14:textId="67984DE8" w:rsidR="00FD0F53" w:rsidRPr="00973CEA" w:rsidRDefault="00FD0F53" w:rsidP="00FF48F3">
          <w:pPr>
            <w:pStyle w:val="BodyText"/>
            <w:spacing w:before="10" w:line="240" w:lineRule="exact"/>
            <w:ind w:left="1134"/>
            <w:jc w:val="both"/>
            <w:rPr>
              <w:color w:val="2F5496" w:themeColor="accent1" w:themeShade="BF"/>
            </w:rPr>
          </w:pPr>
        </w:p>
        <w:p w14:paraId="5214A121" w14:textId="0E26E18E" w:rsidR="00FD0F53" w:rsidRPr="00973CEA" w:rsidRDefault="00FD0F53" w:rsidP="00FF48F3">
          <w:pPr>
            <w:pStyle w:val="BodyText"/>
            <w:spacing w:before="10" w:line="240" w:lineRule="exact"/>
            <w:jc w:val="both"/>
            <w:rPr>
              <w:color w:val="2F5496" w:themeColor="accent1" w:themeShade="BF"/>
            </w:rPr>
          </w:pPr>
          <w:r w:rsidRPr="00973CEA">
            <w:rPr>
              <w:color w:val="2F5496" w:themeColor="accent1" w:themeShade="BF"/>
            </w:rPr>
            <w:t xml:space="preserve">We feel that 3 member wards </w:t>
          </w:r>
          <w:r w:rsidR="005700E4" w:rsidRPr="00973CEA">
            <w:rPr>
              <w:color w:val="2F5496" w:themeColor="accent1" w:themeShade="BF"/>
            </w:rPr>
            <w:t>bring</w:t>
          </w:r>
          <w:r w:rsidRPr="00973CEA">
            <w:rPr>
              <w:color w:val="2F5496" w:themeColor="accent1" w:themeShade="BF"/>
            </w:rPr>
            <w:t xml:space="preserve"> </w:t>
          </w:r>
          <w:r w:rsidR="00020D04" w:rsidRPr="00973CEA">
            <w:rPr>
              <w:color w:val="2F5496" w:themeColor="accent1" w:themeShade="BF"/>
            </w:rPr>
            <w:t xml:space="preserve">different </w:t>
          </w:r>
          <w:r w:rsidRPr="00973CEA">
            <w:rPr>
              <w:color w:val="2F5496" w:themeColor="accent1" w:themeShade="BF"/>
            </w:rPr>
            <w:t>skills and experience to the role</w:t>
          </w:r>
          <w:r w:rsidR="00805477" w:rsidRPr="00973CEA">
            <w:rPr>
              <w:color w:val="2F5496" w:themeColor="accent1" w:themeShade="BF"/>
            </w:rPr>
            <w:t xml:space="preserve">, </w:t>
          </w:r>
          <w:r w:rsidR="00020D04" w:rsidRPr="00973CEA">
            <w:rPr>
              <w:color w:val="2F5496" w:themeColor="accent1" w:themeShade="BF"/>
            </w:rPr>
            <w:t>improv</w:t>
          </w:r>
          <w:r w:rsidR="00805477" w:rsidRPr="00973CEA">
            <w:rPr>
              <w:color w:val="2F5496" w:themeColor="accent1" w:themeShade="BF"/>
            </w:rPr>
            <w:t>ing diversity and community relationships.</w:t>
          </w:r>
          <w:r w:rsidR="00020D04" w:rsidRPr="00973CEA">
            <w:rPr>
              <w:color w:val="2F5496" w:themeColor="accent1" w:themeShade="BF"/>
            </w:rPr>
            <w:t xml:space="preserve"> </w:t>
          </w:r>
        </w:p>
        <w:p w14:paraId="54C4960A" w14:textId="14BCD5FA" w:rsidR="00FD0F53" w:rsidRPr="00973CEA" w:rsidRDefault="00FD0F53" w:rsidP="00FF48F3">
          <w:pPr>
            <w:pStyle w:val="BodyText"/>
            <w:spacing w:before="10" w:line="240" w:lineRule="exact"/>
            <w:ind w:left="1134"/>
            <w:jc w:val="both"/>
            <w:rPr>
              <w:color w:val="2F5496" w:themeColor="accent1" w:themeShade="BF"/>
            </w:rPr>
          </w:pPr>
        </w:p>
        <w:p w14:paraId="2B699138" w14:textId="029E1CB4" w:rsidR="00FD0F53" w:rsidRPr="00973CEA" w:rsidRDefault="00FD0F53" w:rsidP="00FF48F3">
          <w:pPr>
            <w:pStyle w:val="BodyText"/>
            <w:spacing w:before="10" w:line="240" w:lineRule="exact"/>
            <w:jc w:val="both"/>
            <w:rPr>
              <w:color w:val="2F5496" w:themeColor="accent1" w:themeShade="BF"/>
            </w:rPr>
          </w:pPr>
          <w:r w:rsidRPr="00973CEA">
            <w:rPr>
              <w:color w:val="2F5496" w:themeColor="accent1" w:themeShade="BF"/>
            </w:rPr>
            <w:t xml:space="preserve">It builds in capacity for cover, if one ward member </w:t>
          </w:r>
          <w:r w:rsidR="00020D04" w:rsidRPr="00973CEA">
            <w:rPr>
              <w:color w:val="2F5496" w:themeColor="accent1" w:themeShade="BF"/>
            </w:rPr>
            <w:t xml:space="preserve">sits on the Cabinet, or </w:t>
          </w:r>
          <w:r w:rsidRPr="00973CEA">
            <w:rPr>
              <w:color w:val="2F5496" w:themeColor="accent1" w:themeShade="BF"/>
            </w:rPr>
            <w:t xml:space="preserve">is unavailable or engaged in </w:t>
          </w:r>
          <w:r w:rsidR="009818E4">
            <w:rPr>
              <w:color w:val="2F5496" w:themeColor="accent1" w:themeShade="BF"/>
            </w:rPr>
            <w:t>Council</w:t>
          </w:r>
          <w:r w:rsidRPr="00973CEA">
            <w:rPr>
              <w:color w:val="2F5496" w:themeColor="accent1" w:themeShade="BF"/>
            </w:rPr>
            <w:t xml:space="preserve"> business away from the ward.</w:t>
          </w:r>
        </w:p>
        <w:p w14:paraId="06D08170" w14:textId="0802551F" w:rsidR="00FD0F53" w:rsidRPr="00973CEA" w:rsidRDefault="00FD0F53" w:rsidP="00FF48F3">
          <w:pPr>
            <w:pStyle w:val="BodyText"/>
            <w:spacing w:before="10" w:line="240" w:lineRule="exact"/>
            <w:ind w:left="1134"/>
            <w:jc w:val="both"/>
            <w:rPr>
              <w:color w:val="2F5496" w:themeColor="accent1" w:themeShade="BF"/>
            </w:rPr>
          </w:pPr>
        </w:p>
        <w:p w14:paraId="5C8838E9" w14:textId="6CBD7A1F" w:rsidR="00FD0F53" w:rsidRPr="00973CEA" w:rsidRDefault="00020D04" w:rsidP="00FF48F3">
          <w:pPr>
            <w:pStyle w:val="BodyText"/>
            <w:spacing w:before="10" w:line="240" w:lineRule="exact"/>
            <w:jc w:val="both"/>
            <w:rPr>
              <w:color w:val="2F5496" w:themeColor="accent1" w:themeShade="BF"/>
            </w:rPr>
          </w:pPr>
          <w:r w:rsidRPr="00973CEA">
            <w:rPr>
              <w:color w:val="2F5496" w:themeColor="accent1" w:themeShade="BF"/>
            </w:rPr>
            <w:t>Higher caseloads would be difficult to manage with less than 3 members per ward, particularly with the increase in complexity of cases.</w:t>
          </w:r>
          <w:r w:rsidR="00DD61F4" w:rsidRPr="00973CEA">
            <w:rPr>
              <w:color w:val="2F5496" w:themeColor="accent1" w:themeShade="BF"/>
            </w:rPr>
            <w:t xml:space="preserve"> Caseloads would be shared as they are now.</w:t>
          </w:r>
        </w:p>
        <w:p w14:paraId="3C02F478" w14:textId="58696726" w:rsidR="00DD61F4" w:rsidRPr="00973CEA" w:rsidRDefault="00DD61F4" w:rsidP="00FF48F3">
          <w:pPr>
            <w:pStyle w:val="BodyText"/>
            <w:spacing w:before="10" w:line="240" w:lineRule="exact"/>
            <w:ind w:left="1134"/>
            <w:jc w:val="both"/>
            <w:rPr>
              <w:color w:val="2F5496" w:themeColor="accent1" w:themeShade="BF"/>
            </w:rPr>
          </w:pPr>
        </w:p>
        <w:p w14:paraId="5EA7088D" w14:textId="31CE69AA" w:rsidR="00DD61F4" w:rsidRPr="00973CEA" w:rsidRDefault="00DD61F4" w:rsidP="00FF48F3">
          <w:pPr>
            <w:pStyle w:val="BodyText"/>
            <w:spacing w:before="10" w:line="240" w:lineRule="exact"/>
            <w:jc w:val="both"/>
            <w:rPr>
              <w:color w:val="2F5496" w:themeColor="accent1" w:themeShade="BF"/>
            </w:rPr>
          </w:pPr>
          <w:r w:rsidRPr="00973CEA">
            <w:rPr>
              <w:color w:val="2F5496" w:themeColor="accent1" w:themeShade="BF"/>
            </w:rPr>
            <w:t xml:space="preserve">3 member wards </w:t>
          </w:r>
          <w:r w:rsidR="00182138" w:rsidRPr="00973CEA">
            <w:rPr>
              <w:color w:val="2F5496" w:themeColor="accent1" w:themeShade="BF"/>
            </w:rPr>
            <w:t>facilitate</w:t>
          </w:r>
          <w:r w:rsidRPr="00973CEA">
            <w:rPr>
              <w:color w:val="2F5496" w:themeColor="accent1" w:themeShade="BF"/>
            </w:rPr>
            <w:t xml:space="preserve"> the sharing of ward surgeries</w:t>
          </w:r>
          <w:r w:rsidR="005321C7" w:rsidRPr="00973CEA">
            <w:rPr>
              <w:color w:val="2F5496" w:themeColor="accent1" w:themeShade="BF"/>
            </w:rPr>
            <w:t xml:space="preserve"> on a fair rota </w:t>
          </w:r>
          <w:r w:rsidR="005700E4" w:rsidRPr="00973CEA">
            <w:rPr>
              <w:color w:val="2F5496" w:themeColor="accent1" w:themeShade="BF"/>
            </w:rPr>
            <w:t>basis and</w:t>
          </w:r>
          <w:r w:rsidR="005321C7" w:rsidRPr="00973CEA">
            <w:rPr>
              <w:color w:val="2F5496" w:themeColor="accent1" w:themeShade="BF"/>
            </w:rPr>
            <w:t xml:space="preserve"> promotes work life balance.</w:t>
          </w:r>
        </w:p>
        <w:p w14:paraId="09989EED" w14:textId="3F15A1D8" w:rsidR="00020D04" w:rsidRPr="00973CEA" w:rsidRDefault="00020D04" w:rsidP="00FF48F3">
          <w:pPr>
            <w:pStyle w:val="BodyText"/>
            <w:spacing w:before="10" w:line="240" w:lineRule="exact"/>
            <w:ind w:left="1134"/>
            <w:jc w:val="both"/>
            <w:rPr>
              <w:color w:val="2F5496" w:themeColor="accent1" w:themeShade="BF"/>
            </w:rPr>
          </w:pPr>
        </w:p>
        <w:p w14:paraId="1175F039" w14:textId="080F586A" w:rsidR="005321C7" w:rsidRPr="00973CEA" w:rsidRDefault="005321C7" w:rsidP="00FF48F3">
          <w:pPr>
            <w:pStyle w:val="BodyText"/>
            <w:spacing w:before="10" w:line="240" w:lineRule="exact"/>
            <w:jc w:val="both"/>
            <w:rPr>
              <w:color w:val="2F5496" w:themeColor="accent1" w:themeShade="BF"/>
            </w:rPr>
          </w:pPr>
          <w:r w:rsidRPr="00973CEA">
            <w:rPr>
              <w:color w:val="2F5496" w:themeColor="accent1" w:themeShade="BF"/>
            </w:rPr>
            <w:t xml:space="preserve">Any reduction in the number of </w:t>
          </w:r>
          <w:r w:rsidR="009818E4">
            <w:rPr>
              <w:color w:val="2F5496" w:themeColor="accent1" w:themeShade="BF"/>
            </w:rPr>
            <w:t>Council</w:t>
          </w:r>
          <w:r w:rsidR="001A099A">
            <w:rPr>
              <w:color w:val="2F5496" w:themeColor="accent1" w:themeShade="BF"/>
            </w:rPr>
            <w:t>lors</w:t>
          </w:r>
          <w:r w:rsidRPr="00973CEA">
            <w:rPr>
              <w:color w:val="2F5496" w:themeColor="accent1" w:themeShade="BF"/>
            </w:rPr>
            <w:t xml:space="preserve"> would require a reduction in their</w:t>
          </w:r>
          <w:r w:rsidR="00B517A9" w:rsidRPr="00973CEA">
            <w:rPr>
              <w:color w:val="2F5496" w:themeColor="accent1" w:themeShade="BF"/>
            </w:rPr>
            <w:t xml:space="preserve"> </w:t>
          </w:r>
          <w:r w:rsidRPr="00973CEA">
            <w:rPr>
              <w:color w:val="2F5496" w:themeColor="accent1" w:themeShade="BF"/>
            </w:rPr>
            <w:t>Key activities</w:t>
          </w:r>
          <w:r w:rsidR="00C221B9" w:rsidRPr="00973CEA">
            <w:rPr>
              <w:color w:val="2F5496" w:themeColor="accent1" w:themeShade="BF"/>
            </w:rPr>
            <w:t xml:space="preserve">, </w:t>
          </w:r>
          <w:r w:rsidR="00182138" w:rsidRPr="00973CEA">
            <w:rPr>
              <w:color w:val="2F5496" w:themeColor="accent1" w:themeShade="BF"/>
            </w:rPr>
            <w:t>below and</w:t>
          </w:r>
          <w:r w:rsidR="00DD60F4" w:rsidRPr="00973CEA">
            <w:rPr>
              <w:color w:val="2F5496" w:themeColor="accent1" w:themeShade="BF"/>
            </w:rPr>
            <w:t xml:space="preserve"> reduce availability </w:t>
          </w:r>
          <w:r w:rsidR="00C221B9" w:rsidRPr="00973CEA">
            <w:rPr>
              <w:color w:val="2F5496" w:themeColor="accent1" w:themeShade="BF"/>
            </w:rPr>
            <w:t>for scrutiny.</w:t>
          </w:r>
        </w:p>
        <w:p w14:paraId="4D66A35C" w14:textId="3C47F84C" w:rsidR="00565E58" w:rsidRPr="00973CEA" w:rsidRDefault="002B0C54" w:rsidP="00FF48F3">
          <w:pPr>
            <w:pStyle w:val="BodyText"/>
            <w:spacing w:before="10" w:line="240" w:lineRule="exact"/>
            <w:ind w:left="1134"/>
            <w:jc w:val="both"/>
            <w:rPr>
              <w:bCs/>
              <w:color w:val="2F5496" w:themeColor="accent1" w:themeShade="BF"/>
            </w:rPr>
          </w:pPr>
          <w:r w:rsidRPr="00973CEA">
            <w:rPr>
              <w:color w:val="2F5496" w:themeColor="accent1" w:themeShade="BF"/>
            </w:rPr>
            <w:t>.</w:t>
          </w:r>
        </w:p>
        <w:p w14:paraId="1119AB8F" w14:textId="77777777" w:rsidR="00565E58" w:rsidRPr="00973CEA" w:rsidRDefault="00565E58" w:rsidP="00FF48F3">
          <w:pPr>
            <w:pStyle w:val="BodyText"/>
            <w:spacing w:before="10" w:line="240" w:lineRule="exact"/>
            <w:ind w:left="1134"/>
            <w:jc w:val="both"/>
            <w:rPr>
              <w:bCs/>
              <w:i/>
              <w:iCs/>
              <w:color w:val="2F5496" w:themeColor="accent1" w:themeShade="BF"/>
            </w:rPr>
          </w:pPr>
        </w:p>
        <w:p w14:paraId="6EF7EC54" w14:textId="5A116009" w:rsidR="00CD5A7E" w:rsidRPr="00973CEA" w:rsidRDefault="00CD5A7E" w:rsidP="00FF48F3">
          <w:pPr>
            <w:pStyle w:val="BodyText"/>
            <w:numPr>
              <w:ilvl w:val="0"/>
              <w:numId w:val="15"/>
            </w:numPr>
            <w:spacing w:before="10" w:line="240" w:lineRule="exact"/>
            <w:jc w:val="both"/>
            <w:rPr>
              <w:bCs/>
              <w:color w:val="2F5496" w:themeColor="accent1" w:themeShade="BF"/>
            </w:rPr>
          </w:pPr>
          <w:r w:rsidRPr="00973CEA">
            <w:rPr>
              <w:bCs/>
              <w:color w:val="2F5496" w:themeColor="accent1" w:themeShade="BF"/>
            </w:rPr>
            <w:t xml:space="preserve">The </w:t>
          </w:r>
          <w:r w:rsidR="009818E4">
            <w:rPr>
              <w:bCs/>
              <w:color w:val="2F5496" w:themeColor="accent1" w:themeShade="BF"/>
            </w:rPr>
            <w:t>Council</w:t>
          </w:r>
          <w:r w:rsidRPr="00973CEA">
            <w:rPr>
              <w:bCs/>
              <w:color w:val="2F5496" w:themeColor="accent1" w:themeShade="BF"/>
            </w:rPr>
            <w:t xml:space="preserve"> diary schedules on average 50 meeting per month, with each </w:t>
          </w:r>
          <w:r w:rsidR="009818E4">
            <w:rPr>
              <w:bCs/>
              <w:color w:val="2F5496" w:themeColor="accent1" w:themeShade="BF"/>
            </w:rPr>
            <w:t>Council</w:t>
          </w:r>
          <w:r w:rsidRPr="00973CEA">
            <w:rPr>
              <w:bCs/>
              <w:color w:val="2F5496" w:themeColor="accent1" w:themeShade="BF"/>
            </w:rPr>
            <w:t>lor attending on average 10 meetings per month, including member comms sessions.</w:t>
          </w:r>
        </w:p>
        <w:p w14:paraId="31690666" w14:textId="3BC44EEE" w:rsidR="00CD5A7E" w:rsidRPr="00973CEA" w:rsidRDefault="00CD5A7E" w:rsidP="00FF48F3">
          <w:pPr>
            <w:pStyle w:val="BodyText"/>
            <w:spacing w:before="10" w:line="240" w:lineRule="exact"/>
            <w:ind w:left="839"/>
            <w:jc w:val="both"/>
            <w:rPr>
              <w:bCs/>
              <w:color w:val="2F5496" w:themeColor="accent1" w:themeShade="BF"/>
            </w:rPr>
          </w:pPr>
          <w:r w:rsidRPr="00973CEA">
            <w:rPr>
              <w:bCs/>
              <w:color w:val="2F5496" w:themeColor="accent1" w:themeShade="BF"/>
            </w:rPr>
            <w:t xml:space="preserve">. </w:t>
          </w:r>
        </w:p>
        <w:p w14:paraId="446C43B9" w14:textId="03B86CFA" w:rsidR="00DD60F4" w:rsidRPr="00973CEA" w:rsidRDefault="00565E58" w:rsidP="00FF48F3">
          <w:pPr>
            <w:pStyle w:val="BodyText"/>
            <w:numPr>
              <w:ilvl w:val="0"/>
              <w:numId w:val="15"/>
            </w:numPr>
            <w:spacing w:before="10" w:line="240" w:lineRule="exact"/>
            <w:jc w:val="both"/>
            <w:rPr>
              <w:bCs/>
              <w:color w:val="2F5496" w:themeColor="accent1" w:themeShade="BF"/>
            </w:rPr>
          </w:pPr>
          <w:r w:rsidRPr="00973CEA">
            <w:rPr>
              <w:bCs/>
              <w:color w:val="2F5496" w:themeColor="accent1" w:themeShade="BF"/>
            </w:rPr>
            <w:t xml:space="preserve">The current </w:t>
          </w:r>
          <w:r w:rsidR="00530745" w:rsidRPr="00973CEA">
            <w:rPr>
              <w:bCs/>
              <w:color w:val="2F5496" w:themeColor="accent1" w:themeShade="BF"/>
            </w:rPr>
            <w:t>54</w:t>
          </w:r>
          <w:r w:rsidRPr="00973CEA">
            <w:rPr>
              <w:bCs/>
              <w:color w:val="2F5496" w:themeColor="accent1" w:themeShade="BF"/>
            </w:rPr>
            <w:t xml:space="preserve"> </w:t>
          </w:r>
          <w:r w:rsidR="009818E4">
            <w:rPr>
              <w:bCs/>
              <w:color w:val="2F5496" w:themeColor="accent1" w:themeShade="BF"/>
            </w:rPr>
            <w:t>Council</w:t>
          </w:r>
          <w:r w:rsidR="001A099A">
            <w:rPr>
              <w:bCs/>
              <w:color w:val="2F5496" w:themeColor="accent1" w:themeShade="BF"/>
            </w:rPr>
            <w:t>lors</w:t>
          </w:r>
          <w:r w:rsidRPr="00973CEA">
            <w:rPr>
              <w:bCs/>
              <w:color w:val="2F5496" w:themeColor="accent1" w:themeShade="BF"/>
            </w:rPr>
            <w:t xml:space="preserve"> </w:t>
          </w:r>
          <w:r w:rsidR="00CD5A7E" w:rsidRPr="00973CEA">
            <w:rPr>
              <w:bCs/>
              <w:color w:val="2F5496" w:themeColor="accent1" w:themeShade="BF"/>
            </w:rPr>
            <w:t xml:space="preserve">on </w:t>
          </w:r>
          <w:r w:rsidRPr="00973CEA">
            <w:rPr>
              <w:bCs/>
              <w:color w:val="2F5496" w:themeColor="accent1" w:themeShade="BF"/>
            </w:rPr>
            <w:t xml:space="preserve">average </w:t>
          </w:r>
          <w:r w:rsidR="00CD5A7E" w:rsidRPr="00973CEA">
            <w:rPr>
              <w:bCs/>
              <w:color w:val="2F5496" w:themeColor="accent1" w:themeShade="BF"/>
            </w:rPr>
            <w:t xml:space="preserve">have between 5 and 7 </w:t>
          </w:r>
          <w:r w:rsidRPr="00973CEA">
            <w:rPr>
              <w:bCs/>
              <w:color w:val="2F5496" w:themeColor="accent1" w:themeShade="BF"/>
            </w:rPr>
            <w:t>Committee</w:t>
          </w:r>
          <w:r w:rsidR="00CD5A7E" w:rsidRPr="00973CEA">
            <w:rPr>
              <w:bCs/>
              <w:color w:val="2F5496" w:themeColor="accent1" w:themeShade="BF"/>
            </w:rPr>
            <w:t xml:space="preserve"> memberships</w:t>
          </w:r>
          <w:r w:rsidRPr="00973CEA">
            <w:rPr>
              <w:bCs/>
              <w:color w:val="2F5496" w:themeColor="accent1" w:themeShade="BF"/>
            </w:rPr>
            <w:t xml:space="preserve"> either at the </w:t>
          </w:r>
          <w:r w:rsidR="009818E4">
            <w:rPr>
              <w:bCs/>
              <w:color w:val="2F5496" w:themeColor="accent1" w:themeShade="BF"/>
            </w:rPr>
            <w:t>Council</w:t>
          </w:r>
          <w:r w:rsidRPr="00973CEA">
            <w:rPr>
              <w:bCs/>
              <w:color w:val="2F5496" w:themeColor="accent1" w:themeShade="BF"/>
            </w:rPr>
            <w:t xml:space="preserve"> or outside bodies to which the </w:t>
          </w:r>
          <w:r w:rsidR="009818E4">
            <w:rPr>
              <w:bCs/>
              <w:color w:val="2F5496" w:themeColor="accent1" w:themeShade="BF"/>
            </w:rPr>
            <w:t>Council</w:t>
          </w:r>
          <w:r w:rsidRPr="00973CEA">
            <w:rPr>
              <w:bCs/>
              <w:color w:val="2F5496" w:themeColor="accent1" w:themeShade="BF"/>
            </w:rPr>
            <w:t xml:space="preserve"> appoints</w:t>
          </w:r>
          <w:r w:rsidR="005321C7" w:rsidRPr="00973CEA">
            <w:rPr>
              <w:bCs/>
              <w:color w:val="2F5496" w:themeColor="accent1" w:themeShade="BF"/>
            </w:rPr>
            <w:t>,</w:t>
          </w:r>
        </w:p>
        <w:p w14:paraId="1DFBE248" w14:textId="4848E12A" w:rsidR="00647727" w:rsidRPr="00973CEA" w:rsidRDefault="00DD60F4" w:rsidP="00FF48F3">
          <w:pPr>
            <w:pStyle w:val="BodyText"/>
            <w:numPr>
              <w:ilvl w:val="0"/>
              <w:numId w:val="15"/>
            </w:numPr>
            <w:spacing w:before="10" w:line="240" w:lineRule="exact"/>
            <w:jc w:val="both"/>
            <w:rPr>
              <w:bCs/>
              <w:color w:val="2F5496" w:themeColor="accent1" w:themeShade="BF"/>
            </w:rPr>
          </w:pPr>
          <w:r w:rsidRPr="00973CEA">
            <w:rPr>
              <w:bCs/>
              <w:color w:val="2F5496" w:themeColor="accent1" w:themeShade="BF"/>
            </w:rPr>
            <w:t>Cabinet members have considerably more. T</w:t>
          </w:r>
          <w:r w:rsidR="00CD5A7E" w:rsidRPr="00973CEA">
            <w:rPr>
              <w:bCs/>
              <w:color w:val="2F5496" w:themeColor="accent1" w:themeShade="BF"/>
            </w:rPr>
            <w:t>he frequency of meetings varies between monthly, bi-</w:t>
          </w:r>
          <w:r w:rsidR="005700E4" w:rsidRPr="00973CEA">
            <w:rPr>
              <w:bCs/>
              <w:color w:val="2F5496" w:themeColor="accent1" w:themeShade="BF"/>
            </w:rPr>
            <w:t>monthly,</w:t>
          </w:r>
          <w:r w:rsidR="00CD5A7E" w:rsidRPr="00973CEA">
            <w:rPr>
              <w:bCs/>
              <w:color w:val="2F5496" w:themeColor="accent1" w:themeShade="BF"/>
            </w:rPr>
            <w:t xml:space="preserve"> and quarterly</w:t>
          </w:r>
          <w:r w:rsidRPr="00973CEA">
            <w:rPr>
              <w:bCs/>
              <w:color w:val="2F5496" w:themeColor="accent1" w:themeShade="BF"/>
            </w:rPr>
            <w:t>, and a</w:t>
          </w:r>
          <w:r w:rsidR="00CD5A7E" w:rsidRPr="00973CEA">
            <w:rPr>
              <w:bCs/>
              <w:color w:val="2F5496" w:themeColor="accent1" w:themeShade="BF"/>
            </w:rPr>
            <w:t xml:space="preserve">dditional time is required prior </w:t>
          </w:r>
          <w:r w:rsidRPr="00973CEA">
            <w:rPr>
              <w:bCs/>
              <w:color w:val="2F5496" w:themeColor="accent1" w:themeShade="BF"/>
            </w:rPr>
            <w:t xml:space="preserve">for travel </w:t>
          </w:r>
          <w:r w:rsidR="00CD5A7E" w:rsidRPr="00973CEA">
            <w:rPr>
              <w:bCs/>
              <w:color w:val="2F5496" w:themeColor="accent1" w:themeShade="BF"/>
            </w:rPr>
            <w:t>to each meeting</w:t>
          </w:r>
          <w:r w:rsidRPr="00973CEA">
            <w:rPr>
              <w:bCs/>
              <w:color w:val="2F5496" w:themeColor="accent1" w:themeShade="BF"/>
            </w:rPr>
            <w:t xml:space="preserve"> and </w:t>
          </w:r>
          <w:r w:rsidR="00CD5A7E" w:rsidRPr="00973CEA">
            <w:rPr>
              <w:bCs/>
              <w:color w:val="2F5496" w:themeColor="accent1" w:themeShade="BF"/>
            </w:rPr>
            <w:t>read</w:t>
          </w:r>
          <w:r w:rsidRPr="00973CEA">
            <w:rPr>
              <w:bCs/>
              <w:color w:val="2F5496" w:themeColor="accent1" w:themeShade="BF"/>
            </w:rPr>
            <w:t>ing</w:t>
          </w:r>
          <w:r w:rsidR="00CD5A7E" w:rsidRPr="00973CEA">
            <w:rPr>
              <w:bCs/>
              <w:color w:val="2F5496" w:themeColor="accent1" w:themeShade="BF"/>
            </w:rPr>
            <w:t xml:space="preserve"> papers and prepar</w:t>
          </w:r>
          <w:r w:rsidRPr="00973CEA">
            <w:rPr>
              <w:bCs/>
              <w:color w:val="2F5496" w:themeColor="accent1" w:themeShade="BF"/>
            </w:rPr>
            <w:t>ation of</w:t>
          </w:r>
          <w:r w:rsidR="00CD5A7E" w:rsidRPr="00973CEA">
            <w:rPr>
              <w:bCs/>
              <w:color w:val="2F5496" w:themeColor="accent1" w:themeShade="BF"/>
            </w:rPr>
            <w:t xml:space="preserve"> an agenda and any </w:t>
          </w:r>
          <w:r w:rsidR="00647727" w:rsidRPr="00973CEA">
            <w:rPr>
              <w:bCs/>
              <w:color w:val="2F5496" w:themeColor="accent1" w:themeShade="BF"/>
            </w:rPr>
            <w:t>chairs urgent items.</w:t>
          </w:r>
        </w:p>
        <w:p w14:paraId="214CC613" w14:textId="77777777" w:rsidR="00DD60F4" w:rsidRPr="00973CEA" w:rsidRDefault="00DD60F4" w:rsidP="00FF48F3">
          <w:pPr>
            <w:pStyle w:val="BodyText"/>
            <w:spacing w:before="10" w:line="240" w:lineRule="exact"/>
            <w:ind w:left="839"/>
            <w:jc w:val="both"/>
            <w:rPr>
              <w:bCs/>
              <w:color w:val="2F5496" w:themeColor="accent1" w:themeShade="BF"/>
            </w:rPr>
          </w:pPr>
        </w:p>
        <w:p w14:paraId="3C2E88D3" w14:textId="1801CD2B" w:rsidR="00647727" w:rsidRPr="00973CEA" w:rsidRDefault="00DD60F4" w:rsidP="00FF48F3">
          <w:pPr>
            <w:pStyle w:val="BodyText"/>
            <w:numPr>
              <w:ilvl w:val="0"/>
              <w:numId w:val="15"/>
            </w:numPr>
            <w:spacing w:before="10" w:line="240" w:lineRule="exact"/>
            <w:jc w:val="both"/>
            <w:rPr>
              <w:bCs/>
              <w:color w:val="2F5496" w:themeColor="accent1" w:themeShade="BF"/>
            </w:rPr>
          </w:pPr>
          <w:r w:rsidRPr="00973CEA">
            <w:rPr>
              <w:bCs/>
              <w:color w:val="2F5496" w:themeColor="accent1" w:themeShade="BF"/>
            </w:rPr>
            <w:t xml:space="preserve">Chairs and Vice Chairs, have business meetings before each public meeting to discuss matters, prepare an agenda, pre-meeting reading and post meeting actions. </w:t>
          </w:r>
          <w:r w:rsidR="009818E4">
            <w:rPr>
              <w:bCs/>
              <w:color w:val="2F5496" w:themeColor="accent1" w:themeShade="BF"/>
            </w:rPr>
            <w:t>Council</w:t>
          </w:r>
          <w:r w:rsidR="001A099A">
            <w:rPr>
              <w:bCs/>
              <w:color w:val="2F5496" w:themeColor="accent1" w:themeShade="BF"/>
            </w:rPr>
            <w:t>lors</w:t>
          </w:r>
          <w:r w:rsidRPr="00973CEA">
            <w:rPr>
              <w:bCs/>
              <w:color w:val="2F5496" w:themeColor="accent1" w:themeShade="BF"/>
            </w:rPr>
            <w:t xml:space="preserve"> in these roles receive a special responsibility allowance as the additional work this is brings is recognised and remunerated.</w:t>
          </w:r>
        </w:p>
        <w:p w14:paraId="7C84AAA1" w14:textId="77777777" w:rsidR="00565E58" w:rsidRPr="00973CEA" w:rsidRDefault="00565E58" w:rsidP="00FF48F3">
          <w:pPr>
            <w:pStyle w:val="BodyText"/>
            <w:spacing w:before="10" w:line="240" w:lineRule="exact"/>
            <w:ind w:left="1134"/>
            <w:jc w:val="both"/>
            <w:rPr>
              <w:bCs/>
              <w:color w:val="2F5496" w:themeColor="accent1" w:themeShade="BF"/>
            </w:rPr>
          </w:pPr>
        </w:p>
        <w:p w14:paraId="3866AF42" w14:textId="6CD52DC1" w:rsidR="004A254F" w:rsidRPr="00973CEA" w:rsidRDefault="00DD60F4" w:rsidP="00FF48F3">
          <w:pPr>
            <w:pStyle w:val="BodyText"/>
            <w:numPr>
              <w:ilvl w:val="0"/>
              <w:numId w:val="15"/>
            </w:numPr>
            <w:spacing w:before="10" w:line="240" w:lineRule="exact"/>
            <w:jc w:val="both"/>
            <w:rPr>
              <w:bCs/>
              <w:color w:val="2F5496" w:themeColor="accent1" w:themeShade="BF"/>
            </w:rPr>
          </w:pPr>
          <w:r w:rsidRPr="00973CEA">
            <w:rPr>
              <w:bCs/>
              <w:color w:val="2F5496" w:themeColor="accent1" w:themeShade="BF"/>
            </w:rPr>
            <w:t>Workloads</w:t>
          </w:r>
          <w:r w:rsidR="00C83577" w:rsidRPr="00973CEA">
            <w:rPr>
              <w:bCs/>
              <w:color w:val="2F5496" w:themeColor="accent1" w:themeShade="BF"/>
            </w:rPr>
            <w:t xml:space="preserve"> have increased</w:t>
          </w:r>
          <w:r w:rsidR="00565E58" w:rsidRPr="00973CEA">
            <w:rPr>
              <w:bCs/>
              <w:color w:val="2F5496" w:themeColor="accent1" w:themeShade="BF"/>
            </w:rPr>
            <w:t xml:space="preserve"> </w:t>
          </w:r>
          <w:r w:rsidR="00C83577" w:rsidRPr="00973CEA">
            <w:rPr>
              <w:bCs/>
              <w:color w:val="2F5496" w:themeColor="accent1" w:themeShade="BF"/>
            </w:rPr>
            <w:t xml:space="preserve">both </w:t>
          </w:r>
          <w:r w:rsidR="00565E58" w:rsidRPr="00973CEA">
            <w:rPr>
              <w:bCs/>
              <w:color w:val="2F5496" w:themeColor="accent1" w:themeShade="BF"/>
            </w:rPr>
            <w:t xml:space="preserve">internally </w:t>
          </w:r>
          <w:r w:rsidR="00C83577" w:rsidRPr="00973CEA">
            <w:rPr>
              <w:bCs/>
              <w:color w:val="2F5496" w:themeColor="accent1" w:themeShade="BF"/>
            </w:rPr>
            <w:t xml:space="preserve">and externally </w:t>
          </w:r>
          <w:r w:rsidR="00565E58" w:rsidRPr="00973CEA">
            <w:rPr>
              <w:bCs/>
              <w:color w:val="2F5496" w:themeColor="accent1" w:themeShade="BF"/>
            </w:rPr>
            <w:t xml:space="preserve">at the </w:t>
          </w:r>
          <w:r w:rsidR="009818E4">
            <w:rPr>
              <w:bCs/>
              <w:color w:val="2F5496" w:themeColor="accent1" w:themeShade="BF"/>
            </w:rPr>
            <w:t>Council</w:t>
          </w:r>
          <w:r w:rsidR="00565E58" w:rsidRPr="00973CEA">
            <w:rPr>
              <w:bCs/>
              <w:color w:val="2F5496" w:themeColor="accent1" w:themeShade="BF"/>
            </w:rPr>
            <w:t xml:space="preserve">, on </w:t>
          </w:r>
          <w:r w:rsidR="00C83577" w:rsidRPr="00973CEA">
            <w:rPr>
              <w:bCs/>
              <w:color w:val="2F5496" w:themeColor="accent1" w:themeShade="BF"/>
            </w:rPr>
            <w:t xml:space="preserve">scrutiny and </w:t>
          </w:r>
          <w:r w:rsidR="00565E58" w:rsidRPr="00973CEA">
            <w:rPr>
              <w:bCs/>
              <w:color w:val="2F5496" w:themeColor="accent1" w:themeShade="BF"/>
            </w:rPr>
            <w:t>joint Committees</w:t>
          </w:r>
          <w:r w:rsidR="00C83577" w:rsidRPr="00973CEA">
            <w:rPr>
              <w:bCs/>
              <w:color w:val="2F5496" w:themeColor="accent1" w:themeShade="BF"/>
            </w:rPr>
            <w:t xml:space="preserve"> with loss of health services and hospital trust integration, new ways of working from Clinical Commissioning Groups, to Integrated Care Boards, the introduction of new regulations and legislation affecting Adult social care and a new inspection regime. </w:t>
          </w:r>
        </w:p>
        <w:p w14:paraId="5902E8A4" w14:textId="77777777" w:rsidR="002C67D8" w:rsidRPr="00973CEA" w:rsidRDefault="002C67D8" w:rsidP="00FF48F3">
          <w:pPr>
            <w:pStyle w:val="ListParagraph"/>
            <w:spacing w:line="240" w:lineRule="exact"/>
            <w:jc w:val="both"/>
            <w:rPr>
              <w:rFonts w:cs="Arial"/>
              <w:bCs/>
              <w:color w:val="2F5496" w:themeColor="accent1" w:themeShade="BF"/>
              <w:szCs w:val="24"/>
            </w:rPr>
          </w:pPr>
        </w:p>
        <w:p w14:paraId="0892DA4D" w14:textId="3385E2EA" w:rsidR="00565E58" w:rsidRPr="00973CEA" w:rsidRDefault="002332C2" w:rsidP="00FF48F3">
          <w:pPr>
            <w:pStyle w:val="BodyText"/>
            <w:numPr>
              <w:ilvl w:val="0"/>
              <w:numId w:val="15"/>
            </w:numPr>
            <w:spacing w:before="10" w:line="240" w:lineRule="exact"/>
            <w:jc w:val="both"/>
            <w:rPr>
              <w:bCs/>
              <w:color w:val="2F5496" w:themeColor="accent1" w:themeShade="BF"/>
            </w:rPr>
          </w:pPr>
          <w:r w:rsidRPr="00973CEA">
            <w:rPr>
              <w:bCs/>
              <w:color w:val="2F5496" w:themeColor="accent1" w:themeShade="BF"/>
            </w:rPr>
            <w:t>The</w:t>
          </w:r>
          <w:r w:rsidR="00BA32BE" w:rsidRPr="00973CEA">
            <w:rPr>
              <w:bCs/>
              <w:color w:val="2F5496" w:themeColor="accent1" w:themeShade="BF"/>
            </w:rPr>
            <w:t xml:space="preserve"> continuance of Fuel Poverty Commission work, in the wider context of</w:t>
          </w:r>
          <w:r w:rsidR="00565E58" w:rsidRPr="00973CEA">
            <w:rPr>
              <w:bCs/>
              <w:color w:val="2F5496" w:themeColor="accent1" w:themeShade="BF"/>
            </w:rPr>
            <w:t xml:space="preserve"> health</w:t>
          </w:r>
          <w:r w:rsidR="00BA32BE" w:rsidRPr="00973CEA">
            <w:rPr>
              <w:bCs/>
              <w:color w:val="2F5496" w:themeColor="accent1" w:themeShade="BF"/>
            </w:rPr>
            <w:t xml:space="preserve">, Social Care, DWP, VCS and </w:t>
          </w:r>
          <w:r w:rsidR="00565E58" w:rsidRPr="00973CEA">
            <w:rPr>
              <w:bCs/>
              <w:color w:val="2F5496" w:themeColor="accent1" w:themeShade="BF"/>
            </w:rPr>
            <w:t xml:space="preserve">related bodies, </w:t>
          </w:r>
          <w:r w:rsidR="00BA32BE" w:rsidRPr="00973CEA">
            <w:rPr>
              <w:bCs/>
              <w:color w:val="2F5496" w:themeColor="accent1" w:themeShade="BF"/>
            </w:rPr>
            <w:t xml:space="preserve">the business community and exploring resilient and </w:t>
          </w:r>
          <w:r w:rsidR="00112CD7" w:rsidRPr="00973CEA">
            <w:rPr>
              <w:bCs/>
              <w:color w:val="2F5496" w:themeColor="accent1" w:themeShade="BF"/>
            </w:rPr>
            <w:t>sustainable</w:t>
          </w:r>
          <w:r w:rsidR="00BA32BE" w:rsidRPr="00973CEA">
            <w:rPr>
              <w:bCs/>
              <w:color w:val="2F5496" w:themeColor="accent1" w:themeShade="BF"/>
            </w:rPr>
            <w:t xml:space="preserve"> solutions  to help tackle the deprivation in our </w:t>
          </w:r>
          <w:r w:rsidR="00AC291F">
            <w:rPr>
              <w:bCs/>
              <w:color w:val="2F5496" w:themeColor="accent1" w:themeShade="BF"/>
            </w:rPr>
            <w:t>Borough</w:t>
          </w:r>
          <w:r w:rsidR="00BA32BE" w:rsidRPr="00973CEA">
            <w:rPr>
              <w:bCs/>
              <w:color w:val="2F5496" w:themeColor="accent1" w:themeShade="BF"/>
            </w:rPr>
            <w:t xml:space="preserve"> </w:t>
          </w:r>
          <w:r w:rsidR="00565E58" w:rsidRPr="00973CEA">
            <w:rPr>
              <w:bCs/>
              <w:color w:val="2F5496" w:themeColor="accent1" w:themeShade="BF"/>
            </w:rPr>
            <w:t xml:space="preserve"> </w:t>
          </w:r>
          <w:r w:rsidR="00BA32BE" w:rsidRPr="00973CEA">
            <w:rPr>
              <w:bCs/>
              <w:color w:val="2F5496" w:themeColor="accent1" w:themeShade="BF"/>
            </w:rPr>
            <w:t xml:space="preserve">as a result of the cost of living </w:t>
          </w:r>
          <w:r w:rsidR="004B1481" w:rsidRPr="00973CEA">
            <w:rPr>
              <w:bCs/>
              <w:color w:val="2F5496" w:themeColor="accent1" w:themeShade="BF"/>
            </w:rPr>
            <w:t>crisis</w:t>
          </w:r>
          <w:r w:rsidR="00BA32BE" w:rsidRPr="00973CEA">
            <w:rPr>
              <w:bCs/>
              <w:color w:val="2F5496" w:themeColor="accent1" w:themeShade="BF"/>
            </w:rPr>
            <w:t xml:space="preserve">, </w:t>
          </w:r>
          <w:r w:rsidR="000D0237" w:rsidRPr="00973CEA">
            <w:rPr>
              <w:bCs/>
              <w:color w:val="2F5496" w:themeColor="accent1" w:themeShade="BF"/>
            </w:rPr>
            <w:t>fuel poverty and</w:t>
          </w:r>
          <w:r w:rsidR="00BA32BE" w:rsidRPr="00973CEA">
            <w:rPr>
              <w:bCs/>
              <w:color w:val="2F5496" w:themeColor="accent1" w:themeShade="BF"/>
            </w:rPr>
            <w:t xml:space="preserve"> </w:t>
          </w:r>
          <w:r w:rsidR="000D0237" w:rsidRPr="00973CEA">
            <w:rPr>
              <w:bCs/>
              <w:color w:val="2F5496" w:themeColor="accent1" w:themeShade="BF"/>
            </w:rPr>
            <w:t>desperation.</w:t>
          </w:r>
        </w:p>
        <w:p w14:paraId="04CD8089" w14:textId="77777777" w:rsidR="00565E58" w:rsidRPr="00973CEA" w:rsidRDefault="00565E58" w:rsidP="00FF48F3">
          <w:pPr>
            <w:pStyle w:val="BodyText"/>
            <w:spacing w:before="10" w:line="240" w:lineRule="exact"/>
            <w:ind w:left="1134"/>
            <w:jc w:val="both"/>
            <w:rPr>
              <w:bCs/>
              <w:i/>
              <w:iCs/>
              <w:color w:val="2F5496" w:themeColor="accent1" w:themeShade="BF"/>
            </w:rPr>
          </w:pPr>
        </w:p>
        <w:p w14:paraId="22A4D14F" w14:textId="1A962A85" w:rsidR="00565E58" w:rsidRPr="00973CEA" w:rsidRDefault="00565E58" w:rsidP="00FF48F3">
          <w:pPr>
            <w:pStyle w:val="BodyText"/>
            <w:numPr>
              <w:ilvl w:val="0"/>
              <w:numId w:val="15"/>
            </w:numPr>
            <w:spacing w:before="10" w:line="240" w:lineRule="exact"/>
            <w:jc w:val="both"/>
            <w:rPr>
              <w:bCs/>
              <w:color w:val="2F5496" w:themeColor="accent1" w:themeShade="BF"/>
            </w:rPr>
          </w:pPr>
          <w:r w:rsidRPr="00973CEA">
            <w:rPr>
              <w:bCs/>
              <w:color w:val="2F5496" w:themeColor="accent1" w:themeShade="BF"/>
            </w:rPr>
            <w:t xml:space="preserve">The fact that the </w:t>
          </w:r>
          <w:r w:rsidR="009818E4">
            <w:rPr>
              <w:bCs/>
              <w:color w:val="2F5496" w:themeColor="accent1" w:themeShade="BF"/>
            </w:rPr>
            <w:t>Council</w:t>
          </w:r>
          <w:r w:rsidRPr="00973CEA">
            <w:rPr>
              <w:bCs/>
              <w:color w:val="2F5496" w:themeColor="accent1" w:themeShade="BF"/>
            </w:rPr>
            <w:t xml:space="preserve"> is expected to do more with less in the context of reduced resources and increased demand for services. </w:t>
          </w:r>
          <w:r w:rsidR="00334449" w:rsidRPr="00973CEA">
            <w:rPr>
              <w:bCs/>
              <w:color w:val="2F5496" w:themeColor="accent1" w:themeShade="BF"/>
            </w:rPr>
            <w:t xml:space="preserve"> </w:t>
          </w:r>
        </w:p>
        <w:p w14:paraId="42F2F9E1" w14:textId="77777777" w:rsidR="004A254F" w:rsidRPr="00973CEA" w:rsidRDefault="004A254F" w:rsidP="00FF48F3">
          <w:pPr>
            <w:pStyle w:val="ListParagraph"/>
            <w:spacing w:line="240" w:lineRule="exact"/>
            <w:jc w:val="both"/>
            <w:rPr>
              <w:rFonts w:cs="Arial"/>
              <w:bCs/>
              <w:color w:val="2F5496" w:themeColor="accent1" w:themeShade="BF"/>
              <w:szCs w:val="24"/>
            </w:rPr>
          </w:pPr>
        </w:p>
        <w:p w14:paraId="3B268DFD" w14:textId="6B39ABD1" w:rsidR="0096492B" w:rsidRDefault="00565E58" w:rsidP="00FF48F3">
          <w:pPr>
            <w:spacing w:line="240" w:lineRule="exact"/>
            <w:jc w:val="both"/>
            <w:rPr>
              <w:rFonts w:cs="Arial"/>
              <w:color w:val="2F5496" w:themeColor="accent1" w:themeShade="BF"/>
              <w:szCs w:val="24"/>
            </w:rPr>
          </w:pPr>
          <w:r w:rsidRPr="00973CEA">
            <w:rPr>
              <w:rFonts w:cs="Arial"/>
              <w:color w:val="2F5496" w:themeColor="accent1" w:themeShade="BF"/>
              <w:szCs w:val="24"/>
            </w:rPr>
            <w:t xml:space="preserve">Through consultation with existing </w:t>
          </w:r>
          <w:r w:rsidR="009818E4">
            <w:rPr>
              <w:rFonts w:cs="Arial"/>
              <w:color w:val="2F5496" w:themeColor="accent1" w:themeShade="BF"/>
              <w:szCs w:val="24"/>
            </w:rPr>
            <w:t>Council</w:t>
          </w:r>
          <w:r w:rsidR="001A099A">
            <w:rPr>
              <w:rFonts w:cs="Arial"/>
              <w:color w:val="2F5496" w:themeColor="accent1" w:themeShade="BF"/>
              <w:szCs w:val="24"/>
            </w:rPr>
            <w:t>lors</w:t>
          </w:r>
          <w:r w:rsidRPr="00973CEA">
            <w:rPr>
              <w:rFonts w:cs="Arial"/>
              <w:color w:val="2F5496" w:themeColor="accent1" w:themeShade="BF"/>
              <w:szCs w:val="24"/>
            </w:rPr>
            <w:t xml:space="preserve"> and taking their other commitments into consideration</w:t>
          </w:r>
          <w:r w:rsidR="002C67D8" w:rsidRPr="00973CEA">
            <w:rPr>
              <w:rFonts w:cs="Arial"/>
              <w:color w:val="2F5496" w:themeColor="accent1" w:themeShade="BF"/>
              <w:szCs w:val="24"/>
            </w:rPr>
            <w:t xml:space="preserve">, it is proposed to continue with 54 </w:t>
          </w:r>
          <w:r w:rsidR="009818E4">
            <w:rPr>
              <w:rFonts w:cs="Arial"/>
              <w:color w:val="2F5496" w:themeColor="accent1" w:themeShade="BF"/>
              <w:szCs w:val="24"/>
            </w:rPr>
            <w:t>Council</w:t>
          </w:r>
          <w:r w:rsidR="001A099A">
            <w:rPr>
              <w:rFonts w:cs="Arial"/>
              <w:color w:val="2F5496" w:themeColor="accent1" w:themeShade="BF"/>
              <w:szCs w:val="24"/>
            </w:rPr>
            <w:t>lors</w:t>
          </w:r>
          <w:r w:rsidR="002C67D8" w:rsidRPr="00973CEA">
            <w:rPr>
              <w:rFonts w:cs="Arial"/>
              <w:color w:val="2F5496" w:themeColor="accent1" w:themeShade="BF"/>
              <w:szCs w:val="24"/>
            </w:rPr>
            <w:t xml:space="preserve">, despite the increase in workload. This is an exciting time for the </w:t>
          </w:r>
          <w:r w:rsidR="00AC291F">
            <w:rPr>
              <w:rFonts w:cs="Arial"/>
              <w:color w:val="2F5496" w:themeColor="accent1" w:themeShade="BF"/>
              <w:szCs w:val="24"/>
            </w:rPr>
            <w:t>Borough</w:t>
          </w:r>
          <w:r w:rsidR="002C67D8" w:rsidRPr="00973CEA">
            <w:rPr>
              <w:rFonts w:cs="Arial"/>
              <w:color w:val="2F5496" w:themeColor="accent1" w:themeShade="BF"/>
              <w:szCs w:val="24"/>
            </w:rPr>
            <w:t xml:space="preserve">, with renewed vision and values, we look forward to the opportunities that the LA7 NECA deal will bring, working cross region in partnership with </w:t>
          </w:r>
          <w:r w:rsidR="002C67D8" w:rsidRPr="00973CEA">
            <w:rPr>
              <w:rFonts w:cs="Arial"/>
              <w:color w:val="2F5496" w:themeColor="accent1" w:themeShade="BF"/>
              <w:szCs w:val="24"/>
            </w:rPr>
            <w:lastRenderedPageBreak/>
            <w:t xml:space="preserve">our neighbouring authorities, </w:t>
          </w:r>
          <w:r w:rsidR="0096492B" w:rsidRPr="00973CEA">
            <w:rPr>
              <w:rFonts w:cs="Arial"/>
              <w:color w:val="2F5496" w:themeColor="accent1" w:themeShade="BF"/>
              <w:szCs w:val="24"/>
            </w:rPr>
            <w:t xml:space="preserve">increasing </w:t>
          </w:r>
          <w:r w:rsidR="00112CD7" w:rsidRPr="00973CEA">
            <w:rPr>
              <w:rFonts w:cs="Arial"/>
              <w:color w:val="2F5496" w:themeColor="accent1" w:themeShade="BF"/>
              <w:szCs w:val="24"/>
            </w:rPr>
            <w:t>prosperity</w:t>
          </w:r>
          <w:r w:rsidR="0096492B" w:rsidRPr="00973CEA">
            <w:rPr>
              <w:rFonts w:cs="Arial"/>
              <w:color w:val="2F5496" w:themeColor="accent1" w:themeShade="BF"/>
              <w:szCs w:val="24"/>
            </w:rPr>
            <w:t xml:space="preserve"> and</w:t>
          </w:r>
          <w:r w:rsidR="002C67D8" w:rsidRPr="00973CEA">
            <w:rPr>
              <w:rFonts w:cs="Arial"/>
              <w:color w:val="2F5496" w:themeColor="accent1" w:themeShade="BF"/>
              <w:szCs w:val="24"/>
            </w:rPr>
            <w:t xml:space="preserve"> economic growth</w:t>
          </w:r>
          <w:r w:rsidR="0096492B" w:rsidRPr="00973CEA">
            <w:rPr>
              <w:rFonts w:cs="Arial"/>
              <w:color w:val="2F5496" w:themeColor="accent1" w:themeShade="BF"/>
              <w:szCs w:val="24"/>
            </w:rPr>
            <w:t xml:space="preserve"> and a brighter future for our residents.</w:t>
          </w:r>
        </w:p>
        <w:p w14:paraId="428C623F" w14:textId="3DDA2DE6" w:rsidR="00126647" w:rsidRPr="00067295" w:rsidRDefault="006B640A" w:rsidP="00067295">
          <w:pPr>
            <w:spacing w:line="240" w:lineRule="exact"/>
            <w:jc w:val="both"/>
            <w:rPr>
              <w:rFonts w:cs="Arial"/>
              <w:i/>
              <w:iCs/>
              <w:szCs w:val="24"/>
            </w:rPr>
          </w:pPr>
          <w:r>
            <w:rPr>
              <w:rFonts w:cs="Arial"/>
              <w:color w:val="2F5496" w:themeColor="accent1" w:themeShade="BF"/>
              <w:szCs w:val="24"/>
            </w:rPr>
            <w:t xml:space="preserve">Whilst we are aware of things on the horizon, such as Devolution, ongoing cost of </w:t>
          </w:r>
          <w:r w:rsidR="00A14AA1">
            <w:rPr>
              <w:rFonts w:cs="Arial"/>
              <w:color w:val="2F5496" w:themeColor="accent1" w:themeShade="BF"/>
              <w:szCs w:val="24"/>
            </w:rPr>
            <w:t>living</w:t>
          </w:r>
          <w:r>
            <w:rPr>
              <w:rFonts w:cs="Arial"/>
              <w:color w:val="2F5496" w:themeColor="accent1" w:themeShade="BF"/>
              <w:szCs w:val="24"/>
            </w:rPr>
            <w:t xml:space="preserve">, which could easily increase demands on </w:t>
          </w:r>
          <w:r w:rsidR="009818E4">
            <w:rPr>
              <w:rFonts w:cs="Arial"/>
              <w:color w:val="2F5496" w:themeColor="accent1" w:themeShade="BF"/>
              <w:szCs w:val="24"/>
            </w:rPr>
            <w:t>Council</w:t>
          </w:r>
          <w:r w:rsidR="001A099A">
            <w:rPr>
              <w:rFonts w:cs="Arial"/>
              <w:color w:val="2F5496" w:themeColor="accent1" w:themeShade="BF"/>
              <w:szCs w:val="24"/>
            </w:rPr>
            <w:t>lors</w:t>
          </w:r>
          <w:r>
            <w:rPr>
              <w:rFonts w:cs="Arial"/>
              <w:color w:val="2F5496" w:themeColor="accent1" w:themeShade="BF"/>
              <w:szCs w:val="24"/>
            </w:rPr>
            <w:t xml:space="preserve"> time, at present we think our proposal of 54 </w:t>
          </w:r>
          <w:r w:rsidR="009818E4">
            <w:rPr>
              <w:rFonts w:cs="Arial"/>
              <w:color w:val="2F5496" w:themeColor="accent1" w:themeShade="BF"/>
              <w:szCs w:val="24"/>
            </w:rPr>
            <w:t>Council</w:t>
          </w:r>
          <w:r w:rsidR="001A099A">
            <w:rPr>
              <w:rFonts w:cs="Arial"/>
              <w:color w:val="2F5496" w:themeColor="accent1" w:themeShade="BF"/>
              <w:szCs w:val="24"/>
            </w:rPr>
            <w:t>lors</w:t>
          </w:r>
          <w:r>
            <w:rPr>
              <w:rFonts w:cs="Arial"/>
              <w:color w:val="2F5496" w:themeColor="accent1" w:themeShade="BF"/>
              <w:szCs w:val="24"/>
            </w:rPr>
            <w:t xml:space="preserve"> should be sufficient to ensure that all the duties and obligations on the cohort of elected member </w:t>
          </w:r>
          <w:r w:rsidR="00A14AA1">
            <w:rPr>
              <w:rFonts w:cs="Arial"/>
              <w:color w:val="2F5496" w:themeColor="accent1" w:themeShade="BF"/>
              <w:szCs w:val="24"/>
            </w:rPr>
            <w:t xml:space="preserve">are able to be met.  We are far less confident that fewer </w:t>
          </w:r>
          <w:r w:rsidR="009818E4">
            <w:rPr>
              <w:rFonts w:cs="Arial"/>
              <w:color w:val="2F5496" w:themeColor="accent1" w:themeShade="BF"/>
              <w:szCs w:val="24"/>
            </w:rPr>
            <w:t>Council</w:t>
          </w:r>
          <w:r w:rsidR="001A099A">
            <w:rPr>
              <w:rFonts w:cs="Arial"/>
              <w:color w:val="2F5496" w:themeColor="accent1" w:themeShade="BF"/>
              <w:szCs w:val="24"/>
            </w:rPr>
            <w:t>lors</w:t>
          </w:r>
          <w:r w:rsidR="00A14AA1">
            <w:rPr>
              <w:rFonts w:cs="Arial"/>
              <w:color w:val="2F5496" w:themeColor="accent1" w:themeShade="BF"/>
              <w:szCs w:val="24"/>
            </w:rPr>
            <w:t xml:space="preserve"> could discharge those responsibilities effectively or at all</w:t>
          </w:r>
          <w:r w:rsidR="00067295">
            <w:rPr>
              <w:rFonts w:cs="Arial"/>
              <w:color w:val="2F5496" w:themeColor="accent1" w:themeShade="BF"/>
              <w:szCs w:val="24"/>
            </w:rPr>
            <w:t>.</w:t>
          </w:r>
        </w:p>
      </w:sdtContent>
    </w:sdt>
    <w:p w14:paraId="454BF42C" w14:textId="0DE30E7C" w:rsidR="00126647" w:rsidRDefault="00126647" w:rsidP="00112CD7">
      <w:pPr>
        <w:jc w:val="both"/>
        <w:rPr>
          <w:rFonts w:cs="Arial"/>
          <w:szCs w:val="24"/>
        </w:rPr>
      </w:pPr>
    </w:p>
    <w:p w14:paraId="09CCE241" w14:textId="2DA55EFA" w:rsidR="00126647" w:rsidRDefault="00126647" w:rsidP="00112CD7">
      <w:pPr>
        <w:jc w:val="both"/>
        <w:rPr>
          <w:rFonts w:cs="Arial"/>
          <w:szCs w:val="24"/>
        </w:rPr>
      </w:pPr>
    </w:p>
    <w:p w14:paraId="3C396EA4" w14:textId="025670E9" w:rsidR="00A4425E" w:rsidRDefault="00A4425E" w:rsidP="00112CD7">
      <w:pPr>
        <w:jc w:val="both"/>
        <w:rPr>
          <w:rFonts w:cs="Arial"/>
          <w:szCs w:val="24"/>
        </w:rPr>
      </w:pPr>
    </w:p>
    <w:p w14:paraId="49363A44" w14:textId="40660F35" w:rsidR="00A4425E" w:rsidRDefault="00A4425E" w:rsidP="00112CD7">
      <w:pPr>
        <w:jc w:val="both"/>
        <w:rPr>
          <w:rFonts w:cs="Arial"/>
          <w:szCs w:val="24"/>
        </w:rPr>
      </w:pPr>
    </w:p>
    <w:p w14:paraId="26624031" w14:textId="22456CC6" w:rsidR="00A4425E" w:rsidRDefault="00A4425E" w:rsidP="00112CD7">
      <w:pPr>
        <w:jc w:val="both"/>
        <w:rPr>
          <w:rFonts w:cs="Arial"/>
          <w:szCs w:val="24"/>
        </w:rPr>
      </w:pPr>
    </w:p>
    <w:p w14:paraId="5C6A9AA8" w14:textId="00BBF7C0" w:rsidR="00A4425E" w:rsidRDefault="00A4425E" w:rsidP="00112CD7">
      <w:pPr>
        <w:jc w:val="both"/>
        <w:rPr>
          <w:rFonts w:cs="Arial"/>
          <w:szCs w:val="24"/>
        </w:rPr>
      </w:pPr>
    </w:p>
    <w:p w14:paraId="461C36A0" w14:textId="4368629B" w:rsidR="00A4425E" w:rsidRDefault="00A4425E" w:rsidP="00112CD7">
      <w:pPr>
        <w:jc w:val="both"/>
        <w:rPr>
          <w:rFonts w:cs="Arial"/>
          <w:szCs w:val="24"/>
        </w:rPr>
      </w:pPr>
    </w:p>
    <w:p w14:paraId="169BA862" w14:textId="6C97636F" w:rsidR="00A4425E" w:rsidRDefault="00A4425E" w:rsidP="00112CD7">
      <w:pPr>
        <w:jc w:val="both"/>
        <w:rPr>
          <w:rFonts w:cs="Arial"/>
          <w:szCs w:val="24"/>
        </w:rPr>
      </w:pPr>
    </w:p>
    <w:p w14:paraId="06CE7D22" w14:textId="3AA332BB" w:rsidR="00A4425E" w:rsidRDefault="00A4425E" w:rsidP="00112CD7">
      <w:pPr>
        <w:jc w:val="both"/>
        <w:rPr>
          <w:rFonts w:cs="Arial"/>
          <w:szCs w:val="24"/>
        </w:rPr>
      </w:pPr>
    </w:p>
    <w:p w14:paraId="21DDFE50" w14:textId="5C71F663" w:rsidR="00A4425E" w:rsidRDefault="00A4425E" w:rsidP="00112CD7">
      <w:pPr>
        <w:jc w:val="both"/>
        <w:rPr>
          <w:rFonts w:cs="Arial"/>
          <w:szCs w:val="24"/>
        </w:rPr>
      </w:pPr>
    </w:p>
    <w:p w14:paraId="1B061E11" w14:textId="54BC2D71" w:rsidR="00A4425E" w:rsidRDefault="00A4425E" w:rsidP="00112CD7">
      <w:pPr>
        <w:jc w:val="both"/>
        <w:rPr>
          <w:rFonts w:cs="Arial"/>
          <w:szCs w:val="24"/>
        </w:rPr>
      </w:pPr>
    </w:p>
    <w:p w14:paraId="52283BE4" w14:textId="6C8E6C9F" w:rsidR="00A4425E" w:rsidRDefault="00A4425E" w:rsidP="00112CD7">
      <w:pPr>
        <w:jc w:val="both"/>
        <w:rPr>
          <w:rFonts w:cs="Arial"/>
          <w:szCs w:val="24"/>
        </w:rPr>
      </w:pPr>
    </w:p>
    <w:p w14:paraId="2EEA04F3" w14:textId="62CCBB69" w:rsidR="00A4425E" w:rsidRDefault="00A4425E" w:rsidP="00112CD7">
      <w:pPr>
        <w:jc w:val="both"/>
        <w:rPr>
          <w:rFonts w:cs="Arial"/>
          <w:szCs w:val="24"/>
        </w:rPr>
      </w:pPr>
    </w:p>
    <w:p w14:paraId="633EA2E1" w14:textId="74FB759D" w:rsidR="00A4425E" w:rsidRDefault="00A4425E" w:rsidP="00112CD7">
      <w:pPr>
        <w:jc w:val="both"/>
        <w:rPr>
          <w:rFonts w:cs="Arial"/>
          <w:szCs w:val="24"/>
        </w:rPr>
      </w:pPr>
    </w:p>
    <w:p w14:paraId="6DDC0D1B" w14:textId="2DEFB56D" w:rsidR="00A4425E" w:rsidRDefault="00A4425E" w:rsidP="00112CD7">
      <w:pPr>
        <w:jc w:val="both"/>
        <w:rPr>
          <w:rFonts w:cs="Arial"/>
          <w:szCs w:val="24"/>
        </w:rPr>
      </w:pPr>
    </w:p>
    <w:p w14:paraId="600FF0BC" w14:textId="5E9349D7" w:rsidR="00A4425E" w:rsidRDefault="00A4425E" w:rsidP="00112CD7">
      <w:pPr>
        <w:jc w:val="both"/>
        <w:rPr>
          <w:rFonts w:cs="Arial"/>
          <w:szCs w:val="24"/>
        </w:rPr>
      </w:pPr>
    </w:p>
    <w:p w14:paraId="5384AC60" w14:textId="23D5AE9A" w:rsidR="00A4425E" w:rsidRDefault="00A4425E" w:rsidP="00112CD7">
      <w:pPr>
        <w:jc w:val="both"/>
        <w:rPr>
          <w:rFonts w:cs="Arial"/>
          <w:szCs w:val="24"/>
        </w:rPr>
      </w:pPr>
    </w:p>
    <w:p w14:paraId="5798079C" w14:textId="7E68D850" w:rsidR="00A4425E" w:rsidRDefault="00A4425E" w:rsidP="00112CD7">
      <w:pPr>
        <w:jc w:val="both"/>
        <w:rPr>
          <w:rFonts w:cs="Arial"/>
          <w:szCs w:val="24"/>
        </w:rPr>
      </w:pPr>
    </w:p>
    <w:p w14:paraId="173F83CE" w14:textId="7AB02A5B" w:rsidR="00A4425E" w:rsidRDefault="00A4425E" w:rsidP="00112CD7">
      <w:pPr>
        <w:jc w:val="both"/>
        <w:rPr>
          <w:rFonts w:cs="Arial"/>
          <w:szCs w:val="24"/>
        </w:rPr>
      </w:pPr>
    </w:p>
    <w:p w14:paraId="5355F1EC" w14:textId="232ED728" w:rsidR="00A4425E" w:rsidRDefault="00A4425E" w:rsidP="00112CD7">
      <w:pPr>
        <w:jc w:val="both"/>
        <w:rPr>
          <w:rFonts w:cs="Arial"/>
          <w:szCs w:val="24"/>
        </w:rPr>
      </w:pPr>
    </w:p>
    <w:p w14:paraId="5700ED00" w14:textId="5991002D" w:rsidR="00A4425E" w:rsidRDefault="00A4425E" w:rsidP="00112CD7">
      <w:pPr>
        <w:jc w:val="both"/>
        <w:rPr>
          <w:rFonts w:cs="Arial"/>
          <w:szCs w:val="24"/>
        </w:rPr>
      </w:pPr>
    </w:p>
    <w:p w14:paraId="2AC09CC2" w14:textId="3A4A9339" w:rsidR="00A4425E" w:rsidRDefault="00A4425E" w:rsidP="00112CD7">
      <w:pPr>
        <w:jc w:val="both"/>
        <w:rPr>
          <w:rFonts w:cs="Arial"/>
          <w:szCs w:val="24"/>
        </w:rPr>
      </w:pPr>
    </w:p>
    <w:p w14:paraId="59FEB5E4" w14:textId="1B94D0E9" w:rsidR="00A4425E" w:rsidRDefault="00A4425E" w:rsidP="00112CD7">
      <w:pPr>
        <w:jc w:val="both"/>
        <w:rPr>
          <w:rFonts w:cs="Arial"/>
          <w:szCs w:val="24"/>
        </w:rPr>
      </w:pPr>
    </w:p>
    <w:p w14:paraId="371F2F65" w14:textId="426A0ABC" w:rsidR="00A4425E" w:rsidRDefault="00A4425E" w:rsidP="00112CD7">
      <w:pPr>
        <w:jc w:val="both"/>
        <w:rPr>
          <w:rFonts w:cs="Arial"/>
          <w:szCs w:val="24"/>
        </w:rPr>
      </w:pPr>
    </w:p>
    <w:p w14:paraId="792AAE5A" w14:textId="756FADA6" w:rsidR="00A4425E" w:rsidRDefault="00A4425E" w:rsidP="00112CD7">
      <w:pPr>
        <w:jc w:val="both"/>
        <w:rPr>
          <w:rFonts w:cs="Arial"/>
          <w:szCs w:val="24"/>
        </w:rPr>
      </w:pPr>
    </w:p>
    <w:p w14:paraId="5865BC5A" w14:textId="51F7BD0F" w:rsidR="00A4425E" w:rsidRDefault="00A4425E" w:rsidP="00112CD7">
      <w:pPr>
        <w:jc w:val="both"/>
        <w:rPr>
          <w:rFonts w:cs="Arial"/>
          <w:szCs w:val="24"/>
        </w:rPr>
      </w:pPr>
    </w:p>
    <w:p w14:paraId="281CC5A9" w14:textId="72D7BCBB" w:rsidR="00A4425E" w:rsidRDefault="00A4425E" w:rsidP="00112CD7">
      <w:pPr>
        <w:jc w:val="both"/>
        <w:rPr>
          <w:rFonts w:cs="Arial"/>
          <w:szCs w:val="24"/>
        </w:rPr>
      </w:pPr>
    </w:p>
    <w:p w14:paraId="5970580E" w14:textId="45EEF052" w:rsidR="00A4425E" w:rsidRDefault="00A4425E" w:rsidP="00112CD7">
      <w:pPr>
        <w:jc w:val="both"/>
        <w:rPr>
          <w:rFonts w:cs="Arial"/>
          <w:szCs w:val="24"/>
        </w:rPr>
      </w:pPr>
    </w:p>
    <w:p w14:paraId="7A864E74" w14:textId="0D7CC216" w:rsidR="00A4425E" w:rsidRDefault="00A4425E" w:rsidP="00112CD7">
      <w:pPr>
        <w:jc w:val="both"/>
        <w:rPr>
          <w:rFonts w:cs="Arial"/>
          <w:szCs w:val="24"/>
        </w:rPr>
      </w:pPr>
    </w:p>
    <w:p w14:paraId="151DF735" w14:textId="349CDB9C" w:rsidR="00B84722" w:rsidRPr="00B84722" w:rsidRDefault="00067295" w:rsidP="00B84722">
      <w:pPr>
        <w:spacing w:after="0" w:line="240" w:lineRule="auto"/>
        <w:jc w:val="center"/>
        <w:rPr>
          <w:rFonts w:ascii="Calibri" w:hAnsi="Calibri" w:cs="Calibri"/>
          <w:b/>
          <w:bCs/>
          <w:sz w:val="36"/>
          <w:szCs w:val="36"/>
          <w:lang w:eastAsia="en-GB"/>
        </w:rPr>
      </w:pPr>
      <w:r>
        <w:rPr>
          <w:rFonts w:ascii="Calibri" w:hAnsi="Calibri" w:cs="Calibri"/>
          <w:b/>
          <w:bCs/>
          <w:sz w:val="36"/>
          <w:szCs w:val="36"/>
          <w:lang w:eastAsia="en-GB"/>
        </w:rPr>
        <w:t>A</w:t>
      </w:r>
      <w:r w:rsidR="00B84722" w:rsidRPr="00B84722">
        <w:rPr>
          <w:rFonts w:ascii="Calibri" w:hAnsi="Calibri" w:cs="Calibri"/>
          <w:b/>
          <w:bCs/>
          <w:sz w:val="36"/>
          <w:szCs w:val="36"/>
          <w:lang w:eastAsia="en-GB"/>
        </w:rPr>
        <w:t>PPENDICES LIST</w:t>
      </w:r>
    </w:p>
    <w:p w14:paraId="7ECE3B82" w14:textId="77777777" w:rsidR="00B84722" w:rsidRPr="00B84722" w:rsidRDefault="00B84722" w:rsidP="00B84722">
      <w:pPr>
        <w:spacing w:after="0" w:line="240" w:lineRule="auto"/>
        <w:rPr>
          <w:rFonts w:ascii="Calibri" w:hAnsi="Calibri" w:cs="Calibri"/>
          <w:b/>
          <w:bCs/>
          <w:sz w:val="36"/>
          <w:szCs w:val="36"/>
          <w:lang w:eastAsia="en-GB"/>
        </w:rPr>
      </w:pPr>
    </w:p>
    <w:p w14:paraId="6F23D65B" w14:textId="03EBC1B4" w:rsidR="004A2324" w:rsidRDefault="00B84722" w:rsidP="004A2324">
      <w:pPr>
        <w:widowControl w:val="0"/>
        <w:autoSpaceDE w:val="0"/>
        <w:autoSpaceDN w:val="0"/>
        <w:spacing w:after="0" w:line="240" w:lineRule="auto"/>
        <w:ind w:left="3600" w:hanging="3600"/>
        <w:rPr>
          <w:rFonts w:cs="Arial"/>
          <w:bCs/>
          <w:szCs w:val="24"/>
        </w:rPr>
      </w:pPr>
      <w:r w:rsidRPr="00B84722">
        <w:rPr>
          <w:rFonts w:cs="Arial"/>
          <w:bCs/>
          <w:szCs w:val="24"/>
          <w:lang w:eastAsia="en-GB"/>
        </w:rPr>
        <w:t>Appendix A</w:t>
      </w:r>
      <w:r w:rsidRPr="00B84722">
        <w:rPr>
          <w:rFonts w:cs="Arial"/>
          <w:bCs/>
          <w:szCs w:val="24"/>
          <w:lang w:eastAsia="en-GB"/>
        </w:rPr>
        <w:tab/>
      </w:r>
      <w:r w:rsidR="004A2324">
        <w:rPr>
          <w:rFonts w:cs="Arial"/>
          <w:bCs/>
          <w:szCs w:val="24"/>
        </w:rPr>
        <w:t>Extract from Mayor’s Diary</w:t>
      </w:r>
    </w:p>
    <w:p w14:paraId="1D2900FC" w14:textId="77777777" w:rsidR="00B84722" w:rsidRPr="00B84722" w:rsidRDefault="00B84722" w:rsidP="00B84722">
      <w:pPr>
        <w:spacing w:after="0" w:line="240" w:lineRule="auto"/>
        <w:rPr>
          <w:rFonts w:cs="Arial"/>
          <w:bCs/>
          <w:szCs w:val="24"/>
          <w:lang w:eastAsia="en-GB"/>
        </w:rPr>
      </w:pPr>
    </w:p>
    <w:p w14:paraId="7A3BD7E6" w14:textId="74DAEEF5" w:rsidR="004A2324" w:rsidRPr="00B84722" w:rsidRDefault="00B84722" w:rsidP="004A2324">
      <w:pPr>
        <w:spacing w:after="0" w:line="240" w:lineRule="auto"/>
        <w:rPr>
          <w:rFonts w:cs="Arial"/>
          <w:bCs/>
          <w:szCs w:val="24"/>
          <w:lang w:eastAsia="en-GB"/>
        </w:rPr>
      </w:pPr>
      <w:r w:rsidRPr="00B84722">
        <w:rPr>
          <w:rFonts w:cs="Arial"/>
          <w:bCs/>
          <w:szCs w:val="24"/>
        </w:rPr>
        <w:t>Appendix B</w:t>
      </w:r>
      <w:r w:rsidRPr="00B84722">
        <w:rPr>
          <w:rFonts w:cs="Arial"/>
          <w:bCs/>
          <w:szCs w:val="24"/>
        </w:rPr>
        <w:tab/>
      </w:r>
      <w:r w:rsidR="004A2324">
        <w:rPr>
          <w:rFonts w:cs="Arial"/>
          <w:bCs/>
          <w:szCs w:val="24"/>
        </w:rPr>
        <w:tab/>
      </w:r>
      <w:r w:rsidR="004A2324">
        <w:rPr>
          <w:rFonts w:cs="Arial"/>
          <w:bCs/>
          <w:szCs w:val="24"/>
        </w:rPr>
        <w:tab/>
      </w:r>
      <w:r w:rsidR="004A2324">
        <w:rPr>
          <w:rFonts w:cs="Arial"/>
          <w:bCs/>
          <w:szCs w:val="24"/>
        </w:rPr>
        <w:tab/>
      </w:r>
      <w:r w:rsidR="004A2324">
        <w:rPr>
          <w:rFonts w:cs="Arial"/>
          <w:bCs/>
          <w:szCs w:val="24"/>
          <w:lang w:eastAsia="en-GB"/>
        </w:rPr>
        <w:t>Designated Member Champions</w:t>
      </w:r>
    </w:p>
    <w:p w14:paraId="6FBC495D" w14:textId="64D68857" w:rsidR="003E7B6E" w:rsidRDefault="003E7B6E" w:rsidP="003E7B6E">
      <w:pPr>
        <w:widowControl w:val="0"/>
        <w:autoSpaceDE w:val="0"/>
        <w:autoSpaceDN w:val="0"/>
        <w:spacing w:after="0" w:line="240" w:lineRule="auto"/>
        <w:ind w:left="3600" w:hanging="3600"/>
        <w:rPr>
          <w:rFonts w:cs="Arial"/>
          <w:bCs/>
          <w:szCs w:val="24"/>
        </w:rPr>
      </w:pPr>
    </w:p>
    <w:p w14:paraId="2892FE42" w14:textId="709AA75A" w:rsidR="00B84722" w:rsidRPr="00B84722" w:rsidRDefault="00B84722" w:rsidP="003E7B6E">
      <w:pPr>
        <w:widowControl w:val="0"/>
        <w:autoSpaceDE w:val="0"/>
        <w:autoSpaceDN w:val="0"/>
        <w:spacing w:after="0" w:line="240" w:lineRule="auto"/>
        <w:ind w:left="3600" w:hanging="3600"/>
        <w:rPr>
          <w:rFonts w:cs="Arial"/>
          <w:bCs/>
          <w:szCs w:val="24"/>
        </w:rPr>
      </w:pPr>
      <w:r w:rsidRPr="00B84722">
        <w:rPr>
          <w:rFonts w:cs="Arial"/>
          <w:bCs/>
          <w:szCs w:val="24"/>
        </w:rPr>
        <w:t>Appendix C</w:t>
      </w:r>
      <w:r w:rsidRPr="00B84722">
        <w:rPr>
          <w:rFonts w:cs="Arial"/>
          <w:bCs/>
          <w:szCs w:val="24"/>
        </w:rPr>
        <w:tab/>
      </w:r>
      <w:r w:rsidR="00701510">
        <w:rPr>
          <w:rFonts w:cs="Arial"/>
          <w:bCs/>
          <w:szCs w:val="24"/>
        </w:rPr>
        <w:t>Extract from Councillors Diary</w:t>
      </w:r>
      <w:r w:rsidRPr="00B84722">
        <w:rPr>
          <w:rFonts w:cs="Arial"/>
          <w:bCs/>
          <w:szCs w:val="24"/>
        </w:rPr>
        <w:tab/>
      </w:r>
      <w:r w:rsidRPr="00B84722">
        <w:rPr>
          <w:rFonts w:cs="Arial"/>
          <w:bCs/>
          <w:szCs w:val="24"/>
        </w:rPr>
        <w:tab/>
      </w:r>
      <w:r w:rsidRPr="00B84722">
        <w:rPr>
          <w:rFonts w:cs="Arial"/>
          <w:bCs/>
          <w:szCs w:val="24"/>
        </w:rPr>
        <w:tab/>
      </w:r>
    </w:p>
    <w:p w14:paraId="2A3103F8" w14:textId="77777777" w:rsidR="00B84722" w:rsidRPr="00B84722" w:rsidRDefault="00B84722" w:rsidP="00B84722">
      <w:pPr>
        <w:widowControl w:val="0"/>
        <w:autoSpaceDE w:val="0"/>
        <w:autoSpaceDN w:val="0"/>
        <w:spacing w:after="0" w:line="240" w:lineRule="auto"/>
        <w:rPr>
          <w:rFonts w:cs="Arial"/>
          <w:bCs/>
          <w:szCs w:val="24"/>
        </w:rPr>
      </w:pPr>
    </w:p>
    <w:p w14:paraId="278FA0CB" w14:textId="3ABEDD20" w:rsidR="00B7477E" w:rsidRDefault="00B84722" w:rsidP="00B84722">
      <w:pPr>
        <w:widowControl w:val="0"/>
        <w:autoSpaceDE w:val="0"/>
        <w:autoSpaceDN w:val="0"/>
        <w:spacing w:after="0" w:line="240" w:lineRule="auto"/>
        <w:rPr>
          <w:rFonts w:cs="Arial"/>
          <w:bCs/>
          <w:szCs w:val="24"/>
        </w:rPr>
      </w:pPr>
      <w:r w:rsidRPr="00B84722">
        <w:rPr>
          <w:rFonts w:cs="Arial"/>
          <w:bCs/>
          <w:szCs w:val="24"/>
        </w:rPr>
        <w:t>Appendix D</w:t>
      </w:r>
      <w:r w:rsidRPr="00B84722">
        <w:rPr>
          <w:rFonts w:cs="Arial"/>
          <w:bCs/>
          <w:szCs w:val="24"/>
        </w:rPr>
        <w:tab/>
      </w:r>
      <w:r w:rsidR="00B7477E">
        <w:rPr>
          <w:rFonts w:cs="Arial"/>
          <w:bCs/>
          <w:szCs w:val="24"/>
        </w:rPr>
        <w:tab/>
      </w:r>
      <w:r w:rsidR="00B7477E">
        <w:rPr>
          <w:rFonts w:cs="Arial"/>
          <w:bCs/>
          <w:szCs w:val="24"/>
        </w:rPr>
        <w:tab/>
      </w:r>
      <w:r w:rsidR="00B7477E">
        <w:rPr>
          <w:rFonts w:cs="Arial"/>
          <w:bCs/>
          <w:szCs w:val="24"/>
        </w:rPr>
        <w:tab/>
        <w:t>Planning application data</w:t>
      </w:r>
    </w:p>
    <w:p w14:paraId="709DACC0" w14:textId="709537EE" w:rsidR="00B84722" w:rsidRPr="00B84722" w:rsidRDefault="00B84722" w:rsidP="00B84722">
      <w:pPr>
        <w:widowControl w:val="0"/>
        <w:autoSpaceDE w:val="0"/>
        <w:autoSpaceDN w:val="0"/>
        <w:spacing w:after="0" w:line="240" w:lineRule="auto"/>
        <w:rPr>
          <w:rFonts w:cs="Arial"/>
          <w:bCs/>
          <w:szCs w:val="24"/>
        </w:rPr>
      </w:pPr>
      <w:r w:rsidRPr="00B84722">
        <w:rPr>
          <w:rFonts w:cs="Arial"/>
          <w:bCs/>
          <w:szCs w:val="24"/>
        </w:rPr>
        <w:tab/>
      </w:r>
      <w:r w:rsidRPr="00B84722">
        <w:rPr>
          <w:rFonts w:cs="Arial"/>
          <w:bCs/>
          <w:szCs w:val="24"/>
        </w:rPr>
        <w:tab/>
      </w:r>
      <w:r w:rsidRPr="00B84722">
        <w:rPr>
          <w:rFonts w:cs="Arial"/>
          <w:bCs/>
          <w:szCs w:val="24"/>
        </w:rPr>
        <w:tab/>
      </w:r>
    </w:p>
    <w:p w14:paraId="6BF93716" w14:textId="77777777" w:rsidR="00B84722" w:rsidRPr="00B84722" w:rsidRDefault="00B84722" w:rsidP="00B84722">
      <w:pPr>
        <w:widowControl w:val="0"/>
        <w:autoSpaceDE w:val="0"/>
        <w:autoSpaceDN w:val="0"/>
        <w:spacing w:after="0" w:line="240" w:lineRule="auto"/>
        <w:rPr>
          <w:rFonts w:cs="Arial"/>
          <w:bCs/>
          <w:szCs w:val="24"/>
        </w:rPr>
      </w:pPr>
      <w:r w:rsidRPr="00B84722">
        <w:rPr>
          <w:rFonts w:cs="Arial"/>
          <w:bCs/>
          <w:szCs w:val="24"/>
        </w:rPr>
        <w:t>Appendix E</w:t>
      </w:r>
      <w:r w:rsidRPr="00B84722">
        <w:rPr>
          <w:rFonts w:cs="Arial"/>
          <w:bCs/>
          <w:szCs w:val="24"/>
        </w:rPr>
        <w:tab/>
      </w:r>
      <w:r w:rsidRPr="00B84722">
        <w:rPr>
          <w:rFonts w:cs="Arial"/>
          <w:bCs/>
          <w:szCs w:val="24"/>
        </w:rPr>
        <w:tab/>
      </w:r>
      <w:r w:rsidRPr="00B84722">
        <w:rPr>
          <w:rFonts w:cs="Arial"/>
          <w:bCs/>
          <w:szCs w:val="24"/>
        </w:rPr>
        <w:tab/>
      </w:r>
      <w:r w:rsidRPr="00B84722">
        <w:rPr>
          <w:rFonts w:cs="Arial"/>
          <w:bCs/>
          <w:szCs w:val="24"/>
        </w:rPr>
        <w:tab/>
        <w:t>Diary details</w:t>
      </w:r>
    </w:p>
    <w:p w14:paraId="52C33237" w14:textId="77777777" w:rsidR="00B84722" w:rsidRPr="00B84722" w:rsidRDefault="00B84722" w:rsidP="00B84722">
      <w:pPr>
        <w:widowControl w:val="0"/>
        <w:autoSpaceDE w:val="0"/>
        <w:autoSpaceDN w:val="0"/>
        <w:spacing w:after="0" w:line="240" w:lineRule="auto"/>
        <w:rPr>
          <w:rFonts w:cs="Arial"/>
          <w:bCs/>
          <w:szCs w:val="24"/>
        </w:rPr>
      </w:pPr>
    </w:p>
    <w:p w14:paraId="3A401848" w14:textId="77777777" w:rsidR="00B84722" w:rsidRPr="00B84722" w:rsidRDefault="00B84722" w:rsidP="00B84722">
      <w:pPr>
        <w:spacing w:after="0" w:line="240" w:lineRule="auto"/>
        <w:rPr>
          <w:rFonts w:cs="Arial"/>
          <w:sz w:val="22"/>
          <w:lang w:eastAsia="en-GB"/>
        </w:rPr>
      </w:pPr>
    </w:p>
    <w:p w14:paraId="5371E3D0" w14:textId="533D9248" w:rsidR="00126647" w:rsidRDefault="00126647" w:rsidP="00112CD7">
      <w:pPr>
        <w:jc w:val="both"/>
        <w:rPr>
          <w:rFonts w:cs="Arial"/>
          <w:szCs w:val="24"/>
        </w:rPr>
      </w:pPr>
    </w:p>
    <w:p w14:paraId="7C21A753" w14:textId="321D0CD2" w:rsidR="00126647" w:rsidRDefault="00126647" w:rsidP="00112CD7">
      <w:pPr>
        <w:jc w:val="both"/>
        <w:rPr>
          <w:rFonts w:cs="Arial"/>
          <w:szCs w:val="24"/>
        </w:rPr>
      </w:pPr>
    </w:p>
    <w:p w14:paraId="1F819CE6" w14:textId="42FA2847" w:rsidR="00126647" w:rsidRDefault="00126647" w:rsidP="00112CD7">
      <w:pPr>
        <w:jc w:val="both"/>
        <w:rPr>
          <w:rFonts w:cs="Arial"/>
          <w:szCs w:val="24"/>
        </w:rPr>
      </w:pPr>
    </w:p>
    <w:p w14:paraId="11E80316" w14:textId="0CCB2DED" w:rsidR="00953A26" w:rsidRDefault="00953A26" w:rsidP="00112CD7">
      <w:pPr>
        <w:jc w:val="both"/>
        <w:rPr>
          <w:rFonts w:cs="Arial"/>
          <w:szCs w:val="24"/>
        </w:rPr>
      </w:pPr>
    </w:p>
    <w:p w14:paraId="69AD82C9" w14:textId="407F40DF" w:rsidR="00953A26" w:rsidRDefault="00953A26" w:rsidP="00112CD7">
      <w:pPr>
        <w:jc w:val="both"/>
        <w:rPr>
          <w:rFonts w:cs="Arial"/>
          <w:szCs w:val="24"/>
        </w:rPr>
      </w:pPr>
    </w:p>
    <w:p w14:paraId="6CE87B68" w14:textId="2DD3412A" w:rsidR="00953A26" w:rsidRDefault="00953A26" w:rsidP="00112CD7">
      <w:pPr>
        <w:jc w:val="both"/>
        <w:rPr>
          <w:rFonts w:cs="Arial"/>
          <w:szCs w:val="24"/>
        </w:rPr>
      </w:pPr>
    </w:p>
    <w:p w14:paraId="1C77AFD1" w14:textId="36A0AA4F" w:rsidR="00953A26" w:rsidRDefault="00953A26" w:rsidP="00112CD7">
      <w:pPr>
        <w:jc w:val="both"/>
        <w:rPr>
          <w:rFonts w:cs="Arial"/>
          <w:szCs w:val="24"/>
        </w:rPr>
      </w:pPr>
    </w:p>
    <w:p w14:paraId="4CB27A2E" w14:textId="76061C9C" w:rsidR="00953A26" w:rsidRDefault="00953A26" w:rsidP="00112CD7">
      <w:pPr>
        <w:jc w:val="both"/>
        <w:rPr>
          <w:rFonts w:cs="Arial"/>
          <w:szCs w:val="24"/>
        </w:rPr>
      </w:pPr>
    </w:p>
    <w:p w14:paraId="63848E12" w14:textId="4B1C91B3" w:rsidR="00953A26" w:rsidRDefault="00953A26" w:rsidP="00112CD7">
      <w:pPr>
        <w:jc w:val="both"/>
        <w:rPr>
          <w:rFonts w:cs="Arial"/>
          <w:szCs w:val="24"/>
        </w:rPr>
      </w:pPr>
    </w:p>
    <w:p w14:paraId="220E609D" w14:textId="1C9D1FAF" w:rsidR="003052B9" w:rsidRDefault="003052B9" w:rsidP="00112CD7">
      <w:pPr>
        <w:jc w:val="both"/>
        <w:rPr>
          <w:rFonts w:cs="Arial"/>
          <w:szCs w:val="24"/>
        </w:rPr>
      </w:pPr>
    </w:p>
    <w:p w14:paraId="52D53C56" w14:textId="59789F2F" w:rsidR="003052B9" w:rsidRDefault="003052B9" w:rsidP="00112CD7">
      <w:pPr>
        <w:jc w:val="both"/>
        <w:rPr>
          <w:rFonts w:cs="Arial"/>
          <w:szCs w:val="24"/>
        </w:rPr>
      </w:pPr>
    </w:p>
    <w:p w14:paraId="037FB627" w14:textId="557BB51B" w:rsidR="003052B9" w:rsidRDefault="003052B9" w:rsidP="00112CD7">
      <w:pPr>
        <w:jc w:val="both"/>
        <w:rPr>
          <w:rFonts w:cs="Arial"/>
          <w:szCs w:val="24"/>
        </w:rPr>
      </w:pPr>
    </w:p>
    <w:p w14:paraId="05DFBCD5" w14:textId="735BD9B1" w:rsidR="003052B9" w:rsidRDefault="003052B9" w:rsidP="00112CD7">
      <w:pPr>
        <w:jc w:val="both"/>
        <w:rPr>
          <w:rFonts w:cs="Arial"/>
          <w:szCs w:val="24"/>
        </w:rPr>
      </w:pPr>
    </w:p>
    <w:p w14:paraId="25BB62D9" w14:textId="20CBE8F0" w:rsidR="003052B9" w:rsidRDefault="003052B9" w:rsidP="00112CD7">
      <w:pPr>
        <w:jc w:val="both"/>
        <w:rPr>
          <w:rFonts w:cs="Arial"/>
          <w:szCs w:val="24"/>
        </w:rPr>
      </w:pPr>
    </w:p>
    <w:p w14:paraId="49B40B50" w14:textId="1B22EAE2" w:rsidR="003052B9" w:rsidRDefault="003052B9" w:rsidP="00112CD7">
      <w:pPr>
        <w:jc w:val="both"/>
        <w:rPr>
          <w:rFonts w:cs="Arial"/>
          <w:szCs w:val="24"/>
        </w:rPr>
      </w:pPr>
    </w:p>
    <w:p w14:paraId="2599AC61" w14:textId="1376DBA2" w:rsidR="003052B9" w:rsidRDefault="003052B9" w:rsidP="00112CD7">
      <w:pPr>
        <w:jc w:val="both"/>
        <w:rPr>
          <w:rFonts w:cs="Arial"/>
          <w:szCs w:val="24"/>
        </w:rPr>
      </w:pPr>
    </w:p>
    <w:p w14:paraId="51D499E3" w14:textId="6420709B" w:rsidR="003052B9" w:rsidRDefault="003052B9" w:rsidP="00112CD7">
      <w:pPr>
        <w:jc w:val="both"/>
        <w:rPr>
          <w:rFonts w:cs="Arial"/>
          <w:szCs w:val="24"/>
        </w:rPr>
      </w:pPr>
    </w:p>
    <w:p w14:paraId="4B8CCDAA" w14:textId="73BAC70D" w:rsidR="003052B9" w:rsidRDefault="003052B9" w:rsidP="00112CD7">
      <w:pPr>
        <w:jc w:val="both"/>
        <w:rPr>
          <w:rFonts w:cs="Arial"/>
          <w:szCs w:val="24"/>
        </w:rPr>
      </w:pPr>
    </w:p>
    <w:p w14:paraId="5F7324D3" w14:textId="77777777" w:rsidR="003052B9" w:rsidRDefault="003052B9" w:rsidP="00112CD7">
      <w:pPr>
        <w:jc w:val="both"/>
        <w:rPr>
          <w:rFonts w:cs="Arial"/>
          <w:szCs w:val="24"/>
        </w:rPr>
      </w:pPr>
    </w:p>
    <w:p w14:paraId="347206DF" w14:textId="157E6943" w:rsidR="00953A26" w:rsidRDefault="00953A26" w:rsidP="00112CD7">
      <w:pPr>
        <w:jc w:val="both"/>
        <w:rPr>
          <w:rFonts w:cs="Arial"/>
          <w:szCs w:val="24"/>
        </w:rPr>
      </w:pPr>
    </w:p>
    <w:p w14:paraId="2D98F76C" w14:textId="6058BA08" w:rsidR="00953A26" w:rsidRDefault="00953A26" w:rsidP="00112CD7">
      <w:pPr>
        <w:jc w:val="both"/>
        <w:rPr>
          <w:rFonts w:cs="Arial"/>
          <w:szCs w:val="24"/>
        </w:rPr>
      </w:pPr>
    </w:p>
    <w:p w14:paraId="2386D5B1" w14:textId="439A9966" w:rsidR="00701510" w:rsidRDefault="00953A26" w:rsidP="00701510">
      <w:pPr>
        <w:pStyle w:val="NormalWeb"/>
        <w:shd w:val="clear" w:color="auto" w:fill="FFFFFF"/>
        <w:spacing w:after="0"/>
        <w:rPr>
          <w:rFonts w:cs="Arial"/>
        </w:rPr>
      </w:pPr>
      <w:r>
        <w:rPr>
          <w:rFonts w:cs="Arial"/>
        </w:rPr>
        <w:lastRenderedPageBreak/>
        <w:t xml:space="preserve">Appendix </w:t>
      </w:r>
      <w:r w:rsidR="004A2324">
        <w:rPr>
          <w:rFonts w:cs="Arial"/>
        </w:rPr>
        <w:t>A</w:t>
      </w:r>
      <w:r w:rsidR="00701510" w:rsidRPr="00701510">
        <w:rPr>
          <w:rFonts w:cs="Arial"/>
        </w:rPr>
        <w:t xml:space="preserve"> </w:t>
      </w:r>
      <w:bookmarkStart w:id="49" w:name="x_x_top96203AE7"/>
    </w:p>
    <w:p w14:paraId="06C09D41" w14:textId="77777777" w:rsidR="00701510" w:rsidRPr="00C66F27" w:rsidRDefault="00701510" w:rsidP="00701510">
      <w:pPr>
        <w:pStyle w:val="NormalWeb"/>
        <w:shd w:val="clear" w:color="auto" w:fill="FFFFFF"/>
        <w:spacing w:after="0"/>
        <w:jc w:val="center"/>
        <w:rPr>
          <w:rFonts w:ascii="Calibri" w:eastAsia="Times New Roman" w:hAnsi="Calibri" w:cs="Calibri"/>
          <w:color w:val="424242"/>
          <w:sz w:val="22"/>
          <w:szCs w:val="22"/>
          <w:lang w:eastAsia="en-GB"/>
        </w:rPr>
      </w:pPr>
      <w:r w:rsidRPr="00C66F27">
        <w:rPr>
          <w:rFonts w:ascii="Arial" w:hAnsi="Arial" w:cs="Arial"/>
          <w:noProof/>
        </w:rPr>
        <w:drawing>
          <wp:inline distT="0" distB="0" distL="0" distR="0" wp14:anchorId="6EB358E4" wp14:editId="71661DC8">
            <wp:extent cx="4761865" cy="946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bookmarkEnd w:id="49"/>
    </w:p>
    <w:tbl>
      <w:tblPr>
        <w:tblW w:w="7500" w:type="dxa"/>
        <w:jc w:val="center"/>
        <w:tblCellMar>
          <w:left w:w="0" w:type="dxa"/>
          <w:right w:w="0" w:type="dxa"/>
        </w:tblCellMar>
        <w:tblLook w:val="04A0" w:firstRow="1" w:lastRow="0" w:firstColumn="1" w:lastColumn="0" w:noHBand="0" w:noVBand="1"/>
      </w:tblPr>
      <w:tblGrid>
        <w:gridCol w:w="120"/>
        <w:gridCol w:w="7380"/>
      </w:tblGrid>
      <w:tr w:rsidR="00701510" w:rsidRPr="00C66F27" w14:paraId="43B7102E" w14:textId="77777777" w:rsidTr="00F874C1">
        <w:trPr>
          <w:jc w:val="center"/>
        </w:trPr>
        <w:tc>
          <w:tcPr>
            <w:tcW w:w="0" w:type="auto"/>
            <w:vAlign w:val="center"/>
            <w:hideMark/>
          </w:tcPr>
          <w:p w14:paraId="265D71B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0" w:type="auto"/>
            <w:vAlign w:val="center"/>
            <w:hideMark/>
          </w:tcPr>
          <w:p w14:paraId="69DFA48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color w:val="31527B"/>
                <w:szCs w:val="24"/>
                <w:bdr w:val="none" w:sz="0" w:space="0" w:color="auto" w:frame="1"/>
                <w:lang w:eastAsia="en-GB"/>
              </w:rPr>
              <w:t>Mayor Calendar</w:t>
            </w:r>
            <w:r w:rsidRPr="00C66F27">
              <w:rPr>
                <w:rFonts w:ascii="inherit" w:eastAsia="Times New Roman" w:hAnsi="inherit" w:cs="Calibri"/>
                <w:color w:val="31527B"/>
                <w:szCs w:val="24"/>
                <w:bdr w:val="none" w:sz="0" w:space="0" w:color="auto" w:frame="1"/>
                <w:lang w:eastAsia="en-GB"/>
              </w:rPr>
              <w:br/>
              <w:t>13 March 2023 – 19 March 2023</w:t>
            </w:r>
            <w:r w:rsidRPr="00C66F27">
              <w:rPr>
                <w:rFonts w:ascii="inherit" w:eastAsia="Times New Roman" w:hAnsi="inherit" w:cs="Calibri"/>
                <w:color w:val="31527B"/>
                <w:szCs w:val="24"/>
                <w:bdr w:val="none" w:sz="0" w:space="0" w:color="auto" w:frame="1"/>
                <w:lang w:eastAsia="en-GB"/>
              </w:rPr>
              <w:br/>
              <w:t>Time zone: (UTC+00:00) Dublin, Edinburgh, Lisbon, London</w:t>
            </w:r>
            <w:r w:rsidRPr="00C66F27">
              <w:rPr>
                <w:rFonts w:ascii="inherit" w:eastAsia="Times New Roman" w:hAnsi="inherit" w:cs="Calibri"/>
                <w:color w:val="31527B"/>
                <w:szCs w:val="24"/>
                <w:bdr w:val="none" w:sz="0" w:space="0" w:color="auto" w:frame="1"/>
                <w:lang w:eastAsia="en-GB"/>
              </w:rPr>
              <w:br/>
              <w:t>(Adjusted for Daylight Saving Time)</w:t>
            </w:r>
          </w:p>
        </w:tc>
      </w:tr>
    </w:tbl>
    <w:p w14:paraId="60F47F56"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r w:rsidRPr="00C66F27">
        <w:rPr>
          <w:rFonts w:cs="Arial"/>
          <w:noProof/>
          <w:szCs w:val="24"/>
        </w:rPr>
        <w:drawing>
          <wp:inline distT="0" distB="0" distL="0" distR="0" wp14:anchorId="759184B4" wp14:editId="6A9CE1C1">
            <wp:extent cx="4761865" cy="9461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p>
    <w:tbl>
      <w:tblPr>
        <w:tblW w:w="7500" w:type="dxa"/>
        <w:jc w:val="center"/>
        <w:tblCellMar>
          <w:left w:w="0" w:type="dxa"/>
          <w:right w:w="0" w:type="dxa"/>
        </w:tblCellMar>
        <w:tblLook w:val="04A0" w:firstRow="1" w:lastRow="0" w:firstColumn="1" w:lastColumn="0" w:noHBand="0" w:noVBand="1"/>
      </w:tblPr>
      <w:tblGrid>
        <w:gridCol w:w="7500"/>
      </w:tblGrid>
      <w:tr w:rsidR="00701510" w:rsidRPr="00C66F27" w14:paraId="147E862D" w14:textId="77777777" w:rsidTr="00F874C1">
        <w:trPr>
          <w:jc w:val="center"/>
        </w:trPr>
        <w:tc>
          <w:tcPr>
            <w:tcW w:w="0" w:type="auto"/>
            <w:hideMark/>
          </w:tcPr>
          <w:tbl>
            <w:tblPr>
              <w:tblW w:w="2700" w:type="dxa"/>
              <w:jc w:val="center"/>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tblGrid>
            <w:tr w:rsidR="00701510" w:rsidRPr="00C66F27" w14:paraId="2D739AC7" w14:textId="77777777" w:rsidTr="00F874C1">
              <w:trPr>
                <w:trHeight w:val="200"/>
                <w:jc w:val="center"/>
              </w:trPr>
              <w:tc>
                <w:tcPr>
                  <w:tcW w:w="0" w:type="auto"/>
                  <w:gridSpan w:val="9"/>
                  <w:vAlign w:val="center"/>
                  <w:hideMark/>
                </w:tcPr>
                <w:p w14:paraId="1EC60326"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b/>
                      <w:bCs/>
                      <w:color w:val="31527B"/>
                      <w:szCs w:val="24"/>
                      <w:bdr w:val="none" w:sz="0" w:space="0" w:color="auto" w:frame="1"/>
                      <w:lang w:eastAsia="en-GB"/>
                    </w:rPr>
                    <w:t>March 2023</w:t>
                  </w:r>
                </w:p>
              </w:tc>
            </w:tr>
            <w:tr w:rsidR="00701510" w:rsidRPr="00C66F27" w14:paraId="2DFDA4B7" w14:textId="77777777" w:rsidTr="00F874C1">
              <w:trPr>
                <w:jc w:val="center"/>
              </w:trPr>
              <w:tc>
                <w:tcPr>
                  <w:tcW w:w="300" w:type="dxa"/>
                  <w:vAlign w:val="center"/>
                  <w:hideMark/>
                </w:tcPr>
                <w:p w14:paraId="47059331"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300" w:type="dxa"/>
                  <w:vAlign w:val="center"/>
                  <w:hideMark/>
                </w:tcPr>
                <w:p w14:paraId="3BECA2E8"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1527B"/>
                      <w:sz w:val="20"/>
                      <w:szCs w:val="20"/>
                      <w:bdr w:val="none" w:sz="0" w:space="0" w:color="auto" w:frame="1"/>
                      <w:lang w:eastAsia="en-GB"/>
                    </w:rPr>
                    <w:t>Mo</w:t>
                  </w:r>
                </w:p>
              </w:tc>
              <w:tc>
                <w:tcPr>
                  <w:tcW w:w="300" w:type="dxa"/>
                  <w:vAlign w:val="center"/>
                  <w:hideMark/>
                </w:tcPr>
                <w:p w14:paraId="00326B89"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1527B"/>
                      <w:sz w:val="20"/>
                      <w:szCs w:val="20"/>
                      <w:bdr w:val="none" w:sz="0" w:space="0" w:color="auto" w:frame="1"/>
                      <w:lang w:eastAsia="en-GB"/>
                    </w:rPr>
                    <w:t>Tu</w:t>
                  </w:r>
                </w:p>
              </w:tc>
              <w:tc>
                <w:tcPr>
                  <w:tcW w:w="300" w:type="dxa"/>
                  <w:vAlign w:val="center"/>
                  <w:hideMark/>
                </w:tcPr>
                <w:p w14:paraId="295424A9"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1527B"/>
                      <w:sz w:val="20"/>
                      <w:szCs w:val="20"/>
                      <w:bdr w:val="none" w:sz="0" w:space="0" w:color="auto" w:frame="1"/>
                      <w:lang w:eastAsia="en-GB"/>
                    </w:rPr>
                    <w:t>We</w:t>
                  </w:r>
                </w:p>
              </w:tc>
              <w:tc>
                <w:tcPr>
                  <w:tcW w:w="300" w:type="dxa"/>
                  <w:vAlign w:val="center"/>
                  <w:hideMark/>
                </w:tcPr>
                <w:p w14:paraId="1C0F4296"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1527B"/>
                      <w:sz w:val="20"/>
                      <w:szCs w:val="20"/>
                      <w:bdr w:val="none" w:sz="0" w:space="0" w:color="auto" w:frame="1"/>
                      <w:lang w:eastAsia="en-GB"/>
                    </w:rPr>
                    <w:t>Th</w:t>
                  </w:r>
                </w:p>
              </w:tc>
              <w:tc>
                <w:tcPr>
                  <w:tcW w:w="300" w:type="dxa"/>
                  <w:vAlign w:val="center"/>
                  <w:hideMark/>
                </w:tcPr>
                <w:p w14:paraId="107A3888"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1527B"/>
                      <w:sz w:val="20"/>
                      <w:szCs w:val="20"/>
                      <w:bdr w:val="none" w:sz="0" w:space="0" w:color="auto" w:frame="1"/>
                      <w:lang w:eastAsia="en-GB"/>
                    </w:rPr>
                    <w:t>Fr</w:t>
                  </w:r>
                </w:p>
              </w:tc>
              <w:tc>
                <w:tcPr>
                  <w:tcW w:w="300" w:type="dxa"/>
                  <w:vAlign w:val="center"/>
                  <w:hideMark/>
                </w:tcPr>
                <w:p w14:paraId="3BD76A2F"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1527B"/>
                      <w:sz w:val="20"/>
                      <w:szCs w:val="20"/>
                      <w:bdr w:val="none" w:sz="0" w:space="0" w:color="auto" w:frame="1"/>
                      <w:lang w:eastAsia="en-GB"/>
                    </w:rPr>
                    <w:t>Sa</w:t>
                  </w:r>
                </w:p>
              </w:tc>
              <w:tc>
                <w:tcPr>
                  <w:tcW w:w="300" w:type="dxa"/>
                  <w:vAlign w:val="center"/>
                  <w:hideMark/>
                </w:tcPr>
                <w:p w14:paraId="5211706E"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1527B"/>
                      <w:sz w:val="20"/>
                      <w:szCs w:val="20"/>
                      <w:bdr w:val="none" w:sz="0" w:space="0" w:color="auto" w:frame="1"/>
                      <w:lang w:eastAsia="en-GB"/>
                    </w:rPr>
                    <w:t>Su</w:t>
                  </w:r>
                </w:p>
              </w:tc>
              <w:tc>
                <w:tcPr>
                  <w:tcW w:w="300" w:type="dxa"/>
                  <w:vAlign w:val="center"/>
                  <w:hideMark/>
                </w:tcPr>
                <w:p w14:paraId="02130042"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r>
            <w:tr w:rsidR="00701510" w:rsidRPr="00C66F27" w14:paraId="2CFC689B" w14:textId="77777777" w:rsidTr="00F874C1">
              <w:trPr>
                <w:trHeight w:val="100"/>
                <w:jc w:val="center"/>
              </w:trPr>
              <w:tc>
                <w:tcPr>
                  <w:tcW w:w="0" w:type="auto"/>
                  <w:gridSpan w:val="9"/>
                  <w:vAlign w:val="center"/>
                  <w:hideMark/>
                </w:tcPr>
                <w:p w14:paraId="76A4D7E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drawing>
                      <wp:inline distT="0" distB="0" distL="0" distR="0" wp14:anchorId="1F8D8667" wp14:editId="1369D65E">
                        <wp:extent cx="1716405" cy="94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6405" cy="94615"/>
                                </a:xfrm>
                                <a:prstGeom prst="rect">
                                  <a:avLst/>
                                </a:prstGeom>
                                <a:noFill/>
                                <a:ln>
                                  <a:noFill/>
                                </a:ln>
                              </pic:spPr>
                            </pic:pic>
                          </a:graphicData>
                        </a:graphic>
                      </wp:inline>
                    </w:drawing>
                  </w:r>
                </w:p>
              </w:tc>
            </w:tr>
            <w:tr w:rsidR="00701510" w:rsidRPr="00C66F27" w14:paraId="0DD30CA4" w14:textId="77777777" w:rsidTr="00F874C1">
              <w:trPr>
                <w:jc w:val="center"/>
              </w:trPr>
              <w:tc>
                <w:tcPr>
                  <w:tcW w:w="300" w:type="dxa"/>
                  <w:vAlign w:val="center"/>
                  <w:hideMark/>
                </w:tcPr>
                <w:p w14:paraId="6A45BD20"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300" w:type="dxa"/>
                  <w:vAlign w:val="center"/>
                  <w:hideMark/>
                </w:tcPr>
                <w:p w14:paraId="10756505"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300" w:type="dxa"/>
                  <w:vAlign w:val="center"/>
                  <w:hideMark/>
                </w:tcPr>
                <w:p w14:paraId="02B135FB"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300" w:type="dxa"/>
                  <w:vAlign w:val="center"/>
                  <w:hideMark/>
                </w:tcPr>
                <w:p w14:paraId="63708465"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1</w:t>
                  </w:r>
                </w:p>
              </w:tc>
              <w:tc>
                <w:tcPr>
                  <w:tcW w:w="300" w:type="dxa"/>
                  <w:vAlign w:val="center"/>
                  <w:hideMark/>
                </w:tcPr>
                <w:p w14:paraId="6E9408F5"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2</w:t>
                  </w:r>
                </w:p>
              </w:tc>
              <w:tc>
                <w:tcPr>
                  <w:tcW w:w="300" w:type="dxa"/>
                  <w:vAlign w:val="center"/>
                  <w:hideMark/>
                </w:tcPr>
                <w:p w14:paraId="40288FEC"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3</w:t>
                  </w:r>
                </w:p>
              </w:tc>
              <w:tc>
                <w:tcPr>
                  <w:tcW w:w="300" w:type="dxa"/>
                  <w:vAlign w:val="center"/>
                  <w:hideMark/>
                </w:tcPr>
                <w:p w14:paraId="6F262061"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4</w:t>
                  </w:r>
                </w:p>
              </w:tc>
              <w:tc>
                <w:tcPr>
                  <w:tcW w:w="300" w:type="dxa"/>
                  <w:vAlign w:val="center"/>
                  <w:hideMark/>
                </w:tcPr>
                <w:p w14:paraId="24B52CAA"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5</w:t>
                  </w:r>
                </w:p>
              </w:tc>
              <w:tc>
                <w:tcPr>
                  <w:tcW w:w="300" w:type="dxa"/>
                  <w:vAlign w:val="center"/>
                  <w:hideMark/>
                </w:tcPr>
                <w:p w14:paraId="557F404F"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r>
            <w:tr w:rsidR="00701510" w:rsidRPr="00C66F27" w14:paraId="376ED88E" w14:textId="77777777" w:rsidTr="00F874C1">
              <w:trPr>
                <w:jc w:val="center"/>
              </w:trPr>
              <w:tc>
                <w:tcPr>
                  <w:tcW w:w="300" w:type="dxa"/>
                  <w:vAlign w:val="center"/>
                  <w:hideMark/>
                </w:tcPr>
                <w:p w14:paraId="74989F4E"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300" w:type="dxa"/>
                  <w:vAlign w:val="center"/>
                  <w:hideMark/>
                </w:tcPr>
                <w:p w14:paraId="1E24683A"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6</w:t>
                  </w:r>
                </w:p>
              </w:tc>
              <w:tc>
                <w:tcPr>
                  <w:tcW w:w="300" w:type="dxa"/>
                  <w:vAlign w:val="center"/>
                  <w:hideMark/>
                </w:tcPr>
                <w:p w14:paraId="75BF3A54"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7</w:t>
                  </w:r>
                </w:p>
              </w:tc>
              <w:tc>
                <w:tcPr>
                  <w:tcW w:w="300" w:type="dxa"/>
                  <w:vAlign w:val="center"/>
                  <w:hideMark/>
                </w:tcPr>
                <w:p w14:paraId="442DB0BC"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8</w:t>
                  </w:r>
                </w:p>
              </w:tc>
              <w:tc>
                <w:tcPr>
                  <w:tcW w:w="300" w:type="dxa"/>
                  <w:vAlign w:val="center"/>
                  <w:hideMark/>
                </w:tcPr>
                <w:p w14:paraId="27E1FED4"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9</w:t>
                  </w:r>
                </w:p>
              </w:tc>
              <w:tc>
                <w:tcPr>
                  <w:tcW w:w="300" w:type="dxa"/>
                  <w:vAlign w:val="center"/>
                  <w:hideMark/>
                </w:tcPr>
                <w:p w14:paraId="23F9DF63"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10</w:t>
                  </w:r>
                </w:p>
              </w:tc>
              <w:tc>
                <w:tcPr>
                  <w:tcW w:w="300" w:type="dxa"/>
                  <w:vAlign w:val="center"/>
                  <w:hideMark/>
                </w:tcPr>
                <w:p w14:paraId="43FBA0AC"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11</w:t>
                  </w:r>
                </w:p>
              </w:tc>
              <w:tc>
                <w:tcPr>
                  <w:tcW w:w="300" w:type="dxa"/>
                  <w:vAlign w:val="center"/>
                  <w:hideMark/>
                </w:tcPr>
                <w:p w14:paraId="274FB9CE"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12</w:t>
                  </w:r>
                </w:p>
              </w:tc>
              <w:tc>
                <w:tcPr>
                  <w:tcW w:w="300" w:type="dxa"/>
                  <w:vAlign w:val="center"/>
                  <w:hideMark/>
                </w:tcPr>
                <w:p w14:paraId="3897ED14"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r>
            <w:tr w:rsidR="00701510" w:rsidRPr="00C66F27" w14:paraId="3E96A9D1" w14:textId="77777777" w:rsidTr="00F874C1">
              <w:trPr>
                <w:jc w:val="center"/>
              </w:trPr>
              <w:tc>
                <w:tcPr>
                  <w:tcW w:w="300" w:type="dxa"/>
                  <w:vAlign w:val="center"/>
                  <w:hideMark/>
                </w:tcPr>
                <w:p w14:paraId="32769395"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300" w:type="dxa"/>
                  <w:vAlign w:val="center"/>
                  <w:hideMark/>
                </w:tcPr>
                <w:p w14:paraId="0A08865C"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b/>
                      <w:bCs/>
                      <w:color w:val="3A3A38"/>
                      <w:sz w:val="20"/>
                      <w:szCs w:val="20"/>
                      <w:bdr w:val="none" w:sz="0" w:space="0" w:color="auto" w:frame="1"/>
                      <w:lang w:eastAsia="en-GB"/>
                    </w:rPr>
                    <w:t>13</w:t>
                  </w:r>
                </w:p>
              </w:tc>
              <w:tc>
                <w:tcPr>
                  <w:tcW w:w="300" w:type="dxa"/>
                  <w:vAlign w:val="center"/>
                  <w:hideMark/>
                </w:tcPr>
                <w:p w14:paraId="041738FD" w14:textId="77777777" w:rsidR="00701510" w:rsidRPr="00C66F27" w:rsidRDefault="00E75C8B" w:rsidP="00F874C1">
                  <w:pPr>
                    <w:spacing w:after="0" w:line="240" w:lineRule="auto"/>
                    <w:jc w:val="center"/>
                    <w:rPr>
                      <w:rFonts w:ascii="Calibri" w:eastAsia="Times New Roman" w:hAnsi="Calibri" w:cs="Calibri"/>
                      <w:sz w:val="22"/>
                      <w:lang w:eastAsia="en-GB"/>
                    </w:rPr>
                  </w:pPr>
                  <w:hyperlink r:id="rId19" w:anchor="x_day96203AE7_154204" w:history="1">
                    <w:r w:rsidR="00701510" w:rsidRPr="00C66F27">
                      <w:rPr>
                        <w:rFonts w:ascii="inherit" w:eastAsia="Times New Roman" w:hAnsi="inherit" w:cs="Calibri"/>
                        <w:b/>
                        <w:bCs/>
                        <w:color w:val="0000FF"/>
                        <w:sz w:val="20"/>
                        <w:szCs w:val="20"/>
                        <w:u w:val="single"/>
                        <w:bdr w:val="none" w:sz="0" w:space="0" w:color="auto" w:frame="1"/>
                        <w:lang w:eastAsia="en-GB"/>
                      </w:rPr>
                      <w:t>14</w:t>
                    </w:r>
                  </w:hyperlink>
                </w:p>
              </w:tc>
              <w:tc>
                <w:tcPr>
                  <w:tcW w:w="300" w:type="dxa"/>
                  <w:vAlign w:val="center"/>
                  <w:hideMark/>
                </w:tcPr>
                <w:p w14:paraId="09F1F2EB" w14:textId="77777777" w:rsidR="00701510" w:rsidRPr="00C66F27" w:rsidRDefault="00E75C8B" w:rsidP="00F874C1">
                  <w:pPr>
                    <w:spacing w:after="0" w:line="240" w:lineRule="auto"/>
                    <w:jc w:val="center"/>
                    <w:rPr>
                      <w:rFonts w:ascii="Calibri" w:eastAsia="Times New Roman" w:hAnsi="Calibri" w:cs="Calibri"/>
                      <w:sz w:val="22"/>
                      <w:lang w:eastAsia="en-GB"/>
                    </w:rPr>
                  </w:pPr>
                  <w:hyperlink r:id="rId20" w:anchor="x_day96203AE7_154205" w:history="1">
                    <w:r w:rsidR="00701510" w:rsidRPr="00C66F27">
                      <w:rPr>
                        <w:rFonts w:ascii="inherit" w:eastAsia="Times New Roman" w:hAnsi="inherit" w:cs="Calibri"/>
                        <w:b/>
                        <w:bCs/>
                        <w:color w:val="0000FF"/>
                        <w:sz w:val="20"/>
                        <w:szCs w:val="20"/>
                        <w:u w:val="single"/>
                        <w:bdr w:val="none" w:sz="0" w:space="0" w:color="auto" w:frame="1"/>
                        <w:lang w:eastAsia="en-GB"/>
                      </w:rPr>
                      <w:t>15</w:t>
                    </w:r>
                  </w:hyperlink>
                </w:p>
              </w:tc>
              <w:tc>
                <w:tcPr>
                  <w:tcW w:w="300" w:type="dxa"/>
                  <w:vAlign w:val="center"/>
                  <w:hideMark/>
                </w:tcPr>
                <w:p w14:paraId="2200CCE8" w14:textId="77777777" w:rsidR="00701510" w:rsidRPr="00C66F27" w:rsidRDefault="00E75C8B" w:rsidP="00F874C1">
                  <w:pPr>
                    <w:spacing w:after="0" w:line="240" w:lineRule="auto"/>
                    <w:jc w:val="center"/>
                    <w:rPr>
                      <w:rFonts w:ascii="Calibri" w:eastAsia="Times New Roman" w:hAnsi="Calibri" w:cs="Calibri"/>
                      <w:sz w:val="22"/>
                      <w:lang w:eastAsia="en-GB"/>
                    </w:rPr>
                  </w:pPr>
                  <w:hyperlink r:id="rId21" w:anchor="x_day96203AE7_154206" w:history="1">
                    <w:r w:rsidR="00701510" w:rsidRPr="00C66F27">
                      <w:rPr>
                        <w:rFonts w:ascii="inherit" w:eastAsia="Times New Roman" w:hAnsi="inherit" w:cs="Calibri"/>
                        <w:b/>
                        <w:bCs/>
                        <w:color w:val="0000FF"/>
                        <w:sz w:val="20"/>
                        <w:szCs w:val="20"/>
                        <w:u w:val="single"/>
                        <w:bdr w:val="none" w:sz="0" w:space="0" w:color="auto" w:frame="1"/>
                        <w:lang w:eastAsia="en-GB"/>
                      </w:rPr>
                      <w:t>16</w:t>
                    </w:r>
                  </w:hyperlink>
                </w:p>
              </w:tc>
              <w:tc>
                <w:tcPr>
                  <w:tcW w:w="300" w:type="dxa"/>
                  <w:vAlign w:val="center"/>
                  <w:hideMark/>
                </w:tcPr>
                <w:p w14:paraId="13C1A837" w14:textId="77777777" w:rsidR="00701510" w:rsidRPr="00C66F27" w:rsidRDefault="00E75C8B" w:rsidP="00F874C1">
                  <w:pPr>
                    <w:spacing w:after="0" w:line="240" w:lineRule="auto"/>
                    <w:jc w:val="center"/>
                    <w:rPr>
                      <w:rFonts w:ascii="Calibri" w:eastAsia="Times New Roman" w:hAnsi="Calibri" w:cs="Calibri"/>
                      <w:sz w:val="22"/>
                      <w:lang w:eastAsia="en-GB"/>
                    </w:rPr>
                  </w:pPr>
                  <w:hyperlink r:id="rId22" w:anchor="x_day96203AE7_154207" w:history="1">
                    <w:r w:rsidR="00701510" w:rsidRPr="00C66F27">
                      <w:rPr>
                        <w:rFonts w:ascii="inherit" w:eastAsia="Times New Roman" w:hAnsi="inherit" w:cs="Calibri"/>
                        <w:b/>
                        <w:bCs/>
                        <w:color w:val="0000FF"/>
                        <w:sz w:val="20"/>
                        <w:szCs w:val="20"/>
                        <w:u w:val="single"/>
                        <w:bdr w:val="none" w:sz="0" w:space="0" w:color="auto" w:frame="1"/>
                        <w:lang w:eastAsia="en-GB"/>
                      </w:rPr>
                      <w:t>17</w:t>
                    </w:r>
                  </w:hyperlink>
                </w:p>
              </w:tc>
              <w:tc>
                <w:tcPr>
                  <w:tcW w:w="300" w:type="dxa"/>
                  <w:vAlign w:val="center"/>
                  <w:hideMark/>
                </w:tcPr>
                <w:p w14:paraId="075F07D9" w14:textId="77777777" w:rsidR="00701510" w:rsidRPr="00C66F27" w:rsidRDefault="00E75C8B" w:rsidP="00F874C1">
                  <w:pPr>
                    <w:spacing w:after="0" w:line="240" w:lineRule="auto"/>
                    <w:jc w:val="center"/>
                    <w:rPr>
                      <w:rFonts w:ascii="Calibri" w:eastAsia="Times New Roman" w:hAnsi="Calibri" w:cs="Calibri"/>
                      <w:sz w:val="22"/>
                      <w:lang w:eastAsia="en-GB"/>
                    </w:rPr>
                  </w:pPr>
                  <w:hyperlink r:id="rId23" w:anchor="x_day96203AE7_154208" w:history="1">
                    <w:r w:rsidR="00701510" w:rsidRPr="00C66F27">
                      <w:rPr>
                        <w:rFonts w:ascii="inherit" w:eastAsia="Times New Roman" w:hAnsi="inherit" w:cs="Calibri"/>
                        <w:b/>
                        <w:bCs/>
                        <w:color w:val="0000FF"/>
                        <w:sz w:val="20"/>
                        <w:szCs w:val="20"/>
                        <w:u w:val="single"/>
                        <w:bdr w:val="none" w:sz="0" w:space="0" w:color="auto" w:frame="1"/>
                        <w:lang w:eastAsia="en-GB"/>
                      </w:rPr>
                      <w:t>18</w:t>
                    </w:r>
                  </w:hyperlink>
                </w:p>
              </w:tc>
              <w:tc>
                <w:tcPr>
                  <w:tcW w:w="300" w:type="dxa"/>
                  <w:vAlign w:val="center"/>
                  <w:hideMark/>
                </w:tcPr>
                <w:p w14:paraId="63BCB658" w14:textId="77777777" w:rsidR="00701510" w:rsidRPr="00C66F27" w:rsidRDefault="00E75C8B" w:rsidP="00F874C1">
                  <w:pPr>
                    <w:spacing w:after="0" w:line="240" w:lineRule="auto"/>
                    <w:jc w:val="center"/>
                    <w:rPr>
                      <w:rFonts w:ascii="Calibri" w:eastAsia="Times New Roman" w:hAnsi="Calibri" w:cs="Calibri"/>
                      <w:sz w:val="22"/>
                      <w:lang w:eastAsia="en-GB"/>
                    </w:rPr>
                  </w:pPr>
                  <w:hyperlink r:id="rId24" w:anchor="x_day96203AE7_154208" w:history="1">
                    <w:r w:rsidR="00701510" w:rsidRPr="00C66F27">
                      <w:rPr>
                        <w:rFonts w:ascii="inherit" w:eastAsia="Times New Roman" w:hAnsi="inherit" w:cs="Calibri"/>
                        <w:b/>
                        <w:bCs/>
                        <w:color w:val="0000FF"/>
                        <w:sz w:val="20"/>
                        <w:szCs w:val="20"/>
                        <w:u w:val="single"/>
                        <w:bdr w:val="none" w:sz="0" w:space="0" w:color="auto" w:frame="1"/>
                        <w:lang w:eastAsia="en-GB"/>
                      </w:rPr>
                      <w:t>19</w:t>
                    </w:r>
                  </w:hyperlink>
                </w:p>
              </w:tc>
              <w:tc>
                <w:tcPr>
                  <w:tcW w:w="300" w:type="dxa"/>
                  <w:vAlign w:val="center"/>
                  <w:hideMark/>
                </w:tcPr>
                <w:p w14:paraId="59AC35BE"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r>
            <w:tr w:rsidR="00701510" w:rsidRPr="00C66F27" w14:paraId="15D25670" w14:textId="77777777" w:rsidTr="00F874C1">
              <w:trPr>
                <w:jc w:val="center"/>
              </w:trPr>
              <w:tc>
                <w:tcPr>
                  <w:tcW w:w="300" w:type="dxa"/>
                  <w:vAlign w:val="center"/>
                  <w:hideMark/>
                </w:tcPr>
                <w:p w14:paraId="34FD9111"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300" w:type="dxa"/>
                  <w:vAlign w:val="center"/>
                  <w:hideMark/>
                </w:tcPr>
                <w:p w14:paraId="7EB3005B"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20</w:t>
                  </w:r>
                </w:p>
              </w:tc>
              <w:tc>
                <w:tcPr>
                  <w:tcW w:w="300" w:type="dxa"/>
                  <w:vAlign w:val="center"/>
                  <w:hideMark/>
                </w:tcPr>
                <w:p w14:paraId="34219254"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21</w:t>
                  </w:r>
                </w:p>
              </w:tc>
              <w:tc>
                <w:tcPr>
                  <w:tcW w:w="300" w:type="dxa"/>
                  <w:vAlign w:val="center"/>
                  <w:hideMark/>
                </w:tcPr>
                <w:p w14:paraId="06F77051"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22</w:t>
                  </w:r>
                </w:p>
              </w:tc>
              <w:tc>
                <w:tcPr>
                  <w:tcW w:w="300" w:type="dxa"/>
                  <w:vAlign w:val="center"/>
                  <w:hideMark/>
                </w:tcPr>
                <w:p w14:paraId="5D9C980F"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23</w:t>
                  </w:r>
                </w:p>
              </w:tc>
              <w:tc>
                <w:tcPr>
                  <w:tcW w:w="300" w:type="dxa"/>
                  <w:vAlign w:val="center"/>
                  <w:hideMark/>
                </w:tcPr>
                <w:p w14:paraId="5B825FF9"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24</w:t>
                  </w:r>
                </w:p>
              </w:tc>
              <w:tc>
                <w:tcPr>
                  <w:tcW w:w="300" w:type="dxa"/>
                  <w:vAlign w:val="center"/>
                  <w:hideMark/>
                </w:tcPr>
                <w:p w14:paraId="33A8BC35"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25</w:t>
                  </w:r>
                </w:p>
              </w:tc>
              <w:tc>
                <w:tcPr>
                  <w:tcW w:w="300" w:type="dxa"/>
                  <w:vAlign w:val="center"/>
                  <w:hideMark/>
                </w:tcPr>
                <w:p w14:paraId="6B49148B"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26</w:t>
                  </w:r>
                </w:p>
              </w:tc>
              <w:tc>
                <w:tcPr>
                  <w:tcW w:w="300" w:type="dxa"/>
                  <w:vAlign w:val="center"/>
                  <w:hideMark/>
                </w:tcPr>
                <w:p w14:paraId="6DA609C9"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r>
            <w:tr w:rsidR="00701510" w:rsidRPr="00C66F27" w14:paraId="6E9DC183" w14:textId="77777777" w:rsidTr="00F874C1">
              <w:trPr>
                <w:jc w:val="center"/>
              </w:trPr>
              <w:tc>
                <w:tcPr>
                  <w:tcW w:w="300" w:type="dxa"/>
                  <w:vAlign w:val="center"/>
                  <w:hideMark/>
                </w:tcPr>
                <w:p w14:paraId="414AC840"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300" w:type="dxa"/>
                  <w:vAlign w:val="center"/>
                  <w:hideMark/>
                </w:tcPr>
                <w:p w14:paraId="6CF1169D"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27</w:t>
                  </w:r>
                </w:p>
              </w:tc>
              <w:tc>
                <w:tcPr>
                  <w:tcW w:w="300" w:type="dxa"/>
                  <w:vAlign w:val="center"/>
                  <w:hideMark/>
                </w:tcPr>
                <w:p w14:paraId="77FD7D4B"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28</w:t>
                  </w:r>
                </w:p>
              </w:tc>
              <w:tc>
                <w:tcPr>
                  <w:tcW w:w="300" w:type="dxa"/>
                  <w:vAlign w:val="center"/>
                  <w:hideMark/>
                </w:tcPr>
                <w:p w14:paraId="52BC949D"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29</w:t>
                  </w:r>
                </w:p>
              </w:tc>
              <w:tc>
                <w:tcPr>
                  <w:tcW w:w="300" w:type="dxa"/>
                  <w:vAlign w:val="center"/>
                  <w:hideMark/>
                </w:tcPr>
                <w:p w14:paraId="279E3A4E"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30</w:t>
                  </w:r>
                </w:p>
              </w:tc>
              <w:tc>
                <w:tcPr>
                  <w:tcW w:w="300" w:type="dxa"/>
                  <w:vAlign w:val="center"/>
                  <w:hideMark/>
                </w:tcPr>
                <w:p w14:paraId="7C2F920E"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inherit" w:eastAsia="Times New Roman" w:hAnsi="inherit" w:cs="Calibri"/>
                      <w:color w:val="3A3A38"/>
                      <w:sz w:val="20"/>
                      <w:szCs w:val="20"/>
                      <w:bdr w:val="none" w:sz="0" w:space="0" w:color="auto" w:frame="1"/>
                      <w:lang w:eastAsia="en-GB"/>
                    </w:rPr>
                    <w:t>31</w:t>
                  </w:r>
                </w:p>
              </w:tc>
              <w:tc>
                <w:tcPr>
                  <w:tcW w:w="300" w:type="dxa"/>
                  <w:vAlign w:val="center"/>
                  <w:hideMark/>
                </w:tcPr>
                <w:p w14:paraId="48032D7A"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300" w:type="dxa"/>
                  <w:vAlign w:val="center"/>
                  <w:hideMark/>
                </w:tcPr>
                <w:p w14:paraId="3CF48E0B"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300" w:type="dxa"/>
                  <w:vAlign w:val="center"/>
                  <w:hideMark/>
                </w:tcPr>
                <w:p w14:paraId="0CFA04FB"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ascii="Calibri" w:eastAsia="Times New Roman" w:hAnsi="Calibri" w:cs="Calibri"/>
                      <w:sz w:val="22"/>
                      <w:lang w:eastAsia="en-GB"/>
                    </w:rPr>
                    <w:t> </w:t>
                  </w:r>
                </w:p>
              </w:tc>
            </w:tr>
            <w:tr w:rsidR="00701510" w:rsidRPr="00C66F27" w14:paraId="196E5B29" w14:textId="77777777" w:rsidTr="00F874C1">
              <w:trPr>
                <w:jc w:val="center"/>
              </w:trPr>
              <w:tc>
                <w:tcPr>
                  <w:tcW w:w="0" w:type="auto"/>
                  <w:gridSpan w:val="9"/>
                  <w:vAlign w:val="center"/>
                  <w:hideMark/>
                </w:tcPr>
                <w:p w14:paraId="35159E8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r>
          </w:tbl>
          <w:p w14:paraId="39ABF263" w14:textId="77777777" w:rsidR="00701510" w:rsidRPr="00C66F27" w:rsidRDefault="00701510" w:rsidP="00F874C1">
            <w:pPr>
              <w:spacing w:after="0" w:line="240" w:lineRule="auto"/>
              <w:jc w:val="center"/>
              <w:textAlignment w:val="baseline"/>
              <w:rPr>
                <w:rFonts w:ascii="Times New Roman" w:eastAsia="Times New Roman" w:hAnsi="Times New Roman" w:cs="Times New Roman"/>
                <w:szCs w:val="24"/>
                <w:lang w:eastAsia="en-GB"/>
              </w:rPr>
            </w:pPr>
          </w:p>
        </w:tc>
      </w:tr>
    </w:tbl>
    <w:p w14:paraId="54EE2764"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r w:rsidRPr="00C66F27">
        <w:rPr>
          <w:rFonts w:cs="Arial"/>
          <w:noProof/>
          <w:szCs w:val="24"/>
        </w:rPr>
        <w:drawing>
          <wp:inline distT="0" distB="0" distL="0" distR="0" wp14:anchorId="5E51896C" wp14:editId="7911D3B1">
            <wp:extent cx="4761865" cy="9461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p>
    <w:tbl>
      <w:tblPr>
        <w:tblW w:w="7500" w:type="dxa"/>
        <w:jc w:val="center"/>
        <w:tblCellMar>
          <w:left w:w="0" w:type="dxa"/>
          <w:right w:w="0" w:type="dxa"/>
        </w:tblCellMar>
        <w:tblLook w:val="04A0" w:firstRow="1" w:lastRow="0" w:firstColumn="1" w:lastColumn="0" w:noHBand="0" w:noVBand="1"/>
      </w:tblPr>
      <w:tblGrid>
        <w:gridCol w:w="555"/>
        <w:gridCol w:w="4940"/>
        <w:gridCol w:w="555"/>
        <w:gridCol w:w="214"/>
        <w:gridCol w:w="554"/>
        <w:gridCol w:w="723"/>
      </w:tblGrid>
      <w:tr w:rsidR="00701510" w:rsidRPr="00C66F27" w14:paraId="1EFA1FF3" w14:textId="77777777" w:rsidTr="00F874C1">
        <w:trPr>
          <w:jc w:val="center"/>
        </w:trPr>
        <w:tc>
          <w:tcPr>
            <w:tcW w:w="555" w:type="dxa"/>
            <w:tcMar>
              <w:top w:w="20" w:type="dxa"/>
              <w:left w:w="20" w:type="dxa"/>
              <w:bottom w:w="20" w:type="dxa"/>
              <w:right w:w="20" w:type="dxa"/>
            </w:tcMar>
            <w:hideMark/>
          </w:tcPr>
          <w:p w14:paraId="4F6A0643" w14:textId="77777777" w:rsidR="00701510" w:rsidRPr="00C66F27" w:rsidRDefault="00701510" w:rsidP="00F874C1">
            <w:pPr>
              <w:spacing w:after="0" w:line="240" w:lineRule="auto"/>
              <w:rPr>
                <w:rFonts w:ascii="Calibri" w:eastAsia="Times New Roman" w:hAnsi="Calibri" w:cs="Calibri"/>
                <w:sz w:val="22"/>
                <w:lang w:eastAsia="en-GB"/>
              </w:rPr>
            </w:pPr>
            <w:bookmarkStart w:id="50" w:name="x_x_day96203AE7_154204"/>
            <w:r w:rsidRPr="00C66F27">
              <w:rPr>
                <w:rFonts w:ascii="Calibri" w:eastAsia="Times New Roman" w:hAnsi="Calibri" w:cs="Calibri"/>
                <w:sz w:val="22"/>
                <w:bdr w:val="none" w:sz="0" w:space="0" w:color="auto" w:frame="1"/>
                <w:lang w:eastAsia="en-GB"/>
              </w:rPr>
              <w:t> </w:t>
            </w:r>
            <w:bookmarkEnd w:id="50"/>
            <w:r w:rsidRPr="00C66F27">
              <w:rPr>
                <w:rFonts w:cs="Arial"/>
                <w:noProof/>
                <w:szCs w:val="24"/>
              </w:rPr>
              <w:drawing>
                <wp:inline distT="0" distB="0" distL="0" distR="0" wp14:anchorId="3BF316E0" wp14:editId="77C166AA">
                  <wp:extent cx="163830" cy="163830"/>
                  <wp:effectExtent l="0" t="0" r="7620" b="7620"/>
                  <wp:docPr id="5" name="Picture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0" w:type="auto"/>
            <w:tcMar>
              <w:top w:w="20" w:type="dxa"/>
              <w:left w:w="20" w:type="dxa"/>
              <w:bottom w:w="20" w:type="dxa"/>
              <w:right w:w="20" w:type="dxa"/>
            </w:tcMar>
            <w:hideMark/>
          </w:tcPr>
          <w:p w14:paraId="317F1780" w14:textId="41F1E1E6" w:rsidR="00701510" w:rsidRPr="00C66F27" w:rsidRDefault="00E75C8B" w:rsidP="00F874C1">
            <w:pPr>
              <w:spacing w:after="0" w:line="240" w:lineRule="auto"/>
              <w:rPr>
                <w:rFonts w:ascii="Calibri" w:eastAsia="Times New Roman" w:hAnsi="Calibri" w:cs="Calibri"/>
                <w:sz w:val="22"/>
                <w:lang w:eastAsia="en-GB"/>
              </w:rPr>
            </w:pPr>
            <w:hyperlink r:id="rId27" w:anchor="x_appt96203AE7_0" w:history="1">
              <w:r w:rsidR="00701510" w:rsidRPr="00C66F27">
                <w:rPr>
                  <w:rFonts w:ascii="inherit" w:eastAsia="Times New Roman" w:hAnsi="inherit" w:cs="Calibri"/>
                  <w:b/>
                  <w:bCs/>
                  <w:color w:val="0000FF"/>
                  <w:sz w:val="20"/>
                  <w:szCs w:val="20"/>
                  <w:u w:val="single"/>
                  <w:bdr w:val="none" w:sz="0" w:space="0" w:color="auto" w:frame="1"/>
                  <w:lang w:eastAsia="en-GB"/>
                </w:rPr>
                <w:t xml:space="preserve">Invite: Dogger Bank Wind Farm Operations &amp; Maintenance Base Official </w:t>
              </w:r>
              <w:r w:rsidR="005700E4" w:rsidRPr="00C66F27">
                <w:rPr>
                  <w:rFonts w:ascii="inherit" w:eastAsia="Times New Roman" w:hAnsi="inherit" w:cs="Calibri"/>
                  <w:b/>
                  <w:bCs/>
                  <w:color w:val="0000FF"/>
                  <w:sz w:val="20"/>
                  <w:szCs w:val="20"/>
                  <w:u w:val="single"/>
                  <w:bdr w:val="none" w:sz="0" w:space="0" w:color="auto" w:frame="1"/>
                  <w:lang w:eastAsia="en-GB"/>
                </w:rPr>
                <w:t>Opening (</w:t>
              </w:r>
              <w:r w:rsidR="00701510" w:rsidRPr="00C66F27">
                <w:rPr>
                  <w:rFonts w:ascii="inherit" w:eastAsia="Times New Roman" w:hAnsi="inherit" w:cs="Calibri"/>
                  <w:b/>
                  <w:bCs/>
                  <w:color w:val="0000FF"/>
                  <w:sz w:val="20"/>
                  <w:szCs w:val="20"/>
                  <w:u w:val="single"/>
                  <w:bdr w:val="none" w:sz="0" w:space="0" w:color="auto" w:frame="1"/>
                  <w:lang w:eastAsia="en-GB"/>
                </w:rPr>
                <w:t xml:space="preserve">Mayor to speak, cut ribbon and unveil </w:t>
              </w:r>
              <w:r w:rsidR="005700E4" w:rsidRPr="00C66F27">
                <w:rPr>
                  <w:rFonts w:ascii="inherit" w:eastAsia="Times New Roman" w:hAnsi="inherit" w:cs="Calibri"/>
                  <w:b/>
                  <w:bCs/>
                  <w:color w:val="0000FF"/>
                  <w:sz w:val="20"/>
                  <w:szCs w:val="20"/>
                  <w:u w:val="single"/>
                  <w:bdr w:val="none" w:sz="0" w:space="0" w:color="auto" w:frame="1"/>
                  <w:lang w:eastAsia="en-GB"/>
                </w:rPr>
                <w:t>plaque) PLEASE</w:t>
              </w:r>
              <w:r w:rsidR="00701510" w:rsidRPr="00C66F27">
                <w:rPr>
                  <w:rFonts w:ascii="inherit" w:eastAsia="Times New Roman" w:hAnsi="inherit" w:cs="Calibri"/>
                  <w:b/>
                  <w:bCs/>
                  <w:color w:val="0000FF"/>
                  <w:sz w:val="20"/>
                  <w:szCs w:val="20"/>
                  <w:u w:val="single"/>
                  <w:bdr w:val="none" w:sz="0" w:space="0" w:color="auto" w:frame="1"/>
                  <w:lang w:eastAsia="en-GB"/>
                </w:rPr>
                <w:t xml:space="preserve"> WEAR WARM CLOTHING AS EVENT HELD IN WAREHOUSE- joining instructions now attached</w:t>
              </w:r>
            </w:hyperlink>
            <w:r w:rsidR="00701510" w:rsidRPr="00C66F27">
              <w:rPr>
                <w:rFonts w:ascii="inherit" w:eastAsia="Times New Roman" w:hAnsi="inherit" w:cs="Calibri"/>
                <w:sz w:val="20"/>
                <w:szCs w:val="20"/>
                <w:bdr w:val="none" w:sz="0" w:space="0" w:color="auto" w:frame="1"/>
                <w:lang w:eastAsia="en-GB"/>
              </w:rPr>
              <w:br/>
              <w:t>Dogger Bank O&amp;M Base, Enterprise Way, East Side, Tyne Dock, So Shields, NE33 5SW. Reception room, SSTH</w:t>
            </w:r>
          </w:p>
        </w:tc>
        <w:tc>
          <w:tcPr>
            <w:tcW w:w="0" w:type="auto"/>
            <w:tcMar>
              <w:top w:w="20" w:type="dxa"/>
              <w:left w:w="20" w:type="dxa"/>
              <w:bottom w:w="20" w:type="dxa"/>
              <w:right w:w="20" w:type="dxa"/>
            </w:tcMar>
            <w:hideMark/>
          </w:tcPr>
          <w:p w14:paraId="73B55733"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14 Mar</w:t>
            </w:r>
          </w:p>
        </w:tc>
        <w:tc>
          <w:tcPr>
            <w:tcW w:w="0" w:type="auto"/>
            <w:tcMar>
              <w:top w:w="20" w:type="dxa"/>
              <w:left w:w="20" w:type="dxa"/>
              <w:bottom w:w="20" w:type="dxa"/>
              <w:right w:w="20" w:type="dxa"/>
            </w:tcMar>
            <w:hideMark/>
          </w:tcPr>
          <w:p w14:paraId="0EDF273B" w14:textId="77777777" w:rsidR="00701510" w:rsidRPr="00C66F27" w:rsidRDefault="00701510" w:rsidP="00F874C1">
            <w:pPr>
              <w:spacing w:after="0" w:line="240" w:lineRule="auto"/>
              <w:rPr>
                <w:rFonts w:ascii="Calibri" w:eastAsia="Times New Roman" w:hAnsi="Calibri" w:cs="Calibri"/>
                <w:sz w:val="22"/>
                <w:lang w:eastAsia="en-GB"/>
              </w:rPr>
            </w:pPr>
          </w:p>
        </w:tc>
        <w:tc>
          <w:tcPr>
            <w:tcW w:w="0" w:type="auto"/>
            <w:tcMar>
              <w:top w:w="20" w:type="dxa"/>
              <w:left w:w="20" w:type="dxa"/>
              <w:bottom w:w="20" w:type="dxa"/>
              <w:right w:w="20" w:type="dxa"/>
            </w:tcMar>
            <w:hideMark/>
          </w:tcPr>
          <w:p w14:paraId="21F0C4E6"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2CBE6374"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11:00 – 14:00</w:t>
            </w:r>
          </w:p>
        </w:tc>
      </w:tr>
      <w:tr w:rsidR="00701510" w:rsidRPr="00C66F27" w14:paraId="3451E9AE" w14:textId="77777777" w:rsidTr="00F874C1">
        <w:trPr>
          <w:jc w:val="center"/>
        </w:trPr>
        <w:tc>
          <w:tcPr>
            <w:tcW w:w="555" w:type="dxa"/>
            <w:tcMar>
              <w:top w:w="20" w:type="dxa"/>
              <w:left w:w="20" w:type="dxa"/>
              <w:bottom w:w="20" w:type="dxa"/>
              <w:right w:w="20" w:type="dxa"/>
            </w:tcMar>
            <w:hideMark/>
          </w:tcPr>
          <w:p w14:paraId="7CA879B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0" w:type="auto"/>
            <w:tcMar>
              <w:top w:w="20" w:type="dxa"/>
              <w:left w:w="20" w:type="dxa"/>
              <w:bottom w:w="20" w:type="dxa"/>
              <w:right w:w="20" w:type="dxa"/>
            </w:tcMar>
            <w:hideMark/>
          </w:tcPr>
          <w:p w14:paraId="6651D2B8" w14:textId="77777777" w:rsidR="00701510" w:rsidRPr="00C66F27" w:rsidRDefault="00E75C8B" w:rsidP="00F874C1">
            <w:pPr>
              <w:spacing w:after="0" w:line="240" w:lineRule="auto"/>
              <w:rPr>
                <w:rFonts w:ascii="Calibri" w:eastAsia="Times New Roman" w:hAnsi="Calibri" w:cs="Calibri"/>
                <w:sz w:val="22"/>
                <w:lang w:eastAsia="en-GB"/>
              </w:rPr>
            </w:pPr>
            <w:hyperlink r:id="rId28" w:anchor="x_appt96203AE7_1" w:history="1">
              <w:r w:rsidR="00701510" w:rsidRPr="00C66F27">
                <w:rPr>
                  <w:rFonts w:ascii="inherit" w:eastAsia="Times New Roman" w:hAnsi="inherit" w:cs="Calibri"/>
                  <w:b/>
                  <w:bCs/>
                  <w:color w:val="0000FF"/>
                  <w:sz w:val="20"/>
                  <w:szCs w:val="20"/>
                  <w:u w:val="single"/>
                  <w:bdr w:val="none" w:sz="0" w:space="0" w:color="auto" w:frame="1"/>
                  <w:lang w:eastAsia="en-GB"/>
                </w:rPr>
                <w:t>Invite: Dogger Bank Reception</w:t>
              </w:r>
            </w:hyperlink>
            <w:r w:rsidR="00701510" w:rsidRPr="00C66F27">
              <w:rPr>
                <w:rFonts w:ascii="inherit" w:eastAsia="Times New Roman" w:hAnsi="inherit" w:cs="Calibri"/>
                <w:sz w:val="20"/>
                <w:szCs w:val="20"/>
                <w:bdr w:val="none" w:sz="0" w:space="0" w:color="auto" w:frame="1"/>
                <w:lang w:eastAsia="en-GB"/>
              </w:rPr>
              <w:br/>
              <w:t>Reception Room, SS Town Hall</w:t>
            </w:r>
          </w:p>
        </w:tc>
        <w:tc>
          <w:tcPr>
            <w:tcW w:w="0" w:type="auto"/>
            <w:tcMar>
              <w:top w:w="20" w:type="dxa"/>
              <w:left w:w="20" w:type="dxa"/>
              <w:bottom w:w="20" w:type="dxa"/>
              <w:right w:w="20" w:type="dxa"/>
            </w:tcMar>
            <w:hideMark/>
          </w:tcPr>
          <w:p w14:paraId="6C0DBF13" w14:textId="77777777" w:rsidR="00701510" w:rsidRPr="00C66F27" w:rsidRDefault="00701510" w:rsidP="00F874C1">
            <w:pPr>
              <w:spacing w:after="0" w:line="240" w:lineRule="auto"/>
              <w:rPr>
                <w:rFonts w:ascii="Calibri" w:eastAsia="Times New Roman" w:hAnsi="Calibri" w:cs="Calibri"/>
                <w:sz w:val="22"/>
                <w:lang w:eastAsia="en-GB"/>
              </w:rPr>
            </w:pPr>
          </w:p>
        </w:tc>
        <w:tc>
          <w:tcPr>
            <w:tcW w:w="0" w:type="auto"/>
            <w:tcMar>
              <w:top w:w="20" w:type="dxa"/>
              <w:left w:w="20" w:type="dxa"/>
              <w:bottom w:w="20" w:type="dxa"/>
              <w:right w:w="20" w:type="dxa"/>
            </w:tcMar>
            <w:hideMark/>
          </w:tcPr>
          <w:p w14:paraId="66681AC2"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42D7832E"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60D05B78"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16:00 –</w:t>
            </w:r>
            <w:r>
              <w:rPr>
                <w:rFonts w:ascii="inherit" w:eastAsia="Times New Roman" w:hAnsi="inherit" w:cs="Calibri"/>
                <w:sz w:val="20"/>
                <w:szCs w:val="20"/>
                <w:bdr w:val="none" w:sz="0" w:space="0" w:color="auto" w:frame="1"/>
                <w:lang w:eastAsia="en-GB"/>
              </w:rPr>
              <w:t>1</w:t>
            </w:r>
            <w:r w:rsidRPr="00C66F27">
              <w:rPr>
                <w:rFonts w:ascii="inherit" w:eastAsia="Times New Roman" w:hAnsi="inherit" w:cs="Calibri"/>
                <w:sz w:val="20"/>
                <w:szCs w:val="20"/>
                <w:bdr w:val="none" w:sz="0" w:space="0" w:color="auto" w:frame="1"/>
                <w:lang w:eastAsia="en-GB"/>
              </w:rPr>
              <w:t>8:00</w:t>
            </w:r>
          </w:p>
        </w:tc>
      </w:tr>
      <w:tr w:rsidR="00701510" w:rsidRPr="00C66F27" w14:paraId="20D8CF60" w14:textId="77777777" w:rsidTr="00F874C1">
        <w:trPr>
          <w:trHeight w:val="100"/>
          <w:jc w:val="center"/>
        </w:trPr>
        <w:tc>
          <w:tcPr>
            <w:tcW w:w="0" w:type="auto"/>
            <w:gridSpan w:val="6"/>
            <w:tcMar>
              <w:top w:w="20" w:type="dxa"/>
              <w:left w:w="20" w:type="dxa"/>
              <w:bottom w:w="20" w:type="dxa"/>
              <w:right w:w="20" w:type="dxa"/>
            </w:tcMar>
            <w:vAlign w:val="center"/>
            <w:hideMark/>
          </w:tcPr>
          <w:p w14:paraId="457E7EF1"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cs="Arial"/>
                <w:noProof/>
                <w:szCs w:val="24"/>
              </w:rPr>
              <w:drawing>
                <wp:inline distT="0" distB="0" distL="0" distR="0" wp14:anchorId="518C790C" wp14:editId="150CB3C7">
                  <wp:extent cx="4761865" cy="94615"/>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p>
        </w:tc>
      </w:tr>
      <w:tr w:rsidR="00701510" w:rsidRPr="00C66F27" w14:paraId="02DBB03C" w14:textId="77777777" w:rsidTr="00F874C1">
        <w:trPr>
          <w:jc w:val="center"/>
        </w:trPr>
        <w:tc>
          <w:tcPr>
            <w:tcW w:w="555" w:type="dxa"/>
            <w:tcMar>
              <w:top w:w="20" w:type="dxa"/>
              <w:left w:w="20" w:type="dxa"/>
              <w:bottom w:w="20" w:type="dxa"/>
              <w:right w:w="20" w:type="dxa"/>
            </w:tcMar>
            <w:hideMark/>
          </w:tcPr>
          <w:p w14:paraId="389857F6" w14:textId="77777777" w:rsidR="00701510" w:rsidRPr="00C66F27" w:rsidRDefault="00701510" w:rsidP="00F874C1">
            <w:pPr>
              <w:spacing w:after="0" w:line="240" w:lineRule="auto"/>
              <w:rPr>
                <w:rFonts w:ascii="Calibri" w:eastAsia="Times New Roman" w:hAnsi="Calibri" w:cs="Calibri"/>
                <w:sz w:val="22"/>
                <w:lang w:eastAsia="en-GB"/>
              </w:rPr>
            </w:pPr>
            <w:bookmarkStart w:id="51" w:name="x_x_day96203AE7_154205"/>
            <w:r w:rsidRPr="00C66F27">
              <w:rPr>
                <w:rFonts w:ascii="Calibri" w:eastAsia="Times New Roman" w:hAnsi="Calibri" w:cs="Calibri"/>
                <w:sz w:val="22"/>
                <w:bdr w:val="none" w:sz="0" w:space="0" w:color="auto" w:frame="1"/>
                <w:lang w:eastAsia="en-GB"/>
              </w:rPr>
              <w:t> </w:t>
            </w:r>
            <w:bookmarkEnd w:id="51"/>
            <w:r w:rsidRPr="00C66F27">
              <w:rPr>
                <w:rFonts w:cs="Arial"/>
                <w:noProof/>
                <w:szCs w:val="24"/>
              </w:rPr>
              <w:drawing>
                <wp:inline distT="0" distB="0" distL="0" distR="0" wp14:anchorId="23599AC8" wp14:editId="3F93BB0E">
                  <wp:extent cx="163830" cy="163830"/>
                  <wp:effectExtent l="0" t="0" r="7620" b="7620"/>
                  <wp:docPr id="7" name="Picture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0" w:type="auto"/>
            <w:tcMar>
              <w:top w:w="20" w:type="dxa"/>
              <w:left w:w="20" w:type="dxa"/>
              <w:bottom w:w="20" w:type="dxa"/>
              <w:right w:w="20" w:type="dxa"/>
            </w:tcMar>
            <w:hideMark/>
          </w:tcPr>
          <w:p w14:paraId="47735A26" w14:textId="77777777" w:rsidR="00701510" w:rsidRPr="00C66F27" w:rsidRDefault="00E75C8B" w:rsidP="00F874C1">
            <w:pPr>
              <w:spacing w:after="0" w:line="240" w:lineRule="auto"/>
              <w:rPr>
                <w:rFonts w:ascii="Calibri" w:eastAsia="Times New Roman" w:hAnsi="Calibri" w:cs="Calibri"/>
                <w:sz w:val="22"/>
                <w:lang w:eastAsia="en-GB"/>
              </w:rPr>
            </w:pPr>
            <w:hyperlink r:id="rId30" w:anchor="x_appt96203AE7_2" w:history="1">
              <w:r w:rsidR="00701510" w:rsidRPr="00C66F27">
                <w:rPr>
                  <w:rFonts w:ascii="inherit" w:eastAsia="Times New Roman" w:hAnsi="inherit" w:cs="Calibri"/>
                  <w:b/>
                  <w:bCs/>
                  <w:color w:val="0000FF"/>
                  <w:sz w:val="20"/>
                  <w:szCs w:val="20"/>
                  <w:u w:val="single"/>
                  <w:bdr w:val="none" w:sz="0" w:space="0" w:color="auto" w:frame="1"/>
                  <w:lang w:eastAsia="en-GB"/>
                </w:rPr>
                <w:t>Driver to pick up M&amp;M</w:t>
              </w:r>
            </w:hyperlink>
            <w:r w:rsidR="00701510" w:rsidRPr="00C66F27">
              <w:rPr>
                <w:rFonts w:ascii="inherit" w:eastAsia="Times New Roman" w:hAnsi="inherit" w:cs="Calibri"/>
                <w:sz w:val="20"/>
                <w:szCs w:val="20"/>
                <w:bdr w:val="none" w:sz="0" w:space="0" w:color="auto" w:frame="1"/>
                <w:lang w:eastAsia="en-GB"/>
              </w:rPr>
              <w:br/>
              <w:t>Town Hall</w:t>
            </w:r>
          </w:p>
        </w:tc>
        <w:tc>
          <w:tcPr>
            <w:tcW w:w="0" w:type="auto"/>
            <w:tcMar>
              <w:top w:w="20" w:type="dxa"/>
              <w:left w:w="20" w:type="dxa"/>
              <w:bottom w:w="20" w:type="dxa"/>
              <w:right w:w="20" w:type="dxa"/>
            </w:tcMar>
            <w:hideMark/>
          </w:tcPr>
          <w:p w14:paraId="2F563F38"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15 Mar</w:t>
            </w:r>
          </w:p>
        </w:tc>
        <w:tc>
          <w:tcPr>
            <w:tcW w:w="0" w:type="auto"/>
            <w:tcMar>
              <w:top w:w="20" w:type="dxa"/>
              <w:left w:w="20" w:type="dxa"/>
              <w:bottom w:w="20" w:type="dxa"/>
              <w:right w:w="20" w:type="dxa"/>
            </w:tcMar>
            <w:hideMark/>
          </w:tcPr>
          <w:p w14:paraId="1AC411E6" w14:textId="77777777" w:rsidR="00701510" w:rsidRPr="00C66F27" w:rsidRDefault="00701510" w:rsidP="00F874C1">
            <w:pPr>
              <w:spacing w:after="0" w:line="240" w:lineRule="auto"/>
              <w:rPr>
                <w:rFonts w:ascii="Calibri" w:eastAsia="Times New Roman" w:hAnsi="Calibri" w:cs="Calibri"/>
                <w:sz w:val="22"/>
                <w:lang w:eastAsia="en-GB"/>
              </w:rPr>
            </w:pPr>
          </w:p>
        </w:tc>
        <w:tc>
          <w:tcPr>
            <w:tcW w:w="0" w:type="auto"/>
            <w:tcMar>
              <w:top w:w="20" w:type="dxa"/>
              <w:left w:w="20" w:type="dxa"/>
              <w:bottom w:w="20" w:type="dxa"/>
              <w:right w:w="20" w:type="dxa"/>
            </w:tcMar>
            <w:hideMark/>
          </w:tcPr>
          <w:p w14:paraId="6EEF7420"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7346EC14"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09:30 – 10:00</w:t>
            </w:r>
          </w:p>
        </w:tc>
      </w:tr>
      <w:tr w:rsidR="00701510" w:rsidRPr="00C66F27" w14:paraId="4B984A38" w14:textId="77777777" w:rsidTr="00F874C1">
        <w:trPr>
          <w:jc w:val="center"/>
        </w:trPr>
        <w:tc>
          <w:tcPr>
            <w:tcW w:w="555" w:type="dxa"/>
            <w:tcMar>
              <w:top w:w="20" w:type="dxa"/>
              <w:left w:w="20" w:type="dxa"/>
              <w:bottom w:w="20" w:type="dxa"/>
              <w:right w:w="20" w:type="dxa"/>
            </w:tcMar>
            <w:hideMark/>
          </w:tcPr>
          <w:p w14:paraId="41048FB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0" w:type="auto"/>
            <w:tcMar>
              <w:top w:w="20" w:type="dxa"/>
              <w:left w:w="20" w:type="dxa"/>
              <w:bottom w:w="20" w:type="dxa"/>
              <w:right w:w="20" w:type="dxa"/>
            </w:tcMar>
            <w:hideMark/>
          </w:tcPr>
          <w:p w14:paraId="670B2A5D" w14:textId="77777777" w:rsidR="00701510" w:rsidRPr="00C66F27" w:rsidRDefault="00E75C8B" w:rsidP="00F874C1">
            <w:pPr>
              <w:spacing w:after="0" w:line="240" w:lineRule="auto"/>
              <w:rPr>
                <w:rFonts w:ascii="Calibri" w:eastAsia="Times New Roman" w:hAnsi="Calibri" w:cs="Calibri"/>
                <w:sz w:val="22"/>
                <w:lang w:eastAsia="en-GB"/>
              </w:rPr>
            </w:pPr>
            <w:hyperlink r:id="rId31" w:anchor="x_appt96203AE7_3" w:history="1">
              <w:r w:rsidR="00701510" w:rsidRPr="00C66F27">
                <w:rPr>
                  <w:rFonts w:ascii="inherit" w:eastAsia="Times New Roman" w:hAnsi="inherit" w:cs="Calibri"/>
                  <w:b/>
                  <w:bCs/>
                  <w:color w:val="0000FF"/>
                  <w:sz w:val="20"/>
                  <w:szCs w:val="20"/>
                  <w:u w:val="single"/>
                  <w:bdr w:val="none" w:sz="0" w:space="0" w:color="auto" w:frame="1"/>
                  <w:lang w:eastAsia="en-GB"/>
                </w:rPr>
                <w:t>Diary Meeting (M&amp;M)</w:t>
              </w:r>
            </w:hyperlink>
            <w:r w:rsidR="00701510" w:rsidRPr="00C66F27">
              <w:rPr>
                <w:rFonts w:ascii="inherit" w:eastAsia="Times New Roman" w:hAnsi="inherit" w:cs="Calibri"/>
                <w:sz w:val="20"/>
                <w:szCs w:val="20"/>
                <w:bdr w:val="none" w:sz="0" w:space="0" w:color="auto" w:frame="1"/>
                <w:lang w:eastAsia="en-GB"/>
              </w:rPr>
              <w:br/>
              <w:t>Mayors Parlour</w:t>
            </w:r>
          </w:p>
        </w:tc>
        <w:tc>
          <w:tcPr>
            <w:tcW w:w="0" w:type="auto"/>
            <w:tcMar>
              <w:top w:w="20" w:type="dxa"/>
              <w:left w:w="20" w:type="dxa"/>
              <w:bottom w:w="20" w:type="dxa"/>
              <w:right w:w="20" w:type="dxa"/>
            </w:tcMar>
            <w:hideMark/>
          </w:tcPr>
          <w:p w14:paraId="3265276C" w14:textId="77777777" w:rsidR="00701510" w:rsidRPr="00C66F27" w:rsidRDefault="00701510" w:rsidP="00F874C1">
            <w:pPr>
              <w:spacing w:after="0" w:line="240" w:lineRule="auto"/>
              <w:rPr>
                <w:rFonts w:ascii="Calibri" w:eastAsia="Times New Roman" w:hAnsi="Calibri" w:cs="Calibri"/>
                <w:sz w:val="22"/>
                <w:lang w:eastAsia="en-GB"/>
              </w:rPr>
            </w:pPr>
          </w:p>
        </w:tc>
        <w:tc>
          <w:tcPr>
            <w:tcW w:w="0" w:type="auto"/>
            <w:tcMar>
              <w:top w:w="20" w:type="dxa"/>
              <w:left w:w="20" w:type="dxa"/>
              <w:bottom w:w="20" w:type="dxa"/>
              <w:right w:w="20" w:type="dxa"/>
            </w:tcMar>
            <w:hideMark/>
          </w:tcPr>
          <w:p w14:paraId="6DA63AD1"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1D2B42F0"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1FB3B0F4"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10:00 – 11:00</w:t>
            </w:r>
          </w:p>
        </w:tc>
      </w:tr>
      <w:tr w:rsidR="00701510" w:rsidRPr="00C66F27" w14:paraId="6191FA2E" w14:textId="77777777" w:rsidTr="00F874C1">
        <w:trPr>
          <w:jc w:val="center"/>
        </w:trPr>
        <w:tc>
          <w:tcPr>
            <w:tcW w:w="555" w:type="dxa"/>
            <w:tcMar>
              <w:top w:w="20" w:type="dxa"/>
              <w:left w:w="20" w:type="dxa"/>
              <w:bottom w:w="20" w:type="dxa"/>
              <w:right w:w="20" w:type="dxa"/>
            </w:tcMar>
            <w:hideMark/>
          </w:tcPr>
          <w:p w14:paraId="2C642E6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0" w:type="auto"/>
            <w:tcMar>
              <w:top w:w="20" w:type="dxa"/>
              <w:left w:w="20" w:type="dxa"/>
              <w:bottom w:w="20" w:type="dxa"/>
              <w:right w:w="20" w:type="dxa"/>
            </w:tcMar>
            <w:hideMark/>
          </w:tcPr>
          <w:p w14:paraId="1A55A42D" w14:textId="77777777" w:rsidR="00701510" w:rsidRPr="00C66F27" w:rsidRDefault="00E75C8B" w:rsidP="00F874C1">
            <w:pPr>
              <w:spacing w:after="0" w:line="240" w:lineRule="auto"/>
              <w:rPr>
                <w:rFonts w:ascii="Calibri" w:eastAsia="Times New Roman" w:hAnsi="Calibri" w:cs="Calibri"/>
                <w:sz w:val="22"/>
                <w:lang w:eastAsia="en-GB"/>
              </w:rPr>
            </w:pPr>
            <w:hyperlink r:id="rId32" w:anchor="x_appt96203AE7_4" w:history="1">
              <w:r w:rsidR="00701510" w:rsidRPr="00C66F27">
                <w:rPr>
                  <w:rFonts w:ascii="inherit" w:eastAsia="Times New Roman" w:hAnsi="inherit" w:cs="Calibri"/>
                  <w:b/>
                  <w:bCs/>
                  <w:color w:val="0000FF"/>
                  <w:sz w:val="20"/>
                  <w:szCs w:val="20"/>
                  <w:u w:val="single"/>
                  <w:bdr w:val="none" w:sz="0" w:space="0" w:color="auto" w:frame="1"/>
                  <w:lang w:eastAsia="en-GB"/>
                </w:rPr>
                <w:t>Signings</w:t>
              </w:r>
            </w:hyperlink>
            <w:r w:rsidR="00701510" w:rsidRPr="00C66F27">
              <w:rPr>
                <w:rFonts w:ascii="inherit" w:eastAsia="Times New Roman" w:hAnsi="inherit" w:cs="Calibri"/>
                <w:sz w:val="20"/>
                <w:szCs w:val="20"/>
                <w:bdr w:val="none" w:sz="0" w:space="0" w:color="auto" w:frame="1"/>
                <w:lang w:eastAsia="en-GB"/>
              </w:rPr>
              <w:br/>
              <w:t>Mayors Parlour</w:t>
            </w:r>
          </w:p>
        </w:tc>
        <w:tc>
          <w:tcPr>
            <w:tcW w:w="0" w:type="auto"/>
            <w:tcMar>
              <w:top w:w="20" w:type="dxa"/>
              <w:left w:w="20" w:type="dxa"/>
              <w:bottom w:w="20" w:type="dxa"/>
              <w:right w:w="20" w:type="dxa"/>
            </w:tcMar>
            <w:hideMark/>
          </w:tcPr>
          <w:p w14:paraId="62881C00" w14:textId="77777777" w:rsidR="00701510" w:rsidRPr="00C66F27" w:rsidRDefault="00701510" w:rsidP="00F874C1">
            <w:pPr>
              <w:spacing w:after="0" w:line="240" w:lineRule="auto"/>
              <w:rPr>
                <w:rFonts w:ascii="Calibri" w:eastAsia="Times New Roman" w:hAnsi="Calibri" w:cs="Calibri"/>
                <w:sz w:val="22"/>
                <w:lang w:eastAsia="en-GB"/>
              </w:rPr>
            </w:pPr>
          </w:p>
        </w:tc>
        <w:tc>
          <w:tcPr>
            <w:tcW w:w="0" w:type="auto"/>
            <w:tcMar>
              <w:top w:w="20" w:type="dxa"/>
              <w:left w:w="20" w:type="dxa"/>
              <w:bottom w:w="20" w:type="dxa"/>
              <w:right w:w="20" w:type="dxa"/>
            </w:tcMar>
            <w:hideMark/>
          </w:tcPr>
          <w:p w14:paraId="1AA71B0C"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17C5562E"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0887ECBE"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11:00 – 11:30</w:t>
            </w:r>
          </w:p>
        </w:tc>
      </w:tr>
      <w:tr w:rsidR="00701510" w:rsidRPr="00C66F27" w14:paraId="541B29C2" w14:textId="77777777" w:rsidTr="00F874C1">
        <w:trPr>
          <w:jc w:val="center"/>
        </w:trPr>
        <w:tc>
          <w:tcPr>
            <w:tcW w:w="555" w:type="dxa"/>
            <w:tcMar>
              <w:top w:w="20" w:type="dxa"/>
              <w:left w:w="20" w:type="dxa"/>
              <w:bottom w:w="20" w:type="dxa"/>
              <w:right w:w="20" w:type="dxa"/>
            </w:tcMar>
            <w:hideMark/>
          </w:tcPr>
          <w:p w14:paraId="3837A9A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0" w:type="auto"/>
            <w:tcMar>
              <w:top w:w="20" w:type="dxa"/>
              <w:left w:w="20" w:type="dxa"/>
              <w:bottom w:w="20" w:type="dxa"/>
              <w:right w:w="20" w:type="dxa"/>
            </w:tcMar>
            <w:hideMark/>
          </w:tcPr>
          <w:p w14:paraId="4A743792" w14:textId="732B4F13" w:rsidR="00701510" w:rsidRPr="00C66F27" w:rsidRDefault="00E75C8B" w:rsidP="00F874C1">
            <w:pPr>
              <w:spacing w:after="0" w:line="240" w:lineRule="auto"/>
              <w:rPr>
                <w:rFonts w:ascii="Calibri" w:eastAsia="Times New Roman" w:hAnsi="Calibri" w:cs="Calibri"/>
                <w:sz w:val="22"/>
                <w:lang w:eastAsia="en-GB"/>
              </w:rPr>
            </w:pPr>
            <w:hyperlink r:id="rId33" w:anchor="x_appt96203AE7_5" w:history="1">
              <w:r w:rsidR="00701510" w:rsidRPr="00C66F27">
                <w:rPr>
                  <w:rFonts w:ascii="inherit" w:eastAsia="Times New Roman" w:hAnsi="inherit" w:cs="Calibri"/>
                  <w:b/>
                  <w:bCs/>
                  <w:color w:val="0000FF"/>
                  <w:sz w:val="20"/>
                  <w:szCs w:val="20"/>
                  <w:u w:val="single"/>
                  <w:bdr w:val="none" w:sz="0" w:space="0" w:color="auto" w:frame="1"/>
                  <w:lang w:eastAsia="en-GB"/>
                </w:rPr>
                <w:t xml:space="preserve">INVITE: The Big Local </w:t>
              </w:r>
              <w:r w:rsidR="003052B9" w:rsidRPr="00C66F27">
                <w:rPr>
                  <w:rFonts w:ascii="inherit" w:eastAsia="Times New Roman" w:hAnsi="inherit" w:cs="Calibri"/>
                  <w:b/>
                  <w:bCs/>
                  <w:color w:val="0000FF"/>
                  <w:sz w:val="20"/>
                  <w:szCs w:val="20"/>
                  <w:u w:val="single"/>
                  <w:bdr w:val="none" w:sz="0" w:space="0" w:color="auto" w:frame="1"/>
                  <w:lang w:eastAsia="en-GB"/>
                </w:rPr>
                <w:t>Partnership</w:t>
              </w:r>
              <w:r w:rsidR="00701510" w:rsidRPr="00C66F27">
                <w:rPr>
                  <w:rFonts w:ascii="inherit" w:eastAsia="Times New Roman" w:hAnsi="inherit" w:cs="Calibri"/>
                  <w:b/>
                  <w:bCs/>
                  <w:color w:val="0000FF"/>
                  <w:sz w:val="20"/>
                  <w:szCs w:val="20"/>
                  <w:u w:val="single"/>
                  <w:bdr w:val="none" w:sz="0" w:space="0" w:color="auto" w:frame="1"/>
                  <w:lang w:eastAsia="en-GB"/>
                </w:rPr>
                <w:t xml:space="preserve"> Board celebration and new beginnings - Mayor to do welcome Speech</w:t>
              </w:r>
            </w:hyperlink>
            <w:r w:rsidR="00701510" w:rsidRPr="00C66F27">
              <w:rPr>
                <w:rFonts w:ascii="inherit" w:eastAsia="Times New Roman" w:hAnsi="inherit" w:cs="Calibri"/>
                <w:sz w:val="20"/>
                <w:szCs w:val="20"/>
                <w:bdr w:val="none" w:sz="0" w:space="0" w:color="auto" w:frame="1"/>
                <w:lang w:eastAsia="en-GB"/>
              </w:rPr>
              <w:br/>
              <w:t>Jarrow Focus Theatre, Cambrian Street, NE32 3QN</w:t>
            </w:r>
          </w:p>
        </w:tc>
        <w:tc>
          <w:tcPr>
            <w:tcW w:w="0" w:type="auto"/>
            <w:tcMar>
              <w:top w:w="20" w:type="dxa"/>
              <w:left w:w="20" w:type="dxa"/>
              <w:bottom w:w="20" w:type="dxa"/>
              <w:right w:w="20" w:type="dxa"/>
            </w:tcMar>
            <w:hideMark/>
          </w:tcPr>
          <w:p w14:paraId="6784B5F3" w14:textId="77777777" w:rsidR="00701510" w:rsidRPr="00C66F27" w:rsidRDefault="00701510" w:rsidP="00F874C1">
            <w:pPr>
              <w:spacing w:after="0" w:line="240" w:lineRule="auto"/>
              <w:rPr>
                <w:rFonts w:ascii="Calibri" w:eastAsia="Times New Roman" w:hAnsi="Calibri" w:cs="Calibri"/>
                <w:sz w:val="22"/>
                <w:lang w:eastAsia="en-GB"/>
              </w:rPr>
            </w:pPr>
          </w:p>
        </w:tc>
        <w:tc>
          <w:tcPr>
            <w:tcW w:w="0" w:type="auto"/>
            <w:tcMar>
              <w:top w:w="20" w:type="dxa"/>
              <w:left w:w="20" w:type="dxa"/>
              <w:bottom w:w="20" w:type="dxa"/>
              <w:right w:w="20" w:type="dxa"/>
            </w:tcMar>
            <w:hideMark/>
          </w:tcPr>
          <w:p w14:paraId="69452A47"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1D73E16D"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019BE134"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18:00 – 20:00</w:t>
            </w:r>
          </w:p>
        </w:tc>
      </w:tr>
      <w:tr w:rsidR="00701510" w:rsidRPr="00C66F27" w14:paraId="608966D6" w14:textId="77777777" w:rsidTr="00F874C1">
        <w:trPr>
          <w:trHeight w:val="100"/>
          <w:jc w:val="center"/>
        </w:trPr>
        <w:tc>
          <w:tcPr>
            <w:tcW w:w="0" w:type="auto"/>
            <w:gridSpan w:val="6"/>
            <w:tcMar>
              <w:top w:w="20" w:type="dxa"/>
              <w:left w:w="20" w:type="dxa"/>
              <w:bottom w:w="20" w:type="dxa"/>
              <w:right w:w="20" w:type="dxa"/>
            </w:tcMar>
            <w:vAlign w:val="center"/>
            <w:hideMark/>
          </w:tcPr>
          <w:p w14:paraId="311DD537"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cs="Arial"/>
                <w:noProof/>
                <w:szCs w:val="24"/>
              </w:rPr>
              <w:drawing>
                <wp:inline distT="0" distB="0" distL="0" distR="0" wp14:anchorId="217BDE1B" wp14:editId="2804795E">
                  <wp:extent cx="4761865" cy="94615"/>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p>
        </w:tc>
      </w:tr>
      <w:tr w:rsidR="00701510" w:rsidRPr="00C66F27" w14:paraId="4C1430FA" w14:textId="77777777" w:rsidTr="00F874C1">
        <w:trPr>
          <w:jc w:val="center"/>
        </w:trPr>
        <w:tc>
          <w:tcPr>
            <w:tcW w:w="555" w:type="dxa"/>
            <w:tcMar>
              <w:top w:w="20" w:type="dxa"/>
              <w:left w:w="20" w:type="dxa"/>
              <w:bottom w:w="20" w:type="dxa"/>
              <w:right w:w="20" w:type="dxa"/>
            </w:tcMar>
            <w:hideMark/>
          </w:tcPr>
          <w:p w14:paraId="123B0101" w14:textId="77777777" w:rsidR="00701510" w:rsidRPr="00C66F27" w:rsidRDefault="00701510" w:rsidP="00F874C1">
            <w:pPr>
              <w:spacing w:after="0" w:line="240" w:lineRule="auto"/>
              <w:rPr>
                <w:rFonts w:ascii="Calibri" w:eastAsia="Times New Roman" w:hAnsi="Calibri" w:cs="Calibri"/>
                <w:sz w:val="22"/>
                <w:lang w:eastAsia="en-GB"/>
              </w:rPr>
            </w:pPr>
            <w:bookmarkStart w:id="52" w:name="x_x_day96203AE7_154206"/>
            <w:r w:rsidRPr="00C66F27">
              <w:rPr>
                <w:rFonts w:ascii="Calibri" w:eastAsia="Times New Roman" w:hAnsi="Calibri" w:cs="Calibri"/>
                <w:sz w:val="22"/>
                <w:bdr w:val="none" w:sz="0" w:space="0" w:color="auto" w:frame="1"/>
                <w:lang w:eastAsia="en-GB"/>
              </w:rPr>
              <w:t> </w:t>
            </w:r>
            <w:bookmarkEnd w:id="52"/>
            <w:r w:rsidRPr="00C66F27">
              <w:rPr>
                <w:rFonts w:cs="Arial"/>
                <w:noProof/>
                <w:szCs w:val="24"/>
              </w:rPr>
              <w:drawing>
                <wp:inline distT="0" distB="0" distL="0" distR="0" wp14:anchorId="4EB0D088" wp14:editId="703CD2E3">
                  <wp:extent cx="163830" cy="163830"/>
                  <wp:effectExtent l="0" t="0" r="7620" b="7620"/>
                  <wp:docPr id="9" name="Picture 9">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0" w:type="auto"/>
            <w:tcMar>
              <w:top w:w="20" w:type="dxa"/>
              <w:left w:w="20" w:type="dxa"/>
              <w:bottom w:w="20" w:type="dxa"/>
              <w:right w:w="20" w:type="dxa"/>
            </w:tcMar>
            <w:hideMark/>
          </w:tcPr>
          <w:p w14:paraId="7CA22DFE" w14:textId="77777777" w:rsidR="00701510" w:rsidRPr="00C66F27" w:rsidRDefault="00E75C8B" w:rsidP="00F874C1">
            <w:pPr>
              <w:spacing w:after="0" w:line="240" w:lineRule="auto"/>
              <w:rPr>
                <w:rFonts w:ascii="Calibri" w:eastAsia="Times New Roman" w:hAnsi="Calibri" w:cs="Calibri"/>
                <w:sz w:val="22"/>
                <w:lang w:eastAsia="en-GB"/>
              </w:rPr>
            </w:pPr>
            <w:hyperlink r:id="rId34" w:anchor="x_appt96203AE7_6" w:history="1">
              <w:r w:rsidR="00701510" w:rsidRPr="00C66F27">
                <w:rPr>
                  <w:rFonts w:ascii="inherit" w:eastAsia="Times New Roman" w:hAnsi="inherit" w:cs="Calibri"/>
                  <w:b/>
                  <w:bCs/>
                  <w:color w:val="0000FF"/>
                  <w:sz w:val="20"/>
                  <w:szCs w:val="20"/>
                  <w:u w:val="single"/>
                  <w:bdr w:val="none" w:sz="0" w:space="0" w:color="auto" w:frame="1"/>
                  <w:lang w:eastAsia="en-GB"/>
                </w:rPr>
                <w:t>Invitation from Trinity House Private Tour (NO CHAINS)</w:t>
              </w:r>
            </w:hyperlink>
            <w:r w:rsidR="00701510" w:rsidRPr="00C66F27">
              <w:rPr>
                <w:rFonts w:ascii="inherit" w:eastAsia="Times New Roman" w:hAnsi="inherit" w:cs="Calibri"/>
                <w:sz w:val="20"/>
                <w:szCs w:val="20"/>
                <w:bdr w:val="none" w:sz="0" w:space="0" w:color="auto" w:frame="1"/>
                <w:lang w:eastAsia="en-GB"/>
              </w:rPr>
              <w:br/>
              <w:t>Broad Chare, Newcastle upon Tyne NE1 3DQ (NO PARKING AVAILABLE)</w:t>
            </w:r>
          </w:p>
        </w:tc>
        <w:tc>
          <w:tcPr>
            <w:tcW w:w="0" w:type="auto"/>
            <w:tcMar>
              <w:top w:w="20" w:type="dxa"/>
              <w:left w:w="20" w:type="dxa"/>
              <w:bottom w:w="20" w:type="dxa"/>
              <w:right w:w="20" w:type="dxa"/>
            </w:tcMar>
            <w:hideMark/>
          </w:tcPr>
          <w:p w14:paraId="74CB7709"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16 Mar</w:t>
            </w:r>
          </w:p>
        </w:tc>
        <w:tc>
          <w:tcPr>
            <w:tcW w:w="0" w:type="auto"/>
            <w:tcMar>
              <w:top w:w="20" w:type="dxa"/>
              <w:left w:w="20" w:type="dxa"/>
              <w:bottom w:w="20" w:type="dxa"/>
              <w:right w:w="20" w:type="dxa"/>
            </w:tcMar>
            <w:hideMark/>
          </w:tcPr>
          <w:p w14:paraId="3CA28796" w14:textId="77777777" w:rsidR="00701510" w:rsidRPr="00C66F27" w:rsidRDefault="00701510" w:rsidP="00F874C1">
            <w:pPr>
              <w:spacing w:after="0" w:line="240" w:lineRule="auto"/>
              <w:rPr>
                <w:rFonts w:ascii="Calibri" w:eastAsia="Times New Roman" w:hAnsi="Calibri" w:cs="Calibri"/>
                <w:sz w:val="22"/>
                <w:lang w:eastAsia="en-GB"/>
              </w:rPr>
            </w:pPr>
          </w:p>
        </w:tc>
        <w:tc>
          <w:tcPr>
            <w:tcW w:w="0" w:type="auto"/>
            <w:tcMar>
              <w:top w:w="20" w:type="dxa"/>
              <w:left w:w="20" w:type="dxa"/>
              <w:bottom w:w="20" w:type="dxa"/>
              <w:right w:w="20" w:type="dxa"/>
            </w:tcMar>
            <w:hideMark/>
          </w:tcPr>
          <w:p w14:paraId="42384DF3"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05132F8F"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10:30 – 12:30</w:t>
            </w:r>
          </w:p>
        </w:tc>
      </w:tr>
      <w:tr w:rsidR="00701510" w:rsidRPr="00C66F27" w14:paraId="6A12287C" w14:textId="77777777" w:rsidTr="00F874C1">
        <w:trPr>
          <w:trHeight w:val="100"/>
          <w:jc w:val="center"/>
        </w:trPr>
        <w:tc>
          <w:tcPr>
            <w:tcW w:w="0" w:type="auto"/>
            <w:gridSpan w:val="6"/>
            <w:tcMar>
              <w:top w:w="20" w:type="dxa"/>
              <w:left w:w="20" w:type="dxa"/>
              <w:bottom w:w="20" w:type="dxa"/>
              <w:right w:w="20" w:type="dxa"/>
            </w:tcMar>
            <w:vAlign w:val="center"/>
            <w:hideMark/>
          </w:tcPr>
          <w:p w14:paraId="3DA7D138"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cs="Arial"/>
                <w:noProof/>
                <w:szCs w:val="24"/>
              </w:rPr>
              <w:drawing>
                <wp:inline distT="0" distB="0" distL="0" distR="0" wp14:anchorId="6873345D" wp14:editId="26ACD530">
                  <wp:extent cx="4761865" cy="94615"/>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p>
        </w:tc>
      </w:tr>
      <w:tr w:rsidR="00701510" w:rsidRPr="00C66F27" w14:paraId="275631CC" w14:textId="77777777" w:rsidTr="00F874C1">
        <w:trPr>
          <w:jc w:val="center"/>
        </w:trPr>
        <w:tc>
          <w:tcPr>
            <w:tcW w:w="555" w:type="dxa"/>
            <w:tcMar>
              <w:top w:w="20" w:type="dxa"/>
              <w:left w:w="20" w:type="dxa"/>
              <w:bottom w:w="20" w:type="dxa"/>
              <w:right w:w="20" w:type="dxa"/>
            </w:tcMar>
            <w:hideMark/>
          </w:tcPr>
          <w:p w14:paraId="55A80067" w14:textId="77777777" w:rsidR="00701510" w:rsidRPr="00C66F27" w:rsidRDefault="00701510" w:rsidP="00F874C1">
            <w:pPr>
              <w:spacing w:after="0" w:line="240" w:lineRule="auto"/>
              <w:rPr>
                <w:rFonts w:ascii="Calibri" w:eastAsia="Times New Roman" w:hAnsi="Calibri" w:cs="Calibri"/>
                <w:sz w:val="22"/>
                <w:lang w:eastAsia="en-GB"/>
              </w:rPr>
            </w:pPr>
            <w:bookmarkStart w:id="53" w:name="x_x_day96203AE7_154207"/>
            <w:r w:rsidRPr="00C66F27">
              <w:rPr>
                <w:rFonts w:ascii="Calibri" w:eastAsia="Times New Roman" w:hAnsi="Calibri" w:cs="Calibri"/>
                <w:sz w:val="22"/>
                <w:bdr w:val="none" w:sz="0" w:space="0" w:color="auto" w:frame="1"/>
                <w:lang w:eastAsia="en-GB"/>
              </w:rPr>
              <w:t> </w:t>
            </w:r>
            <w:bookmarkEnd w:id="53"/>
            <w:r w:rsidRPr="00C66F27">
              <w:rPr>
                <w:rFonts w:cs="Arial"/>
                <w:noProof/>
                <w:szCs w:val="24"/>
              </w:rPr>
              <w:drawing>
                <wp:inline distT="0" distB="0" distL="0" distR="0" wp14:anchorId="4F7B6083" wp14:editId="4B3265C5">
                  <wp:extent cx="163830" cy="163830"/>
                  <wp:effectExtent l="0" t="0" r="7620" b="7620"/>
                  <wp:docPr id="11" name="Picture 1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0" w:type="auto"/>
            <w:tcMar>
              <w:top w:w="20" w:type="dxa"/>
              <w:left w:w="20" w:type="dxa"/>
              <w:bottom w:w="20" w:type="dxa"/>
              <w:right w:w="20" w:type="dxa"/>
            </w:tcMar>
            <w:hideMark/>
          </w:tcPr>
          <w:p w14:paraId="292443B7" w14:textId="77777777" w:rsidR="00701510" w:rsidRPr="00C66F27" w:rsidRDefault="00E75C8B" w:rsidP="00F874C1">
            <w:pPr>
              <w:spacing w:after="0" w:line="240" w:lineRule="auto"/>
              <w:rPr>
                <w:rFonts w:ascii="Calibri" w:eastAsia="Times New Roman" w:hAnsi="Calibri" w:cs="Calibri"/>
                <w:sz w:val="22"/>
                <w:lang w:eastAsia="en-GB"/>
              </w:rPr>
            </w:pPr>
            <w:hyperlink r:id="rId35" w:anchor="x_appt96203AE7_7" w:history="1">
              <w:r w:rsidR="00701510" w:rsidRPr="00C66F27">
                <w:rPr>
                  <w:rFonts w:ascii="inherit" w:eastAsia="Times New Roman" w:hAnsi="inherit" w:cs="Calibri"/>
                  <w:b/>
                  <w:bCs/>
                  <w:color w:val="0000FF"/>
                  <w:sz w:val="20"/>
                  <w:szCs w:val="20"/>
                  <w:u w:val="single"/>
                  <w:bdr w:val="none" w:sz="0" w:space="0" w:color="auto" w:frame="1"/>
                  <w:lang w:eastAsia="en-GB"/>
                </w:rPr>
                <w:t>INVITE: Chair of North Tyneside Cllr Pat Oliver Afternoon Tea</w:t>
              </w:r>
            </w:hyperlink>
            <w:r w:rsidR="00701510" w:rsidRPr="00C66F27">
              <w:rPr>
                <w:rFonts w:ascii="inherit" w:eastAsia="Times New Roman" w:hAnsi="inherit" w:cs="Calibri"/>
                <w:sz w:val="20"/>
                <w:szCs w:val="20"/>
                <w:bdr w:val="none" w:sz="0" w:space="0" w:color="auto" w:frame="1"/>
                <w:lang w:eastAsia="en-GB"/>
              </w:rPr>
              <w:br/>
              <w:t>Council Chamber, North Tyneside Council</w:t>
            </w:r>
          </w:p>
        </w:tc>
        <w:tc>
          <w:tcPr>
            <w:tcW w:w="0" w:type="auto"/>
            <w:tcMar>
              <w:top w:w="20" w:type="dxa"/>
              <w:left w:w="20" w:type="dxa"/>
              <w:bottom w:w="20" w:type="dxa"/>
              <w:right w:w="20" w:type="dxa"/>
            </w:tcMar>
            <w:hideMark/>
          </w:tcPr>
          <w:p w14:paraId="6F468437"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17 Mar</w:t>
            </w:r>
          </w:p>
        </w:tc>
        <w:tc>
          <w:tcPr>
            <w:tcW w:w="0" w:type="auto"/>
            <w:tcMar>
              <w:top w:w="20" w:type="dxa"/>
              <w:left w:w="20" w:type="dxa"/>
              <w:bottom w:w="20" w:type="dxa"/>
              <w:right w:w="20" w:type="dxa"/>
            </w:tcMar>
            <w:hideMark/>
          </w:tcPr>
          <w:p w14:paraId="7F4B2FC8" w14:textId="77777777" w:rsidR="00701510" w:rsidRPr="00C66F27" w:rsidRDefault="00701510" w:rsidP="00F874C1">
            <w:pPr>
              <w:spacing w:after="0" w:line="240" w:lineRule="auto"/>
              <w:rPr>
                <w:rFonts w:ascii="Calibri" w:eastAsia="Times New Roman" w:hAnsi="Calibri" w:cs="Calibri"/>
                <w:sz w:val="22"/>
                <w:lang w:eastAsia="en-GB"/>
              </w:rPr>
            </w:pPr>
          </w:p>
        </w:tc>
        <w:tc>
          <w:tcPr>
            <w:tcW w:w="0" w:type="auto"/>
            <w:tcMar>
              <w:top w:w="20" w:type="dxa"/>
              <w:left w:w="20" w:type="dxa"/>
              <w:bottom w:w="20" w:type="dxa"/>
              <w:right w:w="20" w:type="dxa"/>
            </w:tcMar>
            <w:hideMark/>
          </w:tcPr>
          <w:p w14:paraId="02750AF7"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5F324A38"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12:30 – 15:30</w:t>
            </w:r>
          </w:p>
        </w:tc>
      </w:tr>
      <w:tr w:rsidR="00701510" w:rsidRPr="00C66F27" w14:paraId="4E53DEC1" w14:textId="77777777" w:rsidTr="00F874C1">
        <w:trPr>
          <w:jc w:val="center"/>
        </w:trPr>
        <w:tc>
          <w:tcPr>
            <w:tcW w:w="555" w:type="dxa"/>
            <w:tcMar>
              <w:top w:w="20" w:type="dxa"/>
              <w:left w:w="20" w:type="dxa"/>
              <w:bottom w:w="20" w:type="dxa"/>
              <w:right w:w="20" w:type="dxa"/>
            </w:tcMar>
            <w:hideMark/>
          </w:tcPr>
          <w:p w14:paraId="30C1155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0" w:type="auto"/>
            <w:tcMar>
              <w:top w:w="20" w:type="dxa"/>
              <w:left w:w="20" w:type="dxa"/>
              <w:bottom w:w="20" w:type="dxa"/>
              <w:right w:w="20" w:type="dxa"/>
            </w:tcMar>
            <w:hideMark/>
          </w:tcPr>
          <w:p w14:paraId="7A5D3160" w14:textId="77777777" w:rsidR="00701510" w:rsidRPr="00C66F27" w:rsidRDefault="00E75C8B" w:rsidP="00F874C1">
            <w:pPr>
              <w:spacing w:after="0" w:line="240" w:lineRule="auto"/>
              <w:rPr>
                <w:rFonts w:ascii="Calibri" w:eastAsia="Times New Roman" w:hAnsi="Calibri" w:cs="Calibri"/>
                <w:sz w:val="22"/>
                <w:lang w:eastAsia="en-GB"/>
              </w:rPr>
            </w:pPr>
            <w:hyperlink r:id="rId36" w:anchor="x_appt96203AE7_8" w:history="1">
              <w:r w:rsidR="00701510" w:rsidRPr="00C66F27">
                <w:rPr>
                  <w:rFonts w:ascii="inherit" w:eastAsia="Times New Roman" w:hAnsi="inherit" w:cs="Calibri"/>
                  <w:b/>
                  <w:bCs/>
                  <w:color w:val="0000FF"/>
                  <w:sz w:val="20"/>
                  <w:szCs w:val="20"/>
                  <w:u w:val="single"/>
                  <w:bdr w:val="none" w:sz="0" w:space="0" w:color="auto" w:frame="1"/>
                  <w:lang w:eastAsia="en-GB"/>
                </w:rPr>
                <w:t>Host: Scouts Visit</w:t>
              </w:r>
            </w:hyperlink>
            <w:r w:rsidR="00701510" w:rsidRPr="00C66F27">
              <w:rPr>
                <w:rFonts w:ascii="inherit" w:eastAsia="Times New Roman" w:hAnsi="inherit" w:cs="Calibri"/>
                <w:sz w:val="20"/>
                <w:szCs w:val="20"/>
                <w:bdr w:val="none" w:sz="0" w:space="0" w:color="auto" w:frame="1"/>
                <w:lang w:eastAsia="en-GB"/>
              </w:rPr>
              <w:br/>
              <w:t>Town Hall</w:t>
            </w:r>
          </w:p>
        </w:tc>
        <w:tc>
          <w:tcPr>
            <w:tcW w:w="0" w:type="auto"/>
            <w:tcMar>
              <w:top w:w="20" w:type="dxa"/>
              <w:left w:w="20" w:type="dxa"/>
              <w:bottom w:w="20" w:type="dxa"/>
              <w:right w:w="20" w:type="dxa"/>
            </w:tcMar>
            <w:hideMark/>
          </w:tcPr>
          <w:p w14:paraId="643C309A" w14:textId="77777777" w:rsidR="00701510" w:rsidRPr="00C66F27" w:rsidRDefault="00701510" w:rsidP="00F874C1">
            <w:pPr>
              <w:spacing w:after="0" w:line="240" w:lineRule="auto"/>
              <w:rPr>
                <w:rFonts w:ascii="Calibri" w:eastAsia="Times New Roman" w:hAnsi="Calibri" w:cs="Calibri"/>
                <w:sz w:val="22"/>
                <w:lang w:eastAsia="en-GB"/>
              </w:rPr>
            </w:pPr>
          </w:p>
        </w:tc>
        <w:tc>
          <w:tcPr>
            <w:tcW w:w="0" w:type="auto"/>
            <w:tcMar>
              <w:top w:w="20" w:type="dxa"/>
              <w:left w:w="20" w:type="dxa"/>
              <w:bottom w:w="20" w:type="dxa"/>
              <w:right w:w="20" w:type="dxa"/>
            </w:tcMar>
            <w:hideMark/>
          </w:tcPr>
          <w:p w14:paraId="7421602E"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3F73B58E"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5508D157"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17:30 – 18:30</w:t>
            </w:r>
          </w:p>
        </w:tc>
      </w:tr>
      <w:tr w:rsidR="00701510" w:rsidRPr="00C66F27" w14:paraId="02A01137" w14:textId="77777777" w:rsidTr="00F874C1">
        <w:trPr>
          <w:jc w:val="center"/>
        </w:trPr>
        <w:tc>
          <w:tcPr>
            <w:tcW w:w="555" w:type="dxa"/>
            <w:tcMar>
              <w:top w:w="20" w:type="dxa"/>
              <w:left w:w="20" w:type="dxa"/>
              <w:bottom w:w="20" w:type="dxa"/>
              <w:right w:w="20" w:type="dxa"/>
            </w:tcMar>
            <w:hideMark/>
          </w:tcPr>
          <w:p w14:paraId="02957E6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0" w:type="auto"/>
            <w:tcMar>
              <w:top w:w="20" w:type="dxa"/>
              <w:left w:w="20" w:type="dxa"/>
              <w:bottom w:w="20" w:type="dxa"/>
              <w:right w:w="20" w:type="dxa"/>
            </w:tcMar>
            <w:hideMark/>
          </w:tcPr>
          <w:p w14:paraId="3C1E6180" w14:textId="77777777" w:rsidR="00701510" w:rsidRPr="00C66F27" w:rsidRDefault="00E75C8B" w:rsidP="00F874C1">
            <w:pPr>
              <w:spacing w:after="0" w:line="240" w:lineRule="auto"/>
              <w:rPr>
                <w:rFonts w:ascii="Calibri" w:eastAsia="Times New Roman" w:hAnsi="Calibri" w:cs="Calibri"/>
                <w:sz w:val="22"/>
                <w:lang w:eastAsia="en-GB"/>
              </w:rPr>
            </w:pPr>
            <w:hyperlink r:id="rId37" w:anchor="x_appt96203AE7_9" w:history="1">
              <w:r w:rsidR="00701510" w:rsidRPr="00C66F27">
                <w:rPr>
                  <w:rFonts w:ascii="inherit" w:eastAsia="Times New Roman" w:hAnsi="inherit" w:cs="Calibri"/>
                  <w:b/>
                  <w:bCs/>
                  <w:color w:val="0000FF"/>
                  <w:sz w:val="20"/>
                  <w:szCs w:val="20"/>
                  <w:u w:val="single"/>
                  <w:bdr w:val="none" w:sz="0" w:space="0" w:color="auto" w:frame="1"/>
                  <w:lang w:eastAsia="en-GB"/>
                </w:rPr>
                <w:t>INVITE: Awesometistic Live stage Show - tickets will be left at reception desk</w:t>
              </w:r>
            </w:hyperlink>
            <w:r w:rsidR="00701510" w:rsidRPr="00C66F27">
              <w:rPr>
                <w:rFonts w:ascii="inherit" w:eastAsia="Times New Roman" w:hAnsi="inherit" w:cs="Calibri"/>
                <w:sz w:val="20"/>
                <w:szCs w:val="20"/>
                <w:bdr w:val="none" w:sz="0" w:space="0" w:color="auto" w:frame="1"/>
                <w:lang w:eastAsia="en-GB"/>
              </w:rPr>
              <w:br/>
              <w:t>Customs House</w:t>
            </w:r>
          </w:p>
        </w:tc>
        <w:tc>
          <w:tcPr>
            <w:tcW w:w="0" w:type="auto"/>
            <w:tcMar>
              <w:top w:w="20" w:type="dxa"/>
              <w:left w:w="20" w:type="dxa"/>
              <w:bottom w:w="20" w:type="dxa"/>
              <w:right w:w="20" w:type="dxa"/>
            </w:tcMar>
            <w:hideMark/>
          </w:tcPr>
          <w:p w14:paraId="748F348E" w14:textId="77777777" w:rsidR="00701510" w:rsidRPr="00C66F27" w:rsidRDefault="00701510" w:rsidP="00F874C1">
            <w:pPr>
              <w:spacing w:after="0" w:line="240" w:lineRule="auto"/>
              <w:rPr>
                <w:rFonts w:ascii="Calibri" w:eastAsia="Times New Roman" w:hAnsi="Calibri" w:cs="Calibri"/>
                <w:sz w:val="22"/>
                <w:lang w:eastAsia="en-GB"/>
              </w:rPr>
            </w:pPr>
          </w:p>
        </w:tc>
        <w:tc>
          <w:tcPr>
            <w:tcW w:w="0" w:type="auto"/>
            <w:tcMar>
              <w:top w:w="20" w:type="dxa"/>
              <w:left w:w="20" w:type="dxa"/>
              <w:bottom w:w="20" w:type="dxa"/>
              <w:right w:w="20" w:type="dxa"/>
            </w:tcMar>
            <w:hideMark/>
          </w:tcPr>
          <w:p w14:paraId="34E02040"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15420A0C" w14:textId="77777777" w:rsidR="00701510" w:rsidRPr="00C66F27" w:rsidRDefault="00701510" w:rsidP="00F874C1">
            <w:pPr>
              <w:spacing w:after="0" w:line="240" w:lineRule="auto"/>
              <w:rPr>
                <w:rFonts w:ascii="Times New Roman" w:eastAsia="Times New Roman" w:hAnsi="Times New Roman" w:cs="Times New Roman"/>
                <w:sz w:val="20"/>
                <w:szCs w:val="20"/>
                <w:lang w:eastAsia="en-GB"/>
              </w:rPr>
            </w:pPr>
          </w:p>
        </w:tc>
        <w:tc>
          <w:tcPr>
            <w:tcW w:w="0" w:type="auto"/>
            <w:tcMar>
              <w:top w:w="20" w:type="dxa"/>
              <w:left w:w="20" w:type="dxa"/>
              <w:bottom w:w="20" w:type="dxa"/>
              <w:right w:w="20" w:type="dxa"/>
            </w:tcMar>
            <w:hideMark/>
          </w:tcPr>
          <w:p w14:paraId="21883D30"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19:30 – 21:30</w:t>
            </w:r>
          </w:p>
        </w:tc>
      </w:tr>
      <w:tr w:rsidR="00701510" w:rsidRPr="00C66F27" w14:paraId="77756ECA" w14:textId="77777777" w:rsidTr="00F874C1">
        <w:trPr>
          <w:trHeight w:val="100"/>
          <w:jc w:val="center"/>
        </w:trPr>
        <w:tc>
          <w:tcPr>
            <w:tcW w:w="0" w:type="auto"/>
            <w:gridSpan w:val="6"/>
            <w:tcMar>
              <w:top w:w="20" w:type="dxa"/>
              <w:left w:w="20" w:type="dxa"/>
              <w:bottom w:w="20" w:type="dxa"/>
              <w:right w:w="20" w:type="dxa"/>
            </w:tcMar>
            <w:vAlign w:val="center"/>
            <w:hideMark/>
          </w:tcPr>
          <w:p w14:paraId="51C115FD" w14:textId="77777777" w:rsidR="00701510" w:rsidRPr="00C66F27" w:rsidRDefault="00701510" w:rsidP="00F874C1">
            <w:pPr>
              <w:spacing w:after="0" w:line="240" w:lineRule="auto"/>
              <w:jc w:val="center"/>
              <w:rPr>
                <w:rFonts w:ascii="Calibri" w:eastAsia="Times New Roman" w:hAnsi="Calibri" w:cs="Calibri"/>
                <w:sz w:val="22"/>
                <w:lang w:eastAsia="en-GB"/>
              </w:rPr>
            </w:pPr>
            <w:r w:rsidRPr="00C66F27">
              <w:rPr>
                <w:rFonts w:cs="Arial"/>
                <w:noProof/>
                <w:szCs w:val="24"/>
              </w:rPr>
              <w:drawing>
                <wp:inline distT="0" distB="0" distL="0" distR="0" wp14:anchorId="67770AC9" wp14:editId="5CE5A127">
                  <wp:extent cx="4761865" cy="94615"/>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p>
        </w:tc>
      </w:tr>
      <w:tr w:rsidR="00701510" w:rsidRPr="00C66F27" w14:paraId="37130EC0" w14:textId="77777777" w:rsidTr="00F874C1">
        <w:trPr>
          <w:jc w:val="center"/>
        </w:trPr>
        <w:tc>
          <w:tcPr>
            <w:tcW w:w="555" w:type="dxa"/>
            <w:tcMar>
              <w:top w:w="20" w:type="dxa"/>
              <w:left w:w="20" w:type="dxa"/>
              <w:bottom w:w="20" w:type="dxa"/>
              <w:right w:w="20" w:type="dxa"/>
            </w:tcMar>
            <w:hideMark/>
          </w:tcPr>
          <w:p w14:paraId="6F283118" w14:textId="77777777" w:rsidR="00701510" w:rsidRPr="00C66F27" w:rsidRDefault="00701510" w:rsidP="00F874C1">
            <w:pPr>
              <w:spacing w:after="0" w:line="240" w:lineRule="auto"/>
              <w:rPr>
                <w:rFonts w:ascii="Calibri" w:eastAsia="Times New Roman" w:hAnsi="Calibri" w:cs="Calibri"/>
                <w:sz w:val="22"/>
                <w:lang w:eastAsia="en-GB"/>
              </w:rPr>
            </w:pPr>
            <w:bookmarkStart w:id="54" w:name="x_x_day96203AE7_154208"/>
            <w:r w:rsidRPr="00C66F27">
              <w:rPr>
                <w:rFonts w:ascii="Calibri" w:eastAsia="Times New Roman" w:hAnsi="Calibri" w:cs="Calibri"/>
                <w:sz w:val="22"/>
                <w:bdr w:val="none" w:sz="0" w:space="0" w:color="auto" w:frame="1"/>
                <w:lang w:eastAsia="en-GB"/>
              </w:rPr>
              <w:t> </w:t>
            </w:r>
            <w:bookmarkEnd w:id="54"/>
            <w:r w:rsidRPr="00C66F27">
              <w:rPr>
                <w:rFonts w:cs="Arial"/>
                <w:noProof/>
                <w:szCs w:val="24"/>
              </w:rPr>
              <w:drawing>
                <wp:inline distT="0" distB="0" distL="0" distR="0" wp14:anchorId="706430BA" wp14:editId="4EAE4E6C">
                  <wp:extent cx="163830" cy="163830"/>
                  <wp:effectExtent l="0" t="0" r="7620" b="7620"/>
                  <wp:docPr id="13" name="Picture 1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0" w:type="auto"/>
            <w:tcMar>
              <w:top w:w="20" w:type="dxa"/>
              <w:left w:w="20" w:type="dxa"/>
              <w:bottom w:w="20" w:type="dxa"/>
              <w:right w:w="20" w:type="dxa"/>
            </w:tcMar>
            <w:hideMark/>
          </w:tcPr>
          <w:p w14:paraId="73F04D57" w14:textId="65B94F2B" w:rsidR="00701510" w:rsidRPr="00C66F27" w:rsidRDefault="00E75C8B" w:rsidP="00F874C1">
            <w:pPr>
              <w:spacing w:after="0" w:line="240" w:lineRule="auto"/>
              <w:rPr>
                <w:rFonts w:ascii="Calibri" w:eastAsia="Times New Roman" w:hAnsi="Calibri" w:cs="Calibri"/>
                <w:sz w:val="22"/>
                <w:lang w:eastAsia="en-GB"/>
              </w:rPr>
            </w:pPr>
            <w:hyperlink r:id="rId38" w:anchor="x_appt96203AE7_10" w:history="1">
              <w:r w:rsidR="00701510" w:rsidRPr="00C66F27">
                <w:rPr>
                  <w:rFonts w:ascii="inherit" w:eastAsia="Times New Roman" w:hAnsi="inherit" w:cs="Calibri"/>
                  <w:b/>
                  <w:bCs/>
                  <w:color w:val="0000FF"/>
                  <w:sz w:val="20"/>
                  <w:szCs w:val="20"/>
                  <w:u w:val="single"/>
                  <w:bdr w:val="none" w:sz="0" w:space="0" w:color="auto" w:frame="1"/>
                  <w:lang w:eastAsia="en-GB"/>
                </w:rPr>
                <w:t>Invite: Mayor of Morpeth St Patrick's Civic Ball &amp; After Party till 2am</w:t>
              </w:r>
            </w:hyperlink>
            <w:r w:rsidR="00701510" w:rsidRPr="00C66F27">
              <w:rPr>
                <w:rFonts w:ascii="inherit" w:eastAsia="Times New Roman" w:hAnsi="inherit" w:cs="Calibri"/>
                <w:sz w:val="20"/>
                <w:szCs w:val="20"/>
                <w:bdr w:val="none" w:sz="0" w:space="0" w:color="auto" w:frame="1"/>
                <w:lang w:eastAsia="en-GB"/>
              </w:rPr>
              <w:br/>
              <w:t xml:space="preserve">pleased to Meet You(formerly Queen's Head </w:t>
            </w:r>
            <w:r w:rsidR="005700E4" w:rsidRPr="00C66F27">
              <w:rPr>
                <w:rFonts w:ascii="inherit" w:eastAsia="Times New Roman" w:hAnsi="inherit" w:cs="Calibri"/>
                <w:sz w:val="20"/>
                <w:szCs w:val="20"/>
                <w:bdr w:val="none" w:sz="0" w:space="0" w:color="auto" w:frame="1"/>
                <w:lang w:eastAsia="en-GB"/>
              </w:rPr>
              <w:t>Hotel</w:t>
            </w:r>
            <w:r w:rsidR="00701510" w:rsidRPr="00C66F27">
              <w:rPr>
                <w:rFonts w:ascii="inherit" w:eastAsia="Times New Roman" w:hAnsi="inherit" w:cs="Calibri"/>
                <w:sz w:val="20"/>
                <w:szCs w:val="20"/>
                <w:bdr w:val="none" w:sz="0" w:space="0" w:color="auto" w:frame="1"/>
                <w:lang w:eastAsia="en-GB"/>
              </w:rPr>
              <w:t>), Bridge Street, Morpeth</w:t>
            </w:r>
          </w:p>
        </w:tc>
        <w:tc>
          <w:tcPr>
            <w:tcW w:w="0" w:type="auto"/>
            <w:tcMar>
              <w:top w:w="20" w:type="dxa"/>
              <w:left w:w="20" w:type="dxa"/>
              <w:bottom w:w="20" w:type="dxa"/>
              <w:right w:w="20" w:type="dxa"/>
            </w:tcMar>
            <w:hideMark/>
          </w:tcPr>
          <w:p w14:paraId="64D40AE6"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18 Mar</w:t>
            </w:r>
          </w:p>
        </w:tc>
        <w:tc>
          <w:tcPr>
            <w:tcW w:w="0" w:type="auto"/>
            <w:tcMar>
              <w:top w:w="20" w:type="dxa"/>
              <w:left w:w="20" w:type="dxa"/>
              <w:bottom w:w="20" w:type="dxa"/>
              <w:right w:w="20" w:type="dxa"/>
            </w:tcMar>
            <w:hideMark/>
          </w:tcPr>
          <w:p w14:paraId="35B302FB"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to</w:t>
            </w:r>
          </w:p>
        </w:tc>
        <w:tc>
          <w:tcPr>
            <w:tcW w:w="0" w:type="auto"/>
            <w:tcMar>
              <w:top w:w="20" w:type="dxa"/>
              <w:left w:w="20" w:type="dxa"/>
              <w:bottom w:w="20" w:type="dxa"/>
              <w:right w:w="20" w:type="dxa"/>
            </w:tcMar>
            <w:hideMark/>
          </w:tcPr>
          <w:p w14:paraId="2F862077"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19 Mar</w:t>
            </w:r>
          </w:p>
        </w:tc>
        <w:tc>
          <w:tcPr>
            <w:tcW w:w="0" w:type="auto"/>
            <w:tcMar>
              <w:top w:w="20" w:type="dxa"/>
              <w:left w:w="20" w:type="dxa"/>
              <w:bottom w:w="20" w:type="dxa"/>
              <w:right w:w="20" w:type="dxa"/>
            </w:tcMar>
            <w:hideMark/>
          </w:tcPr>
          <w:p w14:paraId="4798416F"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18:45 – 02:00</w:t>
            </w:r>
          </w:p>
        </w:tc>
      </w:tr>
      <w:tr w:rsidR="00701510" w:rsidRPr="00C66F27" w14:paraId="6581D20C" w14:textId="77777777" w:rsidTr="00F874C1">
        <w:trPr>
          <w:trHeight w:val="100"/>
          <w:jc w:val="center"/>
        </w:trPr>
        <w:tc>
          <w:tcPr>
            <w:tcW w:w="0" w:type="auto"/>
            <w:gridSpan w:val="6"/>
            <w:tcMar>
              <w:top w:w="20" w:type="dxa"/>
              <w:left w:w="20" w:type="dxa"/>
              <w:bottom w:w="20" w:type="dxa"/>
              <w:right w:w="20" w:type="dxa"/>
            </w:tcMar>
            <w:vAlign w:val="center"/>
            <w:hideMark/>
          </w:tcPr>
          <w:p w14:paraId="7129A3E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lastRenderedPageBreak/>
              <w:drawing>
                <wp:inline distT="0" distB="0" distL="0" distR="0" wp14:anchorId="10037302" wp14:editId="6F5FCB2C">
                  <wp:extent cx="4761865" cy="94615"/>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p>
        </w:tc>
      </w:tr>
    </w:tbl>
    <w:p w14:paraId="4063FD63" w14:textId="77777777" w:rsidR="00701510" w:rsidRPr="00C66F27" w:rsidRDefault="00701510" w:rsidP="00701510">
      <w:pPr>
        <w:shd w:val="clear" w:color="auto" w:fill="FFFFFF"/>
        <w:spacing w:after="0" w:line="240" w:lineRule="auto"/>
        <w:jc w:val="center"/>
        <w:textAlignment w:val="baseline"/>
        <w:rPr>
          <w:rFonts w:ascii="Segoe UI" w:eastAsia="Times New Roman" w:hAnsi="Segoe UI" w:cs="Segoe UI"/>
          <w:vanish/>
          <w:color w:val="424242"/>
          <w:sz w:val="23"/>
          <w:szCs w:val="23"/>
          <w:lang w:eastAsia="en-GB"/>
        </w:rPr>
      </w:pPr>
    </w:p>
    <w:tbl>
      <w:tblPr>
        <w:tblW w:w="7500" w:type="dxa"/>
        <w:jc w:val="center"/>
        <w:tblCellMar>
          <w:left w:w="0" w:type="dxa"/>
          <w:right w:w="0" w:type="dxa"/>
        </w:tblCellMar>
        <w:tblLook w:val="04A0" w:firstRow="1" w:lastRow="0" w:firstColumn="1" w:lastColumn="0" w:noHBand="0" w:noVBand="1"/>
      </w:tblPr>
      <w:tblGrid>
        <w:gridCol w:w="7500"/>
      </w:tblGrid>
      <w:tr w:rsidR="00701510" w:rsidRPr="00C66F27" w14:paraId="321798AD" w14:textId="77777777" w:rsidTr="00F874C1">
        <w:trPr>
          <w:jc w:val="center"/>
        </w:trPr>
        <w:tc>
          <w:tcPr>
            <w:tcW w:w="0" w:type="auto"/>
            <w:vAlign w:val="center"/>
            <w:hideMark/>
          </w:tcPr>
          <w:p w14:paraId="56FC8F7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r>
      <w:tr w:rsidR="00701510" w:rsidRPr="00C66F27" w14:paraId="5E03FE47" w14:textId="77777777" w:rsidTr="00F874C1">
        <w:trPr>
          <w:trHeight w:val="300"/>
          <w:jc w:val="center"/>
        </w:trPr>
        <w:tc>
          <w:tcPr>
            <w:tcW w:w="0" w:type="auto"/>
            <w:shd w:val="clear" w:color="auto" w:fill="385278"/>
            <w:vAlign w:val="center"/>
            <w:hideMark/>
          </w:tcPr>
          <w:p w14:paraId="4E48E848"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color w:val="FFFFFF"/>
                <w:szCs w:val="24"/>
                <w:bdr w:val="none" w:sz="0" w:space="0" w:color="auto" w:frame="1"/>
                <w:lang w:eastAsia="en-GB"/>
              </w:rPr>
              <w:t>  Details</w:t>
            </w:r>
          </w:p>
        </w:tc>
      </w:tr>
    </w:tbl>
    <w:p w14:paraId="5A3EC7C0"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bookmarkStart w:id="55" w:name="x_x_appt96203AE7_0"/>
      <w:r w:rsidRPr="00C66F27">
        <w:rPr>
          <w:rFonts w:cs="Arial"/>
          <w:noProof/>
          <w:szCs w:val="24"/>
        </w:rPr>
        <w:drawing>
          <wp:inline distT="0" distB="0" distL="0" distR="0" wp14:anchorId="490240B5" wp14:editId="767944FB">
            <wp:extent cx="4761865" cy="94615"/>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bookmarkEnd w:id="55"/>
    </w:p>
    <w:tbl>
      <w:tblPr>
        <w:tblW w:w="7500" w:type="dxa"/>
        <w:jc w:val="center"/>
        <w:tblCellMar>
          <w:left w:w="0" w:type="dxa"/>
          <w:right w:w="0" w:type="dxa"/>
        </w:tblCellMar>
        <w:tblLook w:val="04A0" w:firstRow="1" w:lastRow="0" w:firstColumn="1" w:lastColumn="0" w:noHBand="0" w:noVBand="1"/>
      </w:tblPr>
      <w:tblGrid>
        <w:gridCol w:w="7500"/>
      </w:tblGrid>
      <w:tr w:rsidR="00701510" w:rsidRPr="00C66F27" w14:paraId="5889810E" w14:textId="77777777" w:rsidTr="00F874C1">
        <w:trPr>
          <w:jc w:val="center"/>
        </w:trPr>
        <w:tc>
          <w:tcPr>
            <w:tcW w:w="0" w:type="auto"/>
            <w:vAlign w:val="center"/>
            <w:hideMark/>
          </w:tcPr>
          <w:p w14:paraId="3582086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color w:val="31527B"/>
                <w:szCs w:val="24"/>
                <w:bdr w:val="none" w:sz="0" w:space="0" w:color="auto" w:frame="1"/>
                <w:lang w:eastAsia="en-GB"/>
              </w:rPr>
              <w:t>14 March 2023</w:t>
            </w:r>
          </w:p>
        </w:tc>
      </w:tr>
    </w:tbl>
    <w:p w14:paraId="2E28D8EB" w14:textId="77777777" w:rsidR="00701510" w:rsidRPr="00C66F27" w:rsidRDefault="00701510" w:rsidP="00701510">
      <w:pPr>
        <w:shd w:val="clear" w:color="auto" w:fill="FFFFFF"/>
        <w:spacing w:after="0" w:line="240" w:lineRule="auto"/>
        <w:jc w:val="center"/>
        <w:textAlignment w:val="baseline"/>
        <w:rPr>
          <w:rFonts w:ascii="Segoe UI" w:eastAsia="Times New Roman" w:hAnsi="Segoe UI" w:cs="Segoe UI"/>
          <w:vanish/>
          <w:color w:val="424242"/>
          <w:sz w:val="23"/>
          <w:szCs w:val="23"/>
          <w:lang w:eastAsia="en-GB"/>
        </w:rPr>
      </w:pPr>
    </w:p>
    <w:tbl>
      <w:tblPr>
        <w:tblW w:w="7500" w:type="dxa"/>
        <w:jc w:val="center"/>
        <w:tblCellMar>
          <w:left w:w="0" w:type="dxa"/>
          <w:right w:w="0" w:type="dxa"/>
        </w:tblCellMar>
        <w:tblLook w:val="04A0" w:firstRow="1" w:lastRow="0" w:firstColumn="1" w:lastColumn="0" w:noHBand="0" w:noVBand="1"/>
      </w:tblPr>
      <w:tblGrid>
        <w:gridCol w:w="270"/>
        <w:gridCol w:w="1338"/>
        <w:gridCol w:w="147"/>
        <w:gridCol w:w="5745"/>
      </w:tblGrid>
      <w:tr w:rsidR="00701510" w:rsidRPr="00C66F27" w14:paraId="70224613" w14:textId="77777777" w:rsidTr="00F874C1">
        <w:trPr>
          <w:jc w:val="center"/>
        </w:trPr>
        <w:tc>
          <w:tcPr>
            <w:tcW w:w="255" w:type="dxa"/>
            <w:vAlign w:val="center"/>
            <w:hideMark/>
          </w:tcPr>
          <w:p w14:paraId="7016793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drawing>
                <wp:inline distT="0" distB="0" distL="0" distR="0" wp14:anchorId="25583A3C" wp14:editId="44BEDCC0">
                  <wp:extent cx="163830" cy="163830"/>
                  <wp:effectExtent l="0" t="0" r="7620" b="7620"/>
                  <wp:docPr id="16" name="Picture 16">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1350" w:type="dxa"/>
            <w:hideMark/>
          </w:tcPr>
          <w:p w14:paraId="293669D6"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Time</w:t>
            </w:r>
          </w:p>
        </w:tc>
        <w:tc>
          <w:tcPr>
            <w:tcW w:w="150" w:type="dxa"/>
            <w:vAlign w:val="center"/>
            <w:hideMark/>
          </w:tcPr>
          <w:p w14:paraId="27870BA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02D63E5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11:00 – 14:00</w:t>
            </w:r>
          </w:p>
        </w:tc>
      </w:tr>
      <w:tr w:rsidR="00701510" w:rsidRPr="00C66F27" w14:paraId="79AED80B" w14:textId="77777777" w:rsidTr="00F874C1">
        <w:trPr>
          <w:jc w:val="center"/>
        </w:trPr>
        <w:tc>
          <w:tcPr>
            <w:tcW w:w="255" w:type="dxa"/>
            <w:vAlign w:val="center"/>
            <w:hideMark/>
          </w:tcPr>
          <w:p w14:paraId="6DE7492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5CED5C11"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Subject</w:t>
            </w:r>
          </w:p>
        </w:tc>
        <w:tc>
          <w:tcPr>
            <w:tcW w:w="150" w:type="dxa"/>
            <w:vAlign w:val="center"/>
            <w:hideMark/>
          </w:tcPr>
          <w:p w14:paraId="18F1D35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104672CD" w14:textId="2A687995"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 xml:space="preserve">Invite: Dogger Bank Wind Farm Operations &amp; Maintenance Base Official </w:t>
            </w:r>
            <w:r w:rsidR="005700E4" w:rsidRPr="00C66F27">
              <w:rPr>
                <w:rFonts w:ascii="inherit" w:eastAsia="Times New Roman" w:hAnsi="inherit" w:cs="Calibri"/>
                <w:sz w:val="20"/>
                <w:szCs w:val="20"/>
                <w:bdr w:val="none" w:sz="0" w:space="0" w:color="auto" w:frame="1"/>
                <w:lang w:eastAsia="en-GB"/>
              </w:rPr>
              <w:t>Opening (</w:t>
            </w:r>
            <w:r w:rsidRPr="00C66F27">
              <w:rPr>
                <w:rFonts w:ascii="inherit" w:eastAsia="Times New Roman" w:hAnsi="inherit" w:cs="Calibri"/>
                <w:sz w:val="20"/>
                <w:szCs w:val="20"/>
                <w:bdr w:val="none" w:sz="0" w:space="0" w:color="auto" w:frame="1"/>
                <w:lang w:eastAsia="en-GB"/>
              </w:rPr>
              <w:t xml:space="preserve">Mayor to speak, cut ribbon and unveil </w:t>
            </w:r>
            <w:r w:rsidR="005700E4" w:rsidRPr="00C66F27">
              <w:rPr>
                <w:rFonts w:ascii="inherit" w:eastAsia="Times New Roman" w:hAnsi="inherit" w:cs="Calibri"/>
                <w:sz w:val="20"/>
                <w:szCs w:val="20"/>
                <w:bdr w:val="none" w:sz="0" w:space="0" w:color="auto" w:frame="1"/>
                <w:lang w:eastAsia="en-GB"/>
              </w:rPr>
              <w:t>plaque) PLEASE</w:t>
            </w:r>
            <w:r w:rsidRPr="00C66F27">
              <w:rPr>
                <w:rFonts w:ascii="inherit" w:eastAsia="Times New Roman" w:hAnsi="inherit" w:cs="Calibri"/>
                <w:sz w:val="20"/>
                <w:szCs w:val="20"/>
                <w:bdr w:val="none" w:sz="0" w:space="0" w:color="auto" w:frame="1"/>
                <w:lang w:eastAsia="en-GB"/>
              </w:rPr>
              <w:t xml:space="preserve"> WEAR WARM CLOTHING AS EVENT HELD IN WAREHOUSE- joining instructions now attached</w:t>
            </w:r>
          </w:p>
        </w:tc>
      </w:tr>
      <w:tr w:rsidR="00701510" w:rsidRPr="00C66F27" w14:paraId="79486CC1" w14:textId="77777777" w:rsidTr="00F874C1">
        <w:trPr>
          <w:jc w:val="center"/>
        </w:trPr>
        <w:tc>
          <w:tcPr>
            <w:tcW w:w="255" w:type="dxa"/>
            <w:vAlign w:val="center"/>
            <w:hideMark/>
          </w:tcPr>
          <w:p w14:paraId="43A3195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630F84C1"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Location</w:t>
            </w:r>
          </w:p>
        </w:tc>
        <w:tc>
          <w:tcPr>
            <w:tcW w:w="150" w:type="dxa"/>
            <w:vAlign w:val="center"/>
            <w:hideMark/>
          </w:tcPr>
          <w:p w14:paraId="6564C6C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662A213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Dogger Bank O&amp;M Base, Enterprise Way, East Side, Tyne Dock, So Shields, NE33 5SW. Reception room, SSTH</w:t>
            </w:r>
          </w:p>
        </w:tc>
      </w:tr>
      <w:tr w:rsidR="00701510" w:rsidRPr="00C66F27" w14:paraId="75604C37" w14:textId="77777777" w:rsidTr="00F874C1">
        <w:trPr>
          <w:jc w:val="center"/>
        </w:trPr>
        <w:tc>
          <w:tcPr>
            <w:tcW w:w="255" w:type="dxa"/>
            <w:vAlign w:val="center"/>
            <w:hideMark/>
          </w:tcPr>
          <w:p w14:paraId="6A81100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74512712"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50" w:type="dxa"/>
            <w:vAlign w:val="center"/>
            <w:hideMark/>
          </w:tcPr>
          <w:p w14:paraId="6854DCC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1AA6358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Hi Janice,</w:t>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t>Dogger Bank would like the Mayor to speak at the Main Event if possible and perform the ribbon cutting and unveil the plaque.</w:t>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t>Kind regards</w:t>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t>Main Event Itinerary:</w:t>
            </w:r>
            <w:r w:rsidRPr="00C66F27">
              <w:rPr>
                <w:rFonts w:ascii="inherit" w:eastAsia="Times New Roman" w:hAnsi="inherit" w:cs="Calibri"/>
                <w:sz w:val="20"/>
                <w:szCs w:val="20"/>
                <w:bdr w:val="none" w:sz="0" w:space="0" w:color="auto" w:frame="1"/>
                <w:lang w:eastAsia="en-GB"/>
              </w:rPr>
              <w:br/>
              <w:t>11.00 - 12.00 Arrival and Refreshments</w:t>
            </w:r>
            <w:r w:rsidRPr="00C66F27">
              <w:rPr>
                <w:rFonts w:ascii="inherit" w:eastAsia="Times New Roman" w:hAnsi="inherit" w:cs="Calibri"/>
                <w:sz w:val="20"/>
                <w:szCs w:val="20"/>
                <w:bdr w:val="none" w:sz="0" w:space="0" w:color="auto" w:frame="1"/>
                <w:lang w:eastAsia="en-GB"/>
              </w:rPr>
              <w:br/>
              <w:t>12.00 - 13.00 Presentations*</w:t>
            </w:r>
            <w:r w:rsidRPr="00C66F27">
              <w:rPr>
                <w:rFonts w:ascii="inherit" w:eastAsia="Times New Roman" w:hAnsi="inherit" w:cs="Calibri"/>
                <w:sz w:val="20"/>
                <w:szCs w:val="20"/>
                <w:bdr w:val="none" w:sz="0" w:space="0" w:color="auto" w:frame="1"/>
                <w:lang w:eastAsia="en-GB"/>
              </w:rPr>
              <w:br/>
              <w:t>13.00 - 14.00 Networking Lunch</w:t>
            </w:r>
            <w:r w:rsidRPr="00C66F27">
              <w:rPr>
                <w:rFonts w:ascii="inherit" w:eastAsia="Times New Roman" w:hAnsi="inherit" w:cs="Calibri"/>
                <w:sz w:val="20"/>
                <w:szCs w:val="20"/>
                <w:bdr w:val="none" w:sz="0" w:space="0" w:color="auto" w:frame="1"/>
                <w:lang w:eastAsia="en-GB"/>
              </w:rPr>
              <w:br/>
              <w:t>14.00 - 15.30 O&amp;M Base Tours</w:t>
            </w:r>
            <w:r w:rsidRPr="00C66F27">
              <w:rPr>
                <w:rFonts w:ascii="inherit" w:eastAsia="Times New Roman" w:hAnsi="inherit" w:cs="Calibri"/>
                <w:sz w:val="20"/>
                <w:szCs w:val="20"/>
                <w:bdr w:val="none" w:sz="0" w:space="0" w:color="auto" w:frame="1"/>
                <w:lang w:eastAsia="en-GB"/>
              </w:rPr>
              <w:br/>
              <w:t>15.30 - Event Closes</w:t>
            </w:r>
            <w:r w:rsidRPr="00C66F27">
              <w:rPr>
                <w:rFonts w:ascii="inherit" w:eastAsia="Times New Roman" w:hAnsi="inherit" w:cs="Calibri"/>
                <w:sz w:val="20"/>
                <w:szCs w:val="20"/>
                <w:bdr w:val="none" w:sz="0" w:space="0" w:color="auto" w:frame="1"/>
                <w:lang w:eastAsia="en-GB"/>
              </w:rPr>
              <w:br/>
              <w:t>*Please wear warm clothing as presentations will be held in the warehouse</w:t>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t>Followed by a celebration at South Shields Town Hall:</w:t>
            </w:r>
            <w:r w:rsidRPr="00C66F27">
              <w:rPr>
                <w:rFonts w:ascii="inherit" w:eastAsia="Times New Roman" w:hAnsi="inherit" w:cs="Calibri"/>
                <w:sz w:val="20"/>
                <w:szCs w:val="20"/>
                <w:bdr w:val="none" w:sz="0" w:space="0" w:color="auto" w:frame="1"/>
                <w:lang w:eastAsia="en-GB"/>
              </w:rPr>
              <w:br/>
              <w:t>16.00 - 17.00 Drinks Reception and Networking</w:t>
            </w:r>
            <w:r w:rsidRPr="00C66F27">
              <w:rPr>
                <w:rFonts w:ascii="inherit" w:eastAsia="Times New Roman" w:hAnsi="inherit" w:cs="Calibri"/>
                <w:sz w:val="20"/>
                <w:szCs w:val="20"/>
                <w:bdr w:val="none" w:sz="0" w:space="0" w:color="auto" w:frame="1"/>
                <w:lang w:eastAsia="en-GB"/>
              </w:rPr>
              <w:br/>
              <w:t>17.00 - 18.00 Speeches</w:t>
            </w:r>
            <w:r w:rsidRPr="00C66F27">
              <w:rPr>
                <w:rFonts w:ascii="inherit" w:eastAsia="Times New Roman" w:hAnsi="inherit" w:cs="Calibri"/>
                <w:sz w:val="20"/>
                <w:szCs w:val="20"/>
                <w:bdr w:val="none" w:sz="0" w:space="0" w:color="auto" w:frame="1"/>
                <w:lang w:eastAsia="en-GB"/>
              </w:rPr>
              <w:br/>
              <w:t>18.00 Event Closes</w:t>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t>Tom Nightingale(Equinor) planning this event.</w:t>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t>Official Opening</w:t>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t>Mayor to cut ribbon (Leader and CX invited and may be asked to speak)</w:t>
            </w:r>
          </w:p>
        </w:tc>
      </w:tr>
      <w:tr w:rsidR="00701510" w:rsidRPr="00C66F27" w14:paraId="6DBB6397" w14:textId="77777777" w:rsidTr="00F874C1">
        <w:trPr>
          <w:jc w:val="center"/>
        </w:trPr>
        <w:tc>
          <w:tcPr>
            <w:tcW w:w="255" w:type="dxa"/>
            <w:vAlign w:val="center"/>
            <w:hideMark/>
          </w:tcPr>
          <w:p w14:paraId="0A58C176"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0A027981"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Attendees</w:t>
            </w:r>
          </w:p>
        </w:tc>
        <w:tc>
          <w:tcPr>
            <w:tcW w:w="150" w:type="dxa"/>
            <w:vAlign w:val="center"/>
            <w:hideMark/>
          </w:tcPr>
          <w:p w14:paraId="1BFBEEB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tbl>
            <w:tblPr>
              <w:tblW w:w="5745" w:type="dxa"/>
              <w:tblCellSpacing w:w="22" w:type="dxa"/>
              <w:tblCellMar>
                <w:left w:w="0" w:type="dxa"/>
                <w:right w:w="0" w:type="dxa"/>
              </w:tblCellMar>
              <w:tblLook w:val="04A0" w:firstRow="1" w:lastRow="0" w:firstColumn="1" w:lastColumn="0" w:noHBand="0" w:noVBand="1"/>
            </w:tblPr>
            <w:tblGrid>
              <w:gridCol w:w="4598"/>
              <w:gridCol w:w="1147"/>
            </w:tblGrid>
            <w:tr w:rsidR="00701510" w:rsidRPr="00C66F27" w14:paraId="1F990EC3" w14:textId="77777777" w:rsidTr="00F874C1">
              <w:trPr>
                <w:tblCellSpacing w:w="22" w:type="dxa"/>
              </w:trPr>
              <w:tc>
                <w:tcPr>
                  <w:tcW w:w="0" w:type="auto"/>
                  <w:tcMar>
                    <w:top w:w="15" w:type="dxa"/>
                    <w:left w:w="15" w:type="dxa"/>
                    <w:bottom w:w="15" w:type="dxa"/>
                    <w:right w:w="15" w:type="dxa"/>
                  </w:tcMar>
                  <w:vAlign w:val="center"/>
                  <w:hideMark/>
                </w:tcPr>
                <w:p w14:paraId="2B023D7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Name &lt;E-mail&gt;</w:t>
                  </w:r>
                </w:p>
              </w:tc>
              <w:tc>
                <w:tcPr>
                  <w:tcW w:w="0" w:type="auto"/>
                  <w:tcMar>
                    <w:top w:w="15" w:type="dxa"/>
                    <w:left w:w="15" w:type="dxa"/>
                    <w:bottom w:w="15" w:type="dxa"/>
                    <w:right w:w="15" w:type="dxa"/>
                  </w:tcMar>
                  <w:vAlign w:val="center"/>
                  <w:hideMark/>
                </w:tcPr>
                <w:p w14:paraId="0FFE088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Attendance</w:t>
                  </w:r>
                </w:p>
              </w:tc>
            </w:tr>
            <w:tr w:rsidR="00701510" w:rsidRPr="00C66F27" w14:paraId="56AA179F" w14:textId="77777777" w:rsidTr="00F874C1">
              <w:trPr>
                <w:tblCellSpacing w:w="22" w:type="dxa"/>
              </w:trPr>
              <w:tc>
                <w:tcPr>
                  <w:tcW w:w="0" w:type="auto"/>
                  <w:tcMar>
                    <w:top w:w="15" w:type="dxa"/>
                    <w:left w:w="15" w:type="dxa"/>
                    <w:bottom w:w="15" w:type="dxa"/>
                    <w:right w:w="15" w:type="dxa"/>
                  </w:tcMar>
                  <w:hideMark/>
                </w:tcPr>
                <w:p w14:paraId="4DD816C5"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Janice Porter &lt;Janice.Porter@southtyneside.gov.uk&gt;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75EE6BC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Organizer</w:t>
                  </w:r>
                  <w:r w:rsidRPr="00C66F27">
                    <w:rPr>
                      <w:rFonts w:ascii="inherit" w:eastAsia="Times New Roman" w:hAnsi="inherit" w:cs="Calibri"/>
                      <w:sz w:val="20"/>
                      <w:szCs w:val="20"/>
                      <w:bdr w:val="none" w:sz="0" w:space="0" w:color="auto" w:frame="1"/>
                      <w:lang w:eastAsia="en-GB"/>
                    </w:rPr>
                    <w:br/>
                    <w:t> </w:t>
                  </w:r>
                </w:p>
              </w:tc>
            </w:tr>
            <w:tr w:rsidR="00701510" w:rsidRPr="00C66F27" w14:paraId="45B1C33C" w14:textId="77777777" w:rsidTr="00F874C1">
              <w:trPr>
                <w:tblCellSpacing w:w="22" w:type="dxa"/>
              </w:trPr>
              <w:tc>
                <w:tcPr>
                  <w:tcW w:w="0" w:type="auto"/>
                  <w:tcMar>
                    <w:top w:w="15" w:type="dxa"/>
                    <w:left w:w="15" w:type="dxa"/>
                    <w:bottom w:w="15" w:type="dxa"/>
                    <w:right w:w="15" w:type="dxa"/>
                  </w:tcMar>
                  <w:hideMark/>
                </w:tcPr>
                <w:p w14:paraId="565916B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lastRenderedPageBreak/>
                    <w:t>Cllr Pat Hay &lt;Cllr.Pat.Hay@southtyneside.gov.uk&gt;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32C8354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4DDF25FC" w14:textId="77777777" w:rsidTr="00F874C1">
              <w:trPr>
                <w:tblCellSpacing w:w="22" w:type="dxa"/>
              </w:trPr>
              <w:tc>
                <w:tcPr>
                  <w:tcW w:w="0" w:type="auto"/>
                  <w:tcMar>
                    <w:top w:w="15" w:type="dxa"/>
                    <w:left w:w="15" w:type="dxa"/>
                    <w:bottom w:w="15" w:type="dxa"/>
                    <w:right w:w="15" w:type="dxa"/>
                  </w:tcMar>
                  <w:hideMark/>
                </w:tcPr>
                <w:p w14:paraId="4F9B9CB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Jean Copp &lt;jean.copp@southtyneside.gov.uk&gt;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1FD873C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630DDF44" w14:textId="77777777" w:rsidTr="00F874C1">
              <w:trPr>
                <w:tblCellSpacing w:w="22" w:type="dxa"/>
              </w:trPr>
              <w:tc>
                <w:tcPr>
                  <w:tcW w:w="0" w:type="auto"/>
                  <w:tcMar>
                    <w:top w:w="15" w:type="dxa"/>
                    <w:left w:w="15" w:type="dxa"/>
                    <w:bottom w:w="15" w:type="dxa"/>
                    <w:right w:w="15" w:type="dxa"/>
                  </w:tcMar>
                  <w:hideMark/>
                </w:tcPr>
                <w:p w14:paraId="04C11C5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Karl Williams &lt;Karl.Williams@southtyneside.gov.uk&gt;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7F68659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7D840124" w14:textId="77777777" w:rsidTr="00F874C1">
              <w:trPr>
                <w:tblCellSpacing w:w="22" w:type="dxa"/>
              </w:trPr>
              <w:tc>
                <w:tcPr>
                  <w:tcW w:w="0" w:type="auto"/>
                  <w:tcMar>
                    <w:top w:w="15" w:type="dxa"/>
                    <w:left w:w="15" w:type="dxa"/>
                    <w:bottom w:w="15" w:type="dxa"/>
                    <w:right w:w="15" w:type="dxa"/>
                  </w:tcMar>
                  <w:hideMark/>
                </w:tcPr>
                <w:p w14:paraId="263B215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Cllr Tracey Dixon &lt;Cllr.Tracey.Dixon@southtyneside.gov.uk&gt;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457A3D0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bl>
          <w:p w14:paraId="4C2CCCD8" w14:textId="77777777" w:rsidR="00701510" w:rsidRPr="00C66F27" w:rsidRDefault="00701510" w:rsidP="00F874C1">
            <w:pPr>
              <w:spacing w:after="0" w:line="240" w:lineRule="auto"/>
              <w:rPr>
                <w:rFonts w:ascii="Times New Roman" w:eastAsia="Times New Roman" w:hAnsi="Times New Roman" w:cs="Times New Roman"/>
                <w:szCs w:val="24"/>
                <w:lang w:eastAsia="en-GB"/>
              </w:rPr>
            </w:pPr>
          </w:p>
        </w:tc>
      </w:tr>
    </w:tbl>
    <w:p w14:paraId="48E891FD"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bookmarkStart w:id="56" w:name="x_x_appt96203AE7_1"/>
      <w:r w:rsidRPr="00C66F27">
        <w:rPr>
          <w:rFonts w:cs="Arial"/>
          <w:noProof/>
          <w:szCs w:val="24"/>
        </w:rPr>
        <w:lastRenderedPageBreak/>
        <w:drawing>
          <wp:inline distT="0" distB="0" distL="0" distR="0" wp14:anchorId="69277A21" wp14:editId="2A852FA9">
            <wp:extent cx="4761865" cy="94615"/>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bookmarkEnd w:id="56"/>
    </w:p>
    <w:tbl>
      <w:tblPr>
        <w:tblW w:w="7500" w:type="dxa"/>
        <w:jc w:val="center"/>
        <w:tblCellMar>
          <w:left w:w="0" w:type="dxa"/>
          <w:right w:w="0" w:type="dxa"/>
        </w:tblCellMar>
        <w:tblLook w:val="04A0" w:firstRow="1" w:lastRow="0" w:firstColumn="1" w:lastColumn="0" w:noHBand="0" w:noVBand="1"/>
      </w:tblPr>
      <w:tblGrid>
        <w:gridCol w:w="270"/>
        <w:gridCol w:w="1338"/>
        <w:gridCol w:w="147"/>
        <w:gridCol w:w="5745"/>
      </w:tblGrid>
      <w:tr w:rsidR="00701510" w:rsidRPr="00C66F27" w14:paraId="7A744234" w14:textId="77777777" w:rsidTr="00F874C1">
        <w:trPr>
          <w:jc w:val="center"/>
        </w:trPr>
        <w:tc>
          <w:tcPr>
            <w:tcW w:w="255" w:type="dxa"/>
            <w:vAlign w:val="center"/>
            <w:hideMark/>
          </w:tcPr>
          <w:p w14:paraId="1D3573C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drawing>
                <wp:inline distT="0" distB="0" distL="0" distR="0" wp14:anchorId="528240E8" wp14:editId="6A00EE4D">
                  <wp:extent cx="163830" cy="163830"/>
                  <wp:effectExtent l="0" t="0" r="7620" b="7620"/>
                  <wp:docPr id="18" name="Picture 18">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1350" w:type="dxa"/>
            <w:hideMark/>
          </w:tcPr>
          <w:p w14:paraId="26A64240"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Time</w:t>
            </w:r>
          </w:p>
        </w:tc>
        <w:tc>
          <w:tcPr>
            <w:tcW w:w="150" w:type="dxa"/>
            <w:vAlign w:val="center"/>
            <w:hideMark/>
          </w:tcPr>
          <w:p w14:paraId="53485F4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1A7AF77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16:00 – 18:00</w:t>
            </w:r>
          </w:p>
        </w:tc>
      </w:tr>
      <w:tr w:rsidR="00701510" w:rsidRPr="00C66F27" w14:paraId="7558F5D8" w14:textId="77777777" w:rsidTr="00F874C1">
        <w:trPr>
          <w:jc w:val="center"/>
        </w:trPr>
        <w:tc>
          <w:tcPr>
            <w:tcW w:w="255" w:type="dxa"/>
            <w:vAlign w:val="center"/>
            <w:hideMark/>
          </w:tcPr>
          <w:p w14:paraId="591CCB0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40A51153"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Subject</w:t>
            </w:r>
          </w:p>
        </w:tc>
        <w:tc>
          <w:tcPr>
            <w:tcW w:w="150" w:type="dxa"/>
            <w:vAlign w:val="center"/>
            <w:hideMark/>
          </w:tcPr>
          <w:p w14:paraId="179671D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019968D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Invite: Dogger Bank Reception</w:t>
            </w:r>
          </w:p>
        </w:tc>
      </w:tr>
      <w:tr w:rsidR="00701510" w:rsidRPr="00C66F27" w14:paraId="1741AFDF" w14:textId="77777777" w:rsidTr="00F874C1">
        <w:trPr>
          <w:jc w:val="center"/>
        </w:trPr>
        <w:tc>
          <w:tcPr>
            <w:tcW w:w="255" w:type="dxa"/>
            <w:vAlign w:val="center"/>
            <w:hideMark/>
          </w:tcPr>
          <w:p w14:paraId="70DC609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5171A538"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Location</w:t>
            </w:r>
          </w:p>
        </w:tc>
        <w:tc>
          <w:tcPr>
            <w:tcW w:w="150" w:type="dxa"/>
            <w:vAlign w:val="center"/>
            <w:hideMark/>
          </w:tcPr>
          <w:p w14:paraId="0FDC29A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0C36395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Reception Room, SS Town Hall</w:t>
            </w:r>
          </w:p>
        </w:tc>
      </w:tr>
      <w:tr w:rsidR="00701510" w:rsidRPr="00C66F27" w14:paraId="058790F5" w14:textId="77777777" w:rsidTr="00F874C1">
        <w:trPr>
          <w:jc w:val="center"/>
        </w:trPr>
        <w:tc>
          <w:tcPr>
            <w:tcW w:w="255" w:type="dxa"/>
            <w:vAlign w:val="center"/>
            <w:hideMark/>
          </w:tcPr>
          <w:p w14:paraId="4E04B08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24F47BC4"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50" w:type="dxa"/>
            <w:vAlign w:val="center"/>
            <w:hideMark/>
          </w:tcPr>
          <w:p w14:paraId="523CD07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02154869" w14:textId="407A2466"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Followed by a celebration at South Shields Town Hall:</w:t>
            </w:r>
            <w:r w:rsidRPr="00C66F27">
              <w:rPr>
                <w:rFonts w:ascii="inherit" w:eastAsia="Times New Roman" w:hAnsi="inherit" w:cs="Calibri"/>
                <w:sz w:val="20"/>
                <w:szCs w:val="20"/>
                <w:bdr w:val="none" w:sz="0" w:space="0" w:color="auto" w:frame="1"/>
                <w:lang w:eastAsia="en-GB"/>
              </w:rPr>
              <w:br/>
              <w:t>16.00 - 17.00 Drinks Reception and Networking</w:t>
            </w:r>
            <w:r w:rsidRPr="00C66F27">
              <w:rPr>
                <w:rFonts w:ascii="inherit" w:eastAsia="Times New Roman" w:hAnsi="inherit" w:cs="Calibri"/>
                <w:sz w:val="20"/>
                <w:szCs w:val="20"/>
                <w:bdr w:val="none" w:sz="0" w:space="0" w:color="auto" w:frame="1"/>
                <w:lang w:eastAsia="en-GB"/>
              </w:rPr>
              <w:br/>
              <w:t>17.00 - 18.00 Speeches</w:t>
            </w:r>
            <w:r w:rsidRPr="00C66F27">
              <w:rPr>
                <w:rFonts w:ascii="inherit" w:eastAsia="Times New Roman" w:hAnsi="inherit" w:cs="Calibri"/>
                <w:sz w:val="20"/>
                <w:szCs w:val="20"/>
                <w:bdr w:val="none" w:sz="0" w:space="0" w:color="auto" w:frame="1"/>
                <w:lang w:eastAsia="en-GB"/>
              </w:rPr>
              <w:br/>
              <w:t>18.00 Event Closes</w:t>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t xml:space="preserve">Tom </w:t>
            </w:r>
            <w:r w:rsidR="005700E4" w:rsidRPr="00C66F27">
              <w:rPr>
                <w:rFonts w:ascii="inherit" w:eastAsia="Times New Roman" w:hAnsi="inherit" w:cs="Calibri"/>
                <w:sz w:val="20"/>
                <w:szCs w:val="20"/>
                <w:bdr w:val="none" w:sz="0" w:space="0" w:color="auto" w:frame="1"/>
                <w:lang w:eastAsia="en-GB"/>
              </w:rPr>
              <w:t>Nightingale (</w:t>
            </w:r>
            <w:r w:rsidRPr="00C66F27">
              <w:rPr>
                <w:rFonts w:ascii="inherit" w:eastAsia="Times New Roman" w:hAnsi="inherit" w:cs="Calibri"/>
                <w:sz w:val="20"/>
                <w:szCs w:val="20"/>
                <w:bdr w:val="none" w:sz="0" w:space="0" w:color="auto" w:frame="1"/>
                <w:lang w:eastAsia="en-GB"/>
              </w:rPr>
              <w:t>Equinor) planning this event.</w:t>
            </w:r>
          </w:p>
        </w:tc>
      </w:tr>
      <w:tr w:rsidR="00701510" w:rsidRPr="00C66F27" w14:paraId="25DBA4F1" w14:textId="77777777" w:rsidTr="00F874C1">
        <w:trPr>
          <w:jc w:val="center"/>
        </w:trPr>
        <w:tc>
          <w:tcPr>
            <w:tcW w:w="255" w:type="dxa"/>
            <w:vAlign w:val="center"/>
            <w:hideMark/>
          </w:tcPr>
          <w:p w14:paraId="3CD0ABF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2C614271"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Attendees</w:t>
            </w:r>
          </w:p>
        </w:tc>
        <w:tc>
          <w:tcPr>
            <w:tcW w:w="150" w:type="dxa"/>
            <w:vAlign w:val="center"/>
            <w:hideMark/>
          </w:tcPr>
          <w:p w14:paraId="2A3EA3F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tbl>
            <w:tblPr>
              <w:tblW w:w="5745" w:type="dxa"/>
              <w:tblCellSpacing w:w="22" w:type="dxa"/>
              <w:tblCellMar>
                <w:left w:w="0" w:type="dxa"/>
                <w:right w:w="0" w:type="dxa"/>
              </w:tblCellMar>
              <w:tblLook w:val="04A0" w:firstRow="1" w:lastRow="0" w:firstColumn="1" w:lastColumn="0" w:noHBand="0" w:noVBand="1"/>
            </w:tblPr>
            <w:tblGrid>
              <w:gridCol w:w="4598"/>
              <w:gridCol w:w="1147"/>
            </w:tblGrid>
            <w:tr w:rsidR="00701510" w:rsidRPr="00C66F27" w14:paraId="3177C650" w14:textId="77777777" w:rsidTr="00F874C1">
              <w:trPr>
                <w:tblCellSpacing w:w="22" w:type="dxa"/>
              </w:trPr>
              <w:tc>
                <w:tcPr>
                  <w:tcW w:w="0" w:type="auto"/>
                  <w:tcMar>
                    <w:top w:w="15" w:type="dxa"/>
                    <w:left w:w="15" w:type="dxa"/>
                    <w:bottom w:w="15" w:type="dxa"/>
                    <w:right w:w="15" w:type="dxa"/>
                  </w:tcMar>
                  <w:vAlign w:val="center"/>
                  <w:hideMark/>
                </w:tcPr>
                <w:p w14:paraId="40244BE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Name &lt;E-mail&gt;</w:t>
                  </w:r>
                </w:p>
              </w:tc>
              <w:tc>
                <w:tcPr>
                  <w:tcW w:w="0" w:type="auto"/>
                  <w:tcMar>
                    <w:top w:w="15" w:type="dxa"/>
                    <w:left w:w="15" w:type="dxa"/>
                    <w:bottom w:w="15" w:type="dxa"/>
                    <w:right w:w="15" w:type="dxa"/>
                  </w:tcMar>
                  <w:vAlign w:val="center"/>
                  <w:hideMark/>
                </w:tcPr>
                <w:p w14:paraId="4B81110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Attendance</w:t>
                  </w:r>
                </w:p>
              </w:tc>
            </w:tr>
            <w:tr w:rsidR="00701510" w:rsidRPr="00C66F27" w14:paraId="2A4750B9" w14:textId="77777777" w:rsidTr="00F874C1">
              <w:trPr>
                <w:tblCellSpacing w:w="22" w:type="dxa"/>
              </w:trPr>
              <w:tc>
                <w:tcPr>
                  <w:tcW w:w="0" w:type="auto"/>
                  <w:tcMar>
                    <w:top w:w="15" w:type="dxa"/>
                    <w:left w:w="15" w:type="dxa"/>
                    <w:bottom w:w="15" w:type="dxa"/>
                    <w:right w:w="15" w:type="dxa"/>
                  </w:tcMar>
                  <w:hideMark/>
                </w:tcPr>
                <w:p w14:paraId="5AFFB37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Janice Porter &lt;Janice.Porter@southtyneside.gov.uk&gt;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1E93E1B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Organizer</w:t>
                  </w:r>
                  <w:r w:rsidRPr="00C66F27">
                    <w:rPr>
                      <w:rFonts w:ascii="inherit" w:eastAsia="Times New Roman" w:hAnsi="inherit" w:cs="Calibri"/>
                      <w:sz w:val="20"/>
                      <w:szCs w:val="20"/>
                      <w:bdr w:val="none" w:sz="0" w:space="0" w:color="auto" w:frame="1"/>
                      <w:lang w:eastAsia="en-GB"/>
                    </w:rPr>
                    <w:br/>
                    <w:t> </w:t>
                  </w:r>
                </w:p>
              </w:tc>
            </w:tr>
            <w:tr w:rsidR="00701510" w:rsidRPr="00C66F27" w14:paraId="07ADFDAA" w14:textId="77777777" w:rsidTr="00F874C1">
              <w:trPr>
                <w:tblCellSpacing w:w="22" w:type="dxa"/>
              </w:trPr>
              <w:tc>
                <w:tcPr>
                  <w:tcW w:w="0" w:type="auto"/>
                  <w:tcMar>
                    <w:top w:w="15" w:type="dxa"/>
                    <w:left w:w="15" w:type="dxa"/>
                    <w:bottom w:w="15" w:type="dxa"/>
                    <w:right w:w="15" w:type="dxa"/>
                  </w:tcMar>
                  <w:hideMark/>
                </w:tcPr>
                <w:p w14:paraId="0CF08CD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Cllr Pat Hay &lt;Cllr.Pat.Hay@southtyneside.gov.uk&gt;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0358FB5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37CA5ACF" w14:textId="77777777" w:rsidTr="00F874C1">
              <w:trPr>
                <w:tblCellSpacing w:w="22" w:type="dxa"/>
              </w:trPr>
              <w:tc>
                <w:tcPr>
                  <w:tcW w:w="0" w:type="auto"/>
                  <w:tcMar>
                    <w:top w:w="15" w:type="dxa"/>
                    <w:left w:w="15" w:type="dxa"/>
                    <w:bottom w:w="15" w:type="dxa"/>
                    <w:right w:w="15" w:type="dxa"/>
                  </w:tcMar>
                  <w:hideMark/>
                </w:tcPr>
                <w:p w14:paraId="38E90ED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Jean Copp &lt;jean.copp@southtyneside.gov.uk&gt;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5FEA3A45"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12B5BAD1" w14:textId="77777777" w:rsidTr="00F874C1">
              <w:trPr>
                <w:tblCellSpacing w:w="22" w:type="dxa"/>
              </w:trPr>
              <w:tc>
                <w:tcPr>
                  <w:tcW w:w="0" w:type="auto"/>
                  <w:tcMar>
                    <w:top w:w="15" w:type="dxa"/>
                    <w:left w:w="15" w:type="dxa"/>
                    <w:bottom w:w="15" w:type="dxa"/>
                    <w:right w:w="15" w:type="dxa"/>
                  </w:tcMar>
                  <w:hideMark/>
                </w:tcPr>
                <w:p w14:paraId="690A86B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Karl Williams &lt;Karl.Williams@southtyneside.gov.uk&gt;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53DE502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bl>
          <w:p w14:paraId="60CCA4D0" w14:textId="77777777" w:rsidR="00701510" w:rsidRPr="00C66F27" w:rsidRDefault="00701510" w:rsidP="00F874C1">
            <w:pPr>
              <w:spacing w:after="0" w:line="240" w:lineRule="auto"/>
              <w:rPr>
                <w:rFonts w:ascii="Times New Roman" w:eastAsia="Times New Roman" w:hAnsi="Times New Roman" w:cs="Times New Roman"/>
                <w:szCs w:val="24"/>
                <w:lang w:eastAsia="en-GB"/>
              </w:rPr>
            </w:pPr>
          </w:p>
        </w:tc>
      </w:tr>
    </w:tbl>
    <w:p w14:paraId="7653822C"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bookmarkStart w:id="57" w:name="x_x_appt96203AE7_2"/>
      <w:r w:rsidRPr="00C66F27">
        <w:rPr>
          <w:rFonts w:cs="Arial"/>
          <w:noProof/>
          <w:szCs w:val="24"/>
        </w:rPr>
        <w:drawing>
          <wp:inline distT="0" distB="0" distL="0" distR="0" wp14:anchorId="40C30100" wp14:editId="140A2E9A">
            <wp:extent cx="4761865" cy="94615"/>
            <wp:effectExtent l="0"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bookmarkEnd w:id="57"/>
    </w:p>
    <w:tbl>
      <w:tblPr>
        <w:tblW w:w="7500" w:type="dxa"/>
        <w:jc w:val="center"/>
        <w:tblCellMar>
          <w:left w:w="0" w:type="dxa"/>
          <w:right w:w="0" w:type="dxa"/>
        </w:tblCellMar>
        <w:tblLook w:val="04A0" w:firstRow="1" w:lastRow="0" w:firstColumn="1" w:lastColumn="0" w:noHBand="0" w:noVBand="1"/>
      </w:tblPr>
      <w:tblGrid>
        <w:gridCol w:w="7500"/>
      </w:tblGrid>
      <w:tr w:rsidR="00701510" w:rsidRPr="00C66F27" w14:paraId="631CF1E9" w14:textId="77777777" w:rsidTr="00F874C1">
        <w:trPr>
          <w:jc w:val="center"/>
        </w:trPr>
        <w:tc>
          <w:tcPr>
            <w:tcW w:w="0" w:type="auto"/>
            <w:vAlign w:val="center"/>
            <w:hideMark/>
          </w:tcPr>
          <w:p w14:paraId="7CB5BCE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color w:val="31527B"/>
                <w:szCs w:val="24"/>
                <w:bdr w:val="none" w:sz="0" w:space="0" w:color="auto" w:frame="1"/>
                <w:lang w:eastAsia="en-GB"/>
              </w:rPr>
              <w:t>15 March 2023</w:t>
            </w:r>
          </w:p>
        </w:tc>
      </w:tr>
    </w:tbl>
    <w:p w14:paraId="68796B8E" w14:textId="77777777" w:rsidR="00701510" w:rsidRPr="00C66F27" w:rsidRDefault="00701510" w:rsidP="00701510">
      <w:pPr>
        <w:shd w:val="clear" w:color="auto" w:fill="FFFFFF"/>
        <w:spacing w:after="0" w:line="240" w:lineRule="auto"/>
        <w:jc w:val="center"/>
        <w:textAlignment w:val="baseline"/>
        <w:rPr>
          <w:rFonts w:ascii="Segoe UI" w:eastAsia="Times New Roman" w:hAnsi="Segoe UI" w:cs="Segoe UI"/>
          <w:vanish/>
          <w:color w:val="424242"/>
          <w:sz w:val="23"/>
          <w:szCs w:val="23"/>
          <w:lang w:eastAsia="en-GB"/>
        </w:rPr>
      </w:pPr>
    </w:p>
    <w:tbl>
      <w:tblPr>
        <w:tblW w:w="7500" w:type="dxa"/>
        <w:jc w:val="center"/>
        <w:tblCellMar>
          <w:left w:w="0" w:type="dxa"/>
          <w:right w:w="0" w:type="dxa"/>
        </w:tblCellMar>
        <w:tblLook w:val="04A0" w:firstRow="1" w:lastRow="0" w:firstColumn="1" w:lastColumn="0" w:noHBand="0" w:noVBand="1"/>
      </w:tblPr>
      <w:tblGrid>
        <w:gridCol w:w="270"/>
        <w:gridCol w:w="1339"/>
        <w:gridCol w:w="146"/>
        <w:gridCol w:w="5745"/>
      </w:tblGrid>
      <w:tr w:rsidR="00701510" w:rsidRPr="00C66F27" w14:paraId="76CE683D" w14:textId="77777777" w:rsidTr="00F874C1">
        <w:trPr>
          <w:jc w:val="center"/>
        </w:trPr>
        <w:tc>
          <w:tcPr>
            <w:tcW w:w="255" w:type="dxa"/>
            <w:vAlign w:val="center"/>
            <w:hideMark/>
          </w:tcPr>
          <w:p w14:paraId="152026B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drawing>
                <wp:inline distT="0" distB="0" distL="0" distR="0" wp14:anchorId="65AA7600" wp14:editId="577DD6B5">
                  <wp:extent cx="163830" cy="163830"/>
                  <wp:effectExtent l="0" t="0" r="7620" b="7620"/>
                  <wp:docPr id="20" name="Picture 2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1350" w:type="dxa"/>
            <w:hideMark/>
          </w:tcPr>
          <w:p w14:paraId="0D7A0530"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Time</w:t>
            </w:r>
          </w:p>
        </w:tc>
        <w:tc>
          <w:tcPr>
            <w:tcW w:w="150" w:type="dxa"/>
            <w:vAlign w:val="center"/>
            <w:hideMark/>
          </w:tcPr>
          <w:p w14:paraId="1D25B996"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4B4D7D58"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09:30 – 10:00</w:t>
            </w:r>
          </w:p>
        </w:tc>
      </w:tr>
      <w:tr w:rsidR="00701510" w:rsidRPr="00C66F27" w14:paraId="3177B91D" w14:textId="77777777" w:rsidTr="00F874C1">
        <w:trPr>
          <w:jc w:val="center"/>
        </w:trPr>
        <w:tc>
          <w:tcPr>
            <w:tcW w:w="255" w:type="dxa"/>
            <w:vAlign w:val="center"/>
            <w:hideMark/>
          </w:tcPr>
          <w:p w14:paraId="6781F31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7F5831E4"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Subject</w:t>
            </w:r>
          </w:p>
        </w:tc>
        <w:tc>
          <w:tcPr>
            <w:tcW w:w="150" w:type="dxa"/>
            <w:vAlign w:val="center"/>
            <w:hideMark/>
          </w:tcPr>
          <w:p w14:paraId="757EE4E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20211D8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Driver to pick up M&amp;M</w:t>
            </w:r>
          </w:p>
        </w:tc>
      </w:tr>
      <w:tr w:rsidR="00701510" w:rsidRPr="00C66F27" w14:paraId="7BAE0193" w14:textId="77777777" w:rsidTr="00F874C1">
        <w:trPr>
          <w:jc w:val="center"/>
        </w:trPr>
        <w:tc>
          <w:tcPr>
            <w:tcW w:w="255" w:type="dxa"/>
            <w:vAlign w:val="center"/>
            <w:hideMark/>
          </w:tcPr>
          <w:p w14:paraId="59054FE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3BD7E807"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Location</w:t>
            </w:r>
          </w:p>
        </w:tc>
        <w:tc>
          <w:tcPr>
            <w:tcW w:w="150" w:type="dxa"/>
            <w:vAlign w:val="center"/>
            <w:hideMark/>
          </w:tcPr>
          <w:p w14:paraId="64ED1F78"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77DD310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Town Hall</w:t>
            </w:r>
          </w:p>
        </w:tc>
      </w:tr>
      <w:tr w:rsidR="00701510" w:rsidRPr="00C66F27" w14:paraId="6D198C80" w14:textId="77777777" w:rsidTr="00F874C1">
        <w:trPr>
          <w:jc w:val="center"/>
        </w:trPr>
        <w:tc>
          <w:tcPr>
            <w:tcW w:w="255" w:type="dxa"/>
            <w:vAlign w:val="center"/>
            <w:hideMark/>
          </w:tcPr>
          <w:p w14:paraId="5D7F5B5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79DEF017"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Recurrence</w:t>
            </w:r>
          </w:p>
        </w:tc>
        <w:tc>
          <w:tcPr>
            <w:tcW w:w="150" w:type="dxa"/>
            <w:vAlign w:val="center"/>
            <w:hideMark/>
          </w:tcPr>
          <w:p w14:paraId="78AD8F0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3553DB8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Occurs every Wednesday effective 15/03/2023 until 15/03/2023 from 09:30 to 10:00</w:t>
            </w:r>
          </w:p>
        </w:tc>
      </w:tr>
      <w:tr w:rsidR="00701510" w:rsidRPr="00C66F27" w14:paraId="1D5929FF" w14:textId="77777777" w:rsidTr="00F874C1">
        <w:trPr>
          <w:jc w:val="center"/>
        </w:trPr>
        <w:tc>
          <w:tcPr>
            <w:tcW w:w="255" w:type="dxa"/>
            <w:vAlign w:val="center"/>
            <w:hideMark/>
          </w:tcPr>
          <w:p w14:paraId="08300F2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36C10595"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Attendees</w:t>
            </w:r>
          </w:p>
        </w:tc>
        <w:tc>
          <w:tcPr>
            <w:tcW w:w="150" w:type="dxa"/>
            <w:vAlign w:val="center"/>
            <w:hideMark/>
          </w:tcPr>
          <w:p w14:paraId="25FFFF7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tbl>
            <w:tblPr>
              <w:tblW w:w="5745" w:type="dxa"/>
              <w:tblCellSpacing w:w="22" w:type="dxa"/>
              <w:tblCellMar>
                <w:left w:w="0" w:type="dxa"/>
                <w:right w:w="0" w:type="dxa"/>
              </w:tblCellMar>
              <w:tblLook w:val="04A0" w:firstRow="1" w:lastRow="0" w:firstColumn="1" w:lastColumn="0" w:noHBand="0" w:noVBand="1"/>
            </w:tblPr>
            <w:tblGrid>
              <w:gridCol w:w="4598"/>
              <w:gridCol w:w="1147"/>
            </w:tblGrid>
            <w:tr w:rsidR="00701510" w:rsidRPr="00C66F27" w14:paraId="70DD27DC" w14:textId="77777777" w:rsidTr="00F874C1">
              <w:trPr>
                <w:tblCellSpacing w:w="22" w:type="dxa"/>
              </w:trPr>
              <w:tc>
                <w:tcPr>
                  <w:tcW w:w="0" w:type="auto"/>
                  <w:tcMar>
                    <w:top w:w="15" w:type="dxa"/>
                    <w:left w:w="15" w:type="dxa"/>
                    <w:bottom w:w="15" w:type="dxa"/>
                    <w:right w:w="15" w:type="dxa"/>
                  </w:tcMar>
                  <w:vAlign w:val="center"/>
                  <w:hideMark/>
                </w:tcPr>
                <w:p w14:paraId="68F960D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Name &lt;E-mail&gt;</w:t>
                  </w:r>
                </w:p>
              </w:tc>
              <w:tc>
                <w:tcPr>
                  <w:tcW w:w="0" w:type="auto"/>
                  <w:tcMar>
                    <w:top w:w="15" w:type="dxa"/>
                    <w:left w:w="15" w:type="dxa"/>
                    <w:bottom w:w="15" w:type="dxa"/>
                    <w:right w:w="15" w:type="dxa"/>
                  </w:tcMar>
                  <w:vAlign w:val="center"/>
                  <w:hideMark/>
                </w:tcPr>
                <w:p w14:paraId="4205BAD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Attendance</w:t>
                  </w:r>
                </w:p>
              </w:tc>
            </w:tr>
            <w:tr w:rsidR="00701510" w:rsidRPr="00C66F27" w14:paraId="556B6F5C" w14:textId="77777777" w:rsidTr="00F874C1">
              <w:trPr>
                <w:tblCellSpacing w:w="22" w:type="dxa"/>
              </w:trPr>
              <w:tc>
                <w:tcPr>
                  <w:tcW w:w="0" w:type="auto"/>
                  <w:tcMar>
                    <w:top w:w="15" w:type="dxa"/>
                    <w:left w:w="15" w:type="dxa"/>
                    <w:bottom w:w="15" w:type="dxa"/>
                    <w:right w:w="15" w:type="dxa"/>
                  </w:tcMar>
                  <w:hideMark/>
                </w:tcPr>
                <w:p w14:paraId="6F4F22B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Claire Daglish &lt;Claire.Daglish@southtyneside.gov.uk&gt;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49F4F518"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Organizer</w:t>
                  </w:r>
                  <w:r w:rsidRPr="00C66F27">
                    <w:rPr>
                      <w:rFonts w:ascii="inherit" w:eastAsia="Times New Roman" w:hAnsi="inherit" w:cs="Calibri"/>
                      <w:sz w:val="20"/>
                      <w:szCs w:val="20"/>
                      <w:bdr w:val="none" w:sz="0" w:space="0" w:color="auto" w:frame="1"/>
                      <w:lang w:eastAsia="en-GB"/>
                    </w:rPr>
                    <w:br/>
                    <w:t> </w:t>
                  </w:r>
                </w:p>
              </w:tc>
            </w:tr>
            <w:tr w:rsidR="00701510" w:rsidRPr="00C66F27" w14:paraId="2DB9AA0A" w14:textId="77777777" w:rsidTr="00F874C1">
              <w:trPr>
                <w:tblCellSpacing w:w="22" w:type="dxa"/>
              </w:trPr>
              <w:tc>
                <w:tcPr>
                  <w:tcW w:w="0" w:type="auto"/>
                  <w:tcMar>
                    <w:top w:w="15" w:type="dxa"/>
                    <w:left w:w="15" w:type="dxa"/>
                    <w:bottom w:w="15" w:type="dxa"/>
                    <w:right w:w="15" w:type="dxa"/>
                  </w:tcMar>
                  <w:hideMark/>
                </w:tcPr>
                <w:p w14:paraId="159C0DD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Cllr Pat Hay &lt;Cllr.Pat.Hay@southtyneside.gov.uk&gt;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1ECCB14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61F6788F" w14:textId="77777777" w:rsidTr="00F874C1">
              <w:trPr>
                <w:tblCellSpacing w:w="22" w:type="dxa"/>
              </w:trPr>
              <w:tc>
                <w:tcPr>
                  <w:tcW w:w="0" w:type="auto"/>
                  <w:tcMar>
                    <w:top w:w="15" w:type="dxa"/>
                    <w:left w:w="15" w:type="dxa"/>
                    <w:bottom w:w="15" w:type="dxa"/>
                    <w:right w:w="15" w:type="dxa"/>
                  </w:tcMar>
                  <w:hideMark/>
                </w:tcPr>
                <w:p w14:paraId="46BD12C8"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'Jean_copp@hotmail.co.uk' &lt;Jean_copp@hotmail.co.uk&gt;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5E8651A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5182EEE0" w14:textId="77777777" w:rsidTr="00F874C1">
              <w:trPr>
                <w:tblCellSpacing w:w="22" w:type="dxa"/>
              </w:trPr>
              <w:tc>
                <w:tcPr>
                  <w:tcW w:w="0" w:type="auto"/>
                  <w:tcMar>
                    <w:top w:w="15" w:type="dxa"/>
                    <w:left w:w="15" w:type="dxa"/>
                    <w:bottom w:w="15" w:type="dxa"/>
                    <w:right w:w="15" w:type="dxa"/>
                  </w:tcMar>
                  <w:hideMark/>
                </w:tcPr>
                <w:p w14:paraId="477BF57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Karl Williams &lt;Karl.Williams@southtyneside.gov.uk&gt;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7983D4A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bl>
          <w:p w14:paraId="2712F54C" w14:textId="77777777" w:rsidR="00701510" w:rsidRPr="00C66F27" w:rsidRDefault="00701510" w:rsidP="00F874C1">
            <w:pPr>
              <w:spacing w:after="0" w:line="240" w:lineRule="auto"/>
              <w:rPr>
                <w:rFonts w:ascii="Times New Roman" w:eastAsia="Times New Roman" w:hAnsi="Times New Roman" w:cs="Times New Roman"/>
                <w:szCs w:val="24"/>
                <w:lang w:eastAsia="en-GB"/>
              </w:rPr>
            </w:pPr>
          </w:p>
        </w:tc>
      </w:tr>
    </w:tbl>
    <w:p w14:paraId="00ACD6C2"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bookmarkStart w:id="58" w:name="x_x_appt96203AE7_3"/>
      <w:r w:rsidRPr="00C66F27">
        <w:rPr>
          <w:rFonts w:cs="Arial"/>
          <w:noProof/>
          <w:szCs w:val="24"/>
        </w:rPr>
        <w:drawing>
          <wp:inline distT="0" distB="0" distL="0" distR="0" wp14:anchorId="11A2CF80" wp14:editId="2DFF0AA3">
            <wp:extent cx="4761865" cy="94615"/>
            <wp:effectExtent l="0" t="0" r="63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bookmarkEnd w:id="58"/>
    </w:p>
    <w:tbl>
      <w:tblPr>
        <w:tblW w:w="7500" w:type="dxa"/>
        <w:jc w:val="center"/>
        <w:tblCellMar>
          <w:left w:w="0" w:type="dxa"/>
          <w:right w:w="0" w:type="dxa"/>
        </w:tblCellMar>
        <w:tblLook w:val="04A0" w:firstRow="1" w:lastRow="0" w:firstColumn="1" w:lastColumn="0" w:noHBand="0" w:noVBand="1"/>
      </w:tblPr>
      <w:tblGrid>
        <w:gridCol w:w="270"/>
        <w:gridCol w:w="1339"/>
        <w:gridCol w:w="146"/>
        <w:gridCol w:w="5745"/>
      </w:tblGrid>
      <w:tr w:rsidR="00701510" w:rsidRPr="00C66F27" w14:paraId="7CAFFD08" w14:textId="77777777" w:rsidTr="00F874C1">
        <w:trPr>
          <w:jc w:val="center"/>
        </w:trPr>
        <w:tc>
          <w:tcPr>
            <w:tcW w:w="255" w:type="dxa"/>
            <w:vAlign w:val="center"/>
            <w:hideMark/>
          </w:tcPr>
          <w:p w14:paraId="01B79005"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drawing>
                <wp:inline distT="0" distB="0" distL="0" distR="0" wp14:anchorId="2C47DE57" wp14:editId="5C298240">
                  <wp:extent cx="163830" cy="163830"/>
                  <wp:effectExtent l="0" t="0" r="7620" b="7620"/>
                  <wp:docPr id="22" name="Picture 22">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1350" w:type="dxa"/>
            <w:hideMark/>
          </w:tcPr>
          <w:p w14:paraId="7A1CC47D"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Time</w:t>
            </w:r>
          </w:p>
        </w:tc>
        <w:tc>
          <w:tcPr>
            <w:tcW w:w="150" w:type="dxa"/>
            <w:vAlign w:val="center"/>
            <w:hideMark/>
          </w:tcPr>
          <w:p w14:paraId="3CAAEF5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04AD0546"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10:00 – 11:00</w:t>
            </w:r>
          </w:p>
        </w:tc>
      </w:tr>
      <w:tr w:rsidR="00701510" w:rsidRPr="00C66F27" w14:paraId="62B96C11" w14:textId="77777777" w:rsidTr="00F874C1">
        <w:trPr>
          <w:jc w:val="center"/>
        </w:trPr>
        <w:tc>
          <w:tcPr>
            <w:tcW w:w="255" w:type="dxa"/>
            <w:vAlign w:val="center"/>
            <w:hideMark/>
          </w:tcPr>
          <w:p w14:paraId="068B1B5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21A57137"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Subject</w:t>
            </w:r>
          </w:p>
        </w:tc>
        <w:tc>
          <w:tcPr>
            <w:tcW w:w="150" w:type="dxa"/>
            <w:vAlign w:val="center"/>
            <w:hideMark/>
          </w:tcPr>
          <w:p w14:paraId="62F507D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6D39F00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Diary Meeting (M&amp;M)</w:t>
            </w:r>
          </w:p>
        </w:tc>
      </w:tr>
      <w:tr w:rsidR="00701510" w:rsidRPr="00C66F27" w14:paraId="1A8519EA" w14:textId="77777777" w:rsidTr="00F874C1">
        <w:trPr>
          <w:jc w:val="center"/>
        </w:trPr>
        <w:tc>
          <w:tcPr>
            <w:tcW w:w="255" w:type="dxa"/>
            <w:vAlign w:val="center"/>
            <w:hideMark/>
          </w:tcPr>
          <w:p w14:paraId="7E73C56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3A680815"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Location</w:t>
            </w:r>
          </w:p>
        </w:tc>
        <w:tc>
          <w:tcPr>
            <w:tcW w:w="150" w:type="dxa"/>
            <w:vAlign w:val="center"/>
            <w:hideMark/>
          </w:tcPr>
          <w:p w14:paraId="440AF28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7308251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Mayors Parlour</w:t>
            </w:r>
          </w:p>
        </w:tc>
      </w:tr>
      <w:tr w:rsidR="00701510" w:rsidRPr="00C66F27" w14:paraId="2BF40264" w14:textId="77777777" w:rsidTr="00F874C1">
        <w:trPr>
          <w:jc w:val="center"/>
        </w:trPr>
        <w:tc>
          <w:tcPr>
            <w:tcW w:w="255" w:type="dxa"/>
            <w:vAlign w:val="center"/>
            <w:hideMark/>
          </w:tcPr>
          <w:p w14:paraId="7F3FDF06"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505BF226"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Recurrence</w:t>
            </w:r>
          </w:p>
        </w:tc>
        <w:tc>
          <w:tcPr>
            <w:tcW w:w="150" w:type="dxa"/>
            <w:vAlign w:val="center"/>
            <w:hideMark/>
          </w:tcPr>
          <w:p w14:paraId="7265772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39988A0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Occurs every Wednesday effective 15/03/2023 until 15/03/2023 from 10:00 to 11:00</w:t>
            </w:r>
          </w:p>
        </w:tc>
      </w:tr>
      <w:tr w:rsidR="00701510" w:rsidRPr="00C66F27" w14:paraId="4CCB8543" w14:textId="77777777" w:rsidTr="00F874C1">
        <w:trPr>
          <w:jc w:val="center"/>
        </w:trPr>
        <w:tc>
          <w:tcPr>
            <w:tcW w:w="255" w:type="dxa"/>
            <w:vAlign w:val="center"/>
            <w:hideMark/>
          </w:tcPr>
          <w:p w14:paraId="4B0C739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lastRenderedPageBreak/>
              <w:t> </w:t>
            </w:r>
          </w:p>
        </w:tc>
        <w:tc>
          <w:tcPr>
            <w:tcW w:w="1350" w:type="dxa"/>
            <w:hideMark/>
          </w:tcPr>
          <w:p w14:paraId="37BC6491"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Attendees</w:t>
            </w:r>
          </w:p>
        </w:tc>
        <w:tc>
          <w:tcPr>
            <w:tcW w:w="150" w:type="dxa"/>
            <w:vAlign w:val="center"/>
            <w:hideMark/>
          </w:tcPr>
          <w:p w14:paraId="516AE54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tbl>
            <w:tblPr>
              <w:tblW w:w="5745" w:type="dxa"/>
              <w:tblCellSpacing w:w="22" w:type="dxa"/>
              <w:tblCellMar>
                <w:left w:w="0" w:type="dxa"/>
                <w:right w:w="0" w:type="dxa"/>
              </w:tblCellMar>
              <w:tblLook w:val="04A0" w:firstRow="1" w:lastRow="0" w:firstColumn="1" w:lastColumn="0" w:noHBand="0" w:noVBand="1"/>
            </w:tblPr>
            <w:tblGrid>
              <w:gridCol w:w="4598"/>
              <w:gridCol w:w="1147"/>
            </w:tblGrid>
            <w:tr w:rsidR="00701510" w:rsidRPr="00C66F27" w14:paraId="39E56D76" w14:textId="77777777" w:rsidTr="00F874C1">
              <w:trPr>
                <w:tblCellSpacing w:w="22" w:type="dxa"/>
              </w:trPr>
              <w:tc>
                <w:tcPr>
                  <w:tcW w:w="0" w:type="auto"/>
                  <w:tcMar>
                    <w:top w:w="15" w:type="dxa"/>
                    <w:left w:w="15" w:type="dxa"/>
                    <w:bottom w:w="15" w:type="dxa"/>
                    <w:right w:w="15" w:type="dxa"/>
                  </w:tcMar>
                  <w:vAlign w:val="center"/>
                  <w:hideMark/>
                </w:tcPr>
                <w:p w14:paraId="0CEB473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Name &lt;E-mail&gt;</w:t>
                  </w:r>
                </w:p>
              </w:tc>
              <w:tc>
                <w:tcPr>
                  <w:tcW w:w="0" w:type="auto"/>
                  <w:tcMar>
                    <w:top w:w="15" w:type="dxa"/>
                    <w:left w:w="15" w:type="dxa"/>
                    <w:bottom w:w="15" w:type="dxa"/>
                    <w:right w:w="15" w:type="dxa"/>
                  </w:tcMar>
                  <w:vAlign w:val="center"/>
                  <w:hideMark/>
                </w:tcPr>
                <w:p w14:paraId="3916C73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Attendance</w:t>
                  </w:r>
                </w:p>
              </w:tc>
            </w:tr>
            <w:tr w:rsidR="00701510" w:rsidRPr="00C66F27" w14:paraId="4C46B67E" w14:textId="77777777" w:rsidTr="00F874C1">
              <w:trPr>
                <w:tblCellSpacing w:w="22" w:type="dxa"/>
              </w:trPr>
              <w:tc>
                <w:tcPr>
                  <w:tcW w:w="0" w:type="auto"/>
                  <w:tcMar>
                    <w:top w:w="15" w:type="dxa"/>
                    <w:left w:w="15" w:type="dxa"/>
                    <w:bottom w:w="15" w:type="dxa"/>
                    <w:right w:w="15" w:type="dxa"/>
                  </w:tcMar>
                  <w:hideMark/>
                </w:tcPr>
                <w:p w14:paraId="31A5119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Claire Daglish &lt;Claire.Daglish@southtyneside.gov.uk&gt;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24A0EA3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Organizer</w:t>
                  </w:r>
                  <w:r w:rsidRPr="00C66F27">
                    <w:rPr>
                      <w:rFonts w:ascii="inherit" w:eastAsia="Times New Roman" w:hAnsi="inherit" w:cs="Calibri"/>
                      <w:sz w:val="20"/>
                      <w:szCs w:val="20"/>
                      <w:bdr w:val="none" w:sz="0" w:space="0" w:color="auto" w:frame="1"/>
                      <w:lang w:eastAsia="en-GB"/>
                    </w:rPr>
                    <w:br/>
                    <w:t> </w:t>
                  </w:r>
                </w:p>
              </w:tc>
            </w:tr>
            <w:tr w:rsidR="00701510" w:rsidRPr="00C66F27" w14:paraId="2820E4B0" w14:textId="77777777" w:rsidTr="00F874C1">
              <w:trPr>
                <w:tblCellSpacing w:w="22" w:type="dxa"/>
              </w:trPr>
              <w:tc>
                <w:tcPr>
                  <w:tcW w:w="0" w:type="auto"/>
                  <w:tcMar>
                    <w:top w:w="15" w:type="dxa"/>
                    <w:left w:w="15" w:type="dxa"/>
                    <w:bottom w:w="15" w:type="dxa"/>
                    <w:right w:w="15" w:type="dxa"/>
                  </w:tcMar>
                  <w:hideMark/>
                </w:tcPr>
                <w:p w14:paraId="4FD3F08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Cllr Pat Hay &lt;Cllr.Pat.Hay@southtyneside.gov.uk&gt;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10BFC62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283DB0BA" w14:textId="77777777" w:rsidTr="00F874C1">
              <w:trPr>
                <w:tblCellSpacing w:w="22" w:type="dxa"/>
              </w:trPr>
              <w:tc>
                <w:tcPr>
                  <w:tcW w:w="0" w:type="auto"/>
                  <w:tcMar>
                    <w:top w:w="15" w:type="dxa"/>
                    <w:left w:w="15" w:type="dxa"/>
                    <w:bottom w:w="15" w:type="dxa"/>
                    <w:right w:w="15" w:type="dxa"/>
                  </w:tcMar>
                  <w:hideMark/>
                </w:tcPr>
                <w:p w14:paraId="10F201B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'Jean_copp@hotmail.co.uk' &lt;Jean_copp@hotmail.co.uk&gt;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2F3891C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2B82C64D" w14:textId="77777777" w:rsidTr="00F874C1">
              <w:trPr>
                <w:tblCellSpacing w:w="22" w:type="dxa"/>
              </w:trPr>
              <w:tc>
                <w:tcPr>
                  <w:tcW w:w="0" w:type="auto"/>
                  <w:tcMar>
                    <w:top w:w="15" w:type="dxa"/>
                    <w:left w:w="15" w:type="dxa"/>
                    <w:bottom w:w="15" w:type="dxa"/>
                    <w:right w:w="15" w:type="dxa"/>
                  </w:tcMar>
                  <w:hideMark/>
                </w:tcPr>
                <w:p w14:paraId="61B187D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Lindsey Oliver &lt;Lindsey.Oliver@southtyneside.gov.uk&gt;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72B52CC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50EE3B04" w14:textId="77777777" w:rsidTr="00F874C1">
              <w:trPr>
                <w:tblCellSpacing w:w="22" w:type="dxa"/>
              </w:trPr>
              <w:tc>
                <w:tcPr>
                  <w:tcW w:w="0" w:type="auto"/>
                  <w:tcMar>
                    <w:top w:w="15" w:type="dxa"/>
                    <w:left w:w="15" w:type="dxa"/>
                    <w:bottom w:w="15" w:type="dxa"/>
                    <w:right w:w="15" w:type="dxa"/>
                  </w:tcMar>
                  <w:hideMark/>
                </w:tcPr>
                <w:p w14:paraId="52FE37E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Claire Daglish &lt;Claire.Daglish@southtyneside.gov.uk&gt;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7DB2D6F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76526ED4" w14:textId="77777777" w:rsidTr="00F874C1">
              <w:trPr>
                <w:tblCellSpacing w:w="22" w:type="dxa"/>
              </w:trPr>
              <w:tc>
                <w:tcPr>
                  <w:tcW w:w="0" w:type="auto"/>
                  <w:tcMar>
                    <w:top w:w="15" w:type="dxa"/>
                    <w:left w:w="15" w:type="dxa"/>
                    <w:bottom w:w="15" w:type="dxa"/>
                    <w:right w:w="15" w:type="dxa"/>
                  </w:tcMar>
                  <w:hideMark/>
                </w:tcPr>
                <w:p w14:paraId="5E5AEE9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Karl Williams &lt;Karl.Williams@southtyneside.gov.uk&gt;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617F93B5"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312B6519" w14:textId="77777777" w:rsidTr="00F874C1">
              <w:trPr>
                <w:tblCellSpacing w:w="22" w:type="dxa"/>
              </w:trPr>
              <w:tc>
                <w:tcPr>
                  <w:tcW w:w="0" w:type="auto"/>
                  <w:tcMar>
                    <w:top w:w="15" w:type="dxa"/>
                    <w:left w:w="15" w:type="dxa"/>
                    <w:bottom w:w="15" w:type="dxa"/>
                    <w:right w:w="15" w:type="dxa"/>
                  </w:tcMar>
                  <w:hideMark/>
                </w:tcPr>
                <w:p w14:paraId="5372A05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Kaye Russell &lt;kaye.russell@southtyneside.gov.uk&gt;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6F7D337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Optional</w:t>
                  </w:r>
                  <w:r w:rsidRPr="00C66F27">
                    <w:rPr>
                      <w:rFonts w:ascii="inherit" w:eastAsia="Times New Roman" w:hAnsi="inherit" w:cs="Calibri"/>
                      <w:sz w:val="20"/>
                      <w:szCs w:val="20"/>
                      <w:bdr w:val="none" w:sz="0" w:space="0" w:color="auto" w:frame="1"/>
                      <w:lang w:eastAsia="en-GB"/>
                    </w:rPr>
                    <w:br/>
                    <w:t> </w:t>
                  </w:r>
                </w:p>
              </w:tc>
            </w:tr>
            <w:tr w:rsidR="00701510" w:rsidRPr="00C66F27" w14:paraId="2D456838" w14:textId="77777777" w:rsidTr="00F874C1">
              <w:trPr>
                <w:tblCellSpacing w:w="22" w:type="dxa"/>
              </w:trPr>
              <w:tc>
                <w:tcPr>
                  <w:tcW w:w="0" w:type="auto"/>
                  <w:tcMar>
                    <w:top w:w="15" w:type="dxa"/>
                    <w:left w:w="15" w:type="dxa"/>
                    <w:bottom w:w="15" w:type="dxa"/>
                    <w:right w:w="15" w:type="dxa"/>
                  </w:tcMar>
                  <w:hideMark/>
                </w:tcPr>
                <w:p w14:paraId="68D22B0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Gemma Davison &lt;Gemma.Davison@southtyneside.gov.uk&gt;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61CA69B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Optional</w:t>
                  </w:r>
                  <w:r w:rsidRPr="00C66F27">
                    <w:rPr>
                      <w:rFonts w:ascii="inherit" w:eastAsia="Times New Roman" w:hAnsi="inherit" w:cs="Calibri"/>
                      <w:sz w:val="20"/>
                      <w:szCs w:val="20"/>
                      <w:bdr w:val="none" w:sz="0" w:space="0" w:color="auto" w:frame="1"/>
                      <w:lang w:eastAsia="en-GB"/>
                    </w:rPr>
                    <w:br/>
                    <w:t> </w:t>
                  </w:r>
                </w:p>
              </w:tc>
            </w:tr>
            <w:tr w:rsidR="00701510" w:rsidRPr="00C66F27" w14:paraId="7C280708" w14:textId="77777777" w:rsidTr="00F874C1">
              <w:trPr>
                <w:tblCellSpacing w:w="22" w:type="dxa"/>
              </w:trPr>
              <w:tc>
                <w:tcPr>
                  <w:tcW w:w="0" w:type="auto"/>
                  <w:tcMar>
                    <w:top w:w="15" w:type="dxa"/>
                    <w:left w:w="15" w:type="dxa"/>
                    <w:bottom w:w="15" w:type="dxa"/>
                    <w:right w:w="15" w:type="dxa"/>
                  </w:tcMar>
                  <w:hideMark/>
                </w:tcPr>
                <w:p w14:paraId="5ABBF9A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Natalie Johnson &lt;Natalie.Johnson@southtyneside.gov.uk&gt;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7866005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Optional</w:t>
                  </w:r>
                  <w:r w:rsidRPr="00C66F27">
                    <w:rPr>
                      <w:rFonts w:ascii="inherit" w:eastAsia="Times New Roman" w:hAnsi="inherit" w:cs="Calibri"/>
                      <w:sz w:val="20"/>
                      <w:szCs w:val="20"/>
                      <w:bdr w:val="none" w:sz="0" w:space="0" w:color="auto" w:frame="1"/>
                      <w:lang w:eastAsia="en-GB"/>
                    </w:rPr>
                    <w:br/>
                    <w:t> </w:t>
                  </w:r>
                </w:p>
              </w:tc>
            </w:tr>
          </w:tbl>
          <w:p w14:paraId="26A2C0CF" w14:textId="77777777" w:rsidR="00701510" w:rsidRPr="00C66F27" w:rsidRDefault="00701510" w:rsidP="00F874C1">
            <w:pPr>
              <w:spacing w:after="0" w:line="240" w:lineRule="auto"/>
              <w:rPr>
                <w:rFonts w:ascii="Times New Roman" w:eastAsia="Times New Roman" w:hAnsi="Times New Roman" w:cs="Times New Roman"/>
                <w:szCs w:val="24"/>
                <w:lang w:eastAsia="en-GB"/>
              </w:rPr>
            </w:pPr>
          </w:p>
        </w:tc>
      </w:tr>
    </w:tbl>
    <w:p w14:paraId="36C440CB"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bookmarkStart w:id="59" w:name="x_x_appt96203AE7_4"/>
      <w:r w:rsidRPr="00C66F27">
        <w:rPr>
          <w:rFonts w:cs="Arial"/>
          <w:noProof/>
          <w:szCs w:val="24"/>
        </w:rPr>
        <w:drawing>
          <wp:inline distT="0" distB="0" distL="0" distR="0" wp14:anchorId="3F76B880" wp14:editId="4890EBE1">
            <wp:extent cx="4761865" cy="94615"/>
            <wp:effectExtent l="0" t="0" r="63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bookmarkEnd w:id="59"/>
    </w:p>
    <w:tbl>
      <w:tblPr>
        <w:tblW w:w="7500" w:type="dxa"/>
        <w:jc w:val="center"/>
        <w:tblCellMar>
          <w:left w:w="0" w:type="dxa"/>
          <w:right w:w="0" w:type="dxa"/>
        </w:tblCellMar>
        <w:tblLook w:val="04A0" w:firstRow="1" w:lastRow="0" w:firstColumn="1" w:lastColumn="0" w:noHBand="0" w:noVBand="1"/>
      </w:tblPr>
      <w:tblGrid>
        <w:gridCol w:w="270"/>
        <w:gridCol w:w="1339"/>
        <w:gridCol w:w="146"/>
        <w:gridCol w:w="5745"/>
      </w:tblGrid>
      <w:tr w:rsidR="00701510" w:rsidRPr="00C66F27" w14:paraId="513D7B17" w14:textId="77777777" w:rsidTr="00F874C1">
        <w:trPr>
          <w:jc w:val="center"/>
        </w:trPr>
        <w:tc>
          <w:tcPr>
            <w:tcW w:w="255" w:type="dxa"/>
            <w:vAlign w:val="center"/>
            <w:hideMark/>
          </w:tcPr>
          <w:p w14:paraId="21F6835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drawing>
                <wp:inline distT="0" distB="0" distL="0" distR="0" wp14:anchorId="7AB5E75C" wp14:editId="2F799F59">
                  <wp:extent cx="163830" cy="163830"/>
                  <wp:effectExtent l="0" t="0" r="7620" b="7620"/>
                  <wp:docPr id="24" name="Picture 24">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1350" w:type="dxa"/>
            <w:hideMark/>
          </w:tcPr>
          <w:p w14:paraId="0919610C"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Time</w:t>
            </w:r>
          </w:p>
        </w:tc>
        <w:tc>
          <w:tcPr>
            <w:tcW w:w="150" w:type="dxa"/>
            <w:vAlign w:val="center"/>
            <w:hideMark/>
          </w:tcPr>
          <w:p w14:paraId="2DACC4E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580BA17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11:00 – 11:30</w:t>
            </w:r>
          </w:p>
        </w:tc>
      </w:tr>
      <w:tr w:rsidR="00701510" w:rsidRPr="00C66F27" w14:paraId="42FEA8A8" w14:textId="77777777" w:rsidTr="00F874C1">
        <w:trPr>
          <w:jc w:val="center"/>
        </w:trPr>
        <w:tc>
          <w:tcPr>
            <w:tcW w:w="255" w:type="dxa"/>
            <w:vAlign w:val="center"/>
            <w:hideMark/>
          </w:tcPr>
          <w:p w14:paraId="3EA7F1A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4BEF6F43"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Subject</w:t>
            </w:r>
          </w:p>
        </w:tc>
        <w:tc>
          <w:tcPr>
            <w:tcW w:w="150" w:type="dxa"/>
            <w:vAlign w:val="center"/>
            <w:hideMark/>
          </w:tcPr>
          <w:p w14:paraId="3B8C2905"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0B0E69D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Signings</w:t>
            </w:r>
          </w:p>
        </w:tc>
      </w:tr>
      <w:tr w:rsidR="00701510" w:rsidRPr="00C66F27" w14:paraId="0BE53BB7" w14:textId="77777777" w:rsidTr="00F874C1">
        <w:trPr>
          <w:jc w:val="center"/>
        </w:trPr>
        <w:tc>
          <w:tcPr>
            <w:tcW w:w="255" w:type="dxa"/>
            <w:vAlign w:val="center"/>
            <w:hideMark/>
          </w:tcPr>
          <w:p w14:paraId="3E99092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1001DC84"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Location</w:t>
            </w:r>
          </w:p>
        </w:tc>
        <w:tc>
          <w:tcPr>
            <w:tcW w:w="150" w:type="dxa"/>
            <w:vAlign w:val="center"/>
            <w:hideMark/>
          </w:tcPr>
          <w:p w14:paraId="32756D46"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5DEDEE8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Mayors Parlour</w:t>
            </w:r>
          </w:p>
        </w:tc>
      </w:tr>
      <w:tr w:rsidR="00701510" w:rsidRPr="00C66F27" w14:paraId="5A89B552" w14:textId="77777777" w:rsidTr="00F874C1">
        <w:trPr>
          <w:jc w:val="center"/>
        </w:trPr>
        <w:tc>
          <w:tcPr>
            <w:tcW w:w="255" w:type="dxa"/>
            <w:vAlign w:val="center"/>
            <w:hideMark/>
          </w:tcPr>
          <w:p w14:paraId="7430A09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088CA04A"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Recurrence</w:t>
            </w:r>
          </w:p>
        </w:tc>
        <w:tc>
          <w:tcPr>
            <w:tcW w:w="150" w:type="dxa"/>
            <w:vAlign w:val="center"/>
            <w:hideMark/>
          </w:tcPr>
          <w:p w14:paraId="15EDE09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61CEEDE8"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Occurs every Wednesday effective 15/03/2023 until 15/03/2023 from 11:00 to 11:30</w:t>
            </w:r>
          </w:p>
        </w:tc>
      </w:tr>
      <w:tr w:rsidR="00701510" w:rsidRPr="00C66F27" w14:paraId="320C57CB" w14:textId="77777777" w:rsidTr="00F874C1">
        <w:trPr>
          <w:jc w:val="center"/>
        </w:trPr>
        <w:tc>
          <w:tcPr>
            <w:tcW w:w="255" w:type="dxa"/>
            <w:vAlign w:val="center"/>
            <w:hideMark/>
          </w:tcPr>
          <w:p w14:paraId="6FFDF50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7CAE49D6"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Attendees</w:t>
            </w:r>
          </w:p>
        </w:tc>
        <w:tc>
          <w:tcPr>
            <w:tcW w:w="150" w:type="dxa"/>
            <w:vAlign w:val="center"/>
            <w:hideMark/>
          </w:tcPr>
          <w:p w14:paraId="4553826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tbl>
            <w:tblPr>
              <w:tblW w:w="5745" w:type="dxa"/>
              <w:tblCellSpacing w:w="22" w:type="dxa"/>
              <w:tblCellMar>
                <w:left w:w="0" w:type="dxa"/>
                <w:right w:w="0" w:type="dxa"/>
              </w:tblCellMar>
              <w:tblLook w:val="04A0" w:firstRow="1" w:lastRow="0" w:firstColumn="1" w:lastColumn="0" w:noHBand="0" w:noVBand="1"/>
            </w:tblPr>
            <w:tblGrid>
              <w:gridCol w:w="4598"/>
              <w:gridCol w:w="1147"/>
            </w:tblGrid>
            <w:tr w:rsidR="00701510" w:rsidRPr="00C66F27" w14:paraId="26CAD0A9" w14:textId="77777777" w:rsidTr="00F874C1">
              <w:trPr>
                <w:tblCellSpacing w:w="22" w:type="dxa"/>
              </w:trPr>
              <w:tc>
                <w:tcPr>
                  <w:tcW w:w="0" w:type="auto"/>
                  <w:tcMar>
                    <w:top w:w="15" w:type="dxa"/>
                    <w:left w:w="15" w:type="dxa"/>
                    <w:bottom w:w="15" w:type="dxa"/>
                    <w:right w:w="15" w:type="dxa"/>
                  </w:tcMar>
                  <w:vAlign w:val="center"/>
                  <w:hideMark/>
                </w:tcPr>
                <w:p w14:paraId="2FBEF71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Name &lt;E-mail&gt;</w:t>
                  </w:r>
                </w:p>
              </w:tc>
              <w:tc>
                <w:tcPr>
                  <w:tcW w:w="0" w:type="auto"/>
                  <w:tcMar>
                    <w:top w:w="15" w:type="dxa"/>
                    <w:left w:w="15" w:type="dxa"/>
                    <w:bottom w:w="15" w:type="dxa"/>
                    <w:right w:w="15" w:type="dxa"/>
                  </w:tcMar>
                  <w:vAlign w:val="center"/>
                  <w:hideMark/>
                </w:tcPr>
                <w:p w14:paraId="4C1A44B6"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Attendance</w:t>
                  </w:r>
                </w:p>
              </w:tc>
            </w:tr>
            <w:tr w:rsidR="00701510" w:rsidRPr="00C66F27" w14:paraId="2B8BFE77" w14:textId="77777777" w:rsidTr="00F874C1">
              <w:trPr>
                <w:tblCellSpacing w:w="22" w:type="dxa"/>
              </w:trPr>
              <w:tc>
                <w:tcPr>
                  <w:tcW w:w="0" w:type="auto"/>
                  <w:tcMar>
                    <w:top w:w="15" w:type="dxa"/>
                    <w:left w:w="15" w:type="dxa"/>
                    <w:bottom w:w="15" w:type="dxa"/>
                    <w:right w:w="15" w:type="dxa"/>
                  </w:tcMar>
                  <w:hideMark/>
                </w:tcPr>
                <w:p w14:paraId="4DB3B55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Claire Daglish &lt;Claire.Daglish@southtyneside.gov.uk&gt;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0241A60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Organizer</w:t>
                  </w:r>
                  <w:r w:rsidRPr="00C66F27">
                    <w:rPr>
                      <w:rFonts w:ascii="inherit" w:eastAsia="Times New Roman" w:hAnsi="inherit" w:cs="Calibri"/>
                      <w:sz w:val="20"/>
                      <w:szCs w:val="20"/>
                      <w:bdr w:val="none" w:sz="0" w:space="0" w:color="auto" w:frame="1"/>
                      <w:lang w:eastAsia="en-GB"/>
                    </w:rPr>
                    <w:br/>
                    <w:t> </w:t>
                  </w:r>
                </w:p>
              </w:tc>
            </w:tr>
            <w:tr w:rsidR="00701510" w:rsidRPr="00C66F27" w14:paraId="78033CAB" w14:textId="77777777" w:rsidTr="00F874C1">
              <w:trPr>
                <w:tblCellSpacing w:w="22" w:type="dxa"/>
              </w:trPr>
              <w:tc>
                <w:tcPr>
                  <w:tcW w:w="0" w:type="auto"/>
                  <w:tcMar>
                    <w:top w:w="15" w:type="dxa"/>
                    <w:left w:w="15" w:type="dxa"/>
                    <w:bottom w:w="15" w:type="dxa"/>
                    <w:right w:w="15" w:type="dxa"/>
                  </w:tcMar>
                  <w:hideMark/>
                </w:tcPr>
                <w:p w14:paraId="34ADE87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Cllr Pat Hay &lt;Cllr.Pat.Hay@southtyneside.gov.uk&gt;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0EBCB1F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76664C89" w14:textId="77777777" w:rsidTr="00F874C1">
              <w:trPr>
                <w:tblCellSpacing w:w="22" w:type="dxa"/>
              </w:trPr>
              <w:tc>
                <w:tcPr>
                  <w:tcW w:w="0" w:type="auto"/>
                  <w:tcMar>
                    <w:top w:w="15" w:type="dxa"/>
                    <w:left w:w="15" w:type="dxa"/>
                    <w:bottom w:w="15" w:type="dxa"/>
                    <w:right w:w="15" w:type="dxa"/>
                  </w:tcMar>
                  <w:hideMark/>
                </w:tcPr>
                <w:p w14:paraId="2F3B6F5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Lynne Sloan &lt;Lynne.Sloan@southtyneside.gov.uk&gt;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162A78B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44F45D58" w14:textId="77777777" w:rsidTr="00F874C1">
              <w:trPr>
                <w:tblCellSpacing w:w="22" w:type="dxa"/>
              </w:trPr>
              <w:tc>
                <w:tcPr>
                  <w:tcW w:w="0" w:type="auto"/>
                  <w:tcMar>
                    <w:top w:w="15" w:type="dxa"/>
                    <w:left w:w="15" w:type="dxa"/>
                    <w:bottom w:w="15" w:type="dxa"/>
                    <w:right w:w="15" w:type="dxa"/>
                  </w:tcMar>
                  <w:hideMark/>
                </w:tcPr>
                <w:p w14:paraId="4D93233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John Rumney &lt;John.Rumney@southtyneside.gov.uk&gt;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20BB1A8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1BDF58FB" w14:textId="77777777" w:rsidTr="00F874C1">
              <w:trPr>
                <w:tblCellSpacing w:w="22" w:type="dxa"/>
              </w:trPr>
              <w:tc>
                <w:tcPr>
                  <w:tcW w:w="0" w:type="auto"/>
                  <w:tcMar>
                    <w:top w:w="15" w:type="dxa"/>
                    <w:left w:w="15" w:type="dxa"/>
                    <w:bottom w:w="15" w:type="dxa"/>
                    <w:right w:w="15" w:type="dxa"/>
                  </w:tcMar>
                  <w:hideMark/>
                </w:tcPr>
                <w:p w14:paraId="6DADBF5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Gill Hayton (Solicitor) &lt;Gill.Hayton@southtyneside.gov.uk&gt;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3D91C27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6486CF5F" w14:textId="77777777" w:rsidTr="00F874C1">
              <w:trPr>
                <w:tblCellSpacing w:w="22" w:type="dxa"/>
              </w:trPr>
              <w:tc>
                <w:tcPr>
                  <w:tcW w:w="0" w:type="auto"/>
                  <w:tcMar>
                    <w:top w:w="15" w:type="dxa"/>
                    <w:left w:w="15" w:type="dxa"/>
                    <w:bottom w:w="15" w:type="dxa"/>
                    <w:right w:w="15" w:type="dxa"/>
                  </w:tcMar>
                  <w:hideMark/>
                </w:tcPr>
                <w:p w14:paraId="62655CA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Anne Iredale &lt;Anne.Iredale@southtyneside.gov.uk&gt;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65A0CA8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25021D7C" w14:textId="77777777" w:rsidTr="00F874C1">
              <w:trPr>
                <w:tblCellSpacing w:w="22" w:type="dxa"/>
              </w:trPr>
              <w:tc>
                <w:tcPr>
                  <w:tcW w:w="0" w:type="auto"/>
                  <w:tcMar>
                    <w:top w:w="15" w:type="dxa"/>
                    <w:left w:w="15" w:type="dxa"/>
                    <w:bottom w:w="15" w:type="dxa"/>
                    <w:right w:w="15" w:type="dxa"/>
                  </w:tcMar>
                  <w:hideMark/>
                </w:tcPr>
                <w:p w14:paraId="22CE550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Lindsey Oliver &lt;Lindsey.Oliver@southtyneside.gov.uk&gt;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60A13F3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67B0BABA" w14:textId="77777777" w:rsidTr="00F874C1">
              <w:trPr>
                <w:tblCellSpacing w:w="22" w:type="dxa"/>
              </w:trPr>
              <w:tc>
                <w:tcPr>
                  <w:tcW w:w="0" w:type="auto"/>
                  <w:tcMar>
                    <w:top w:w="15" w:type="dxa"/>
                    <w:left w:w="15" w:type="dxa"/>
                    <w:bottom w:w="15" w:type="dxa"/>
                    <w:right w:w="15" w:type="dxa"/>
                  </w:tcMar>
                  <w:hideMark/>
                </w:tcPr>
                <w:p w14:paraId="5D31D9F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Karl Williams &lt;Karl.Williams@southtyneside.gov.uk&gt;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5C84A4B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bl>
          <w:p w14:paraId="01F86A22" w14:textId="77777777" w:rsidR="00701510" w:rsidRPr="00C66F27" w:rsidRDefault="00701510" w:rsidP="00F874C1">
            <w:pPr>
              <w:spacing w:after="0" w:line="240" w:lineRule="auto"/>
              <w:rPr>
                <w:rFonts w:ascii="Times New Roman" w:eastAsia="Times New Roman" w:hAnsi="Times New Roman" w:cs="Times New Roman"/>
                <w:szCs w:val="24"/>
                <w:lang w:eastAsia="en-GB"/>
              </w:rPr>
            </w:pPr>
          </w:p>
        </w:tc>
      </w:tr>
    </w:tbl>
    <w:p w14:paraId="1E90DE7E"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bookmarkStart w:id="60" w:name="x_x_appt96203AE7_5"/>
      <w:r w:rsidRPr="00C66F27">
        <w:rPr>
          <w:rFonts w:cs="Arial"/>
          <w:noProof/>
          <w:szCs w:val="24"/>
        </w:rPr>
        <w:drawing>
          <wp:inline distT="0" distB="0" distL="0" distR="0" wp14:anchorId="67E2D499" wp14:editId="0402E56D">
            <wp:extent cx="4761865" cy="94615"/>
            <wp:effectExtent l="0" t="0" r="63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bookmarkEnd w:id="60"/>
    </w:p>
    <w:tbl>
      <w:tblPr>
        <w:tblW w:w="7500" w:type="dxa"/>
        <w:jc w:val="center"/>
        <w:tblCellMar>
          <w:left w:w="0" w:type="dxa"/>
          <w:right w:w="0" w:type="dxa"/>
        </w:tblCellMar>
        <w:tblLook w:val="04A0" w:firstRow="1" w:lastRow="0" w:firstColumn="1" w:lastColumn="0" w:noHBand="0" w:noVBand="1"/>
      </w:tblPr>
      <w:tblGrid>
        <w:gridCol w:w="270"/>
        <w:gridCol w:w="1338"/>
        <w:gridCol w:w="147"/>
        <w:gridCol w:w="5745"/>
      </w:tblGrid>
      <w:tr w:rsidR="00701510" w:rsidRPr="00C66F27" w14:paraId="5210FCC6" w14:textId="77777777" w:rsidTr="00F874C1">
        <w:trPr>
          <w:jc w:val="center"/>
        </w:trPr>
        <w:tc>
          <w:tcPr>
            <w:tcW w:w="255" w:type="dxa"/>
            <w:vAlign w:val="center"/>
            <w:hideMark/>
          </w:tcPr>
          <w:p w14:paraId="36B446C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lastRenderedPageBreak/>
              <w:drawing>
                <wp:inline distT="0" distB="0" distL="0" distR="0" wp14:anchorId="7E283307" wp14:editId="673A88BB">
                  <wp:extent cx="163830" cy="163830"/>
                  <wp:effectExtent l="0" t="0" r="7620" b="7620"/>
                  <wp:docPr id="26" name="Picture 26">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1350" w:type="dxa"/>
            <w:hideMark/>
          </w:tcPr>
          <w:p w14:paraId="3D0C8402"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Time</w:t>
            </w:r>
          </w:p>
        </w:tc>
        <w:tc>
          <w:tcPr>
            <w:tcW w:w="150" w:type="dxa"/>
            <w:vAlign w:val="center"/>
            <w:hideMark/>
          </w:tcPr>
          <w:p w14:paraId="2431054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07A4A31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18:00 – 20:00</w:t>
            </w:r>
          </w:p>
        </w:tc>
      </w:tr>
      <w:tr w:rsidR="00701510" w:rsidRPr="00C66F27" w14:paraId="238CAE2E" w14:textId="77777777" w:rsidTr="00F874C1">
        <w:trPr>
          <w:jc w:val="center"/>
        </w:trPr>
        <w:tc>
          <w:tcPr>
            <w:tcW w:w="255" w:type="dxa"/>
            <w:vAlign w:val="center"/>
            <w:hideMark/>
          </w:tcPr>
          <w:p w14:paraId="70BE0ED8"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464C6948"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Subject</w:t>
            </w:r>
          </w:p>
        </w:tc>
        <w:tc>
          <w:tcPr>
            <w:tcW w:w="150" w:type="dxa"/>
            <w:vAlign w:val="center"/>
            <w:hideMark/>
          </w:tcPr>
          <w:p w14:paraId="7C6FCFE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6887246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INVITE: The Big Local Parrnership Board celebration and new beginnings - Mayor to do welcome Speech</w:t>
            </w:r>
          </w:p>
        </w:tc>
      </w:tr>
      <w:tr w:rsidR="00701510" w:rsidRPr="00C66F27" w14:paraId="6F11060F" w14:textId="77777777" w:rsidTr="00F874C1">
        <w:trPr>
          <w:jc w:val="center"/>
        </w:trPr>
        <w:tc>
          <w:tcPr>
            <w:tcW w:w="255" w:type="dxa"/>
            <w:vAlign w:val="center"/>
            <w:hideMark/>
          </w:tcPr>
          <w:p w14:paraId="6702F2F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7730399B"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Location</w:t>
            </w:r>
          </w:p>
        </w:tc>
        <w:tc>
          <w:tcPr>
            <w:tcW w:w="150" w:type="dxa"/>
            <w:vAlign w:val="center"/>
            <w:hideMark/>
          </w:tcPr>
          <w:p w14:paraId="101EF8E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0F3E961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Jarrow Focus Theatre, Cambrian Street, NE32 3QN</w:t>
            </w:r>
          </w:p>
        </w:tc>
      </w:tr>
      <w:tr w:rsidR="00701510" w:rsidRPr="00C66F27" w14:paraId="0D204982" w14:textId="77777777" w:rsidTr="00F874C1">
        <w:trPr>
          <w:jc w:val="center"/>
        </w:trPr>
        <w:tc>
          <w:tcPr>
            <w:tcW w:w="255" w:type="dxa"/>
            <w:vAlign w:val="center"/>
            <w:hideMark/>
          </w:tcPr>
          <w:p w14:paraId="7B226A8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725CB6D8"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50" w:type="dxa"/>
            <w:vAlign w:val="center"/>
            <w:hideMark/>
          </w:tcPr>
          <w:p w14:paraId="69DF7088"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3BECF92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RSVP’d 15.02.23</w:t>
            </w:r>
          </w:p>
        </w:tc>
      </w:tr>
      <w:tr w:rsidR="00701510" w:rsidRPr="00C66F27" w14:paraId="6C63740C" w14:textId="77777777" w:rsidTr="00F874C1">
        <w:trPr>
          <w:jc w:val="center"/>
        </w:trPr>
        <w:tc>
          <w:tcPr>
            <w:tcW w:w="255" w:type="dxa"/>
            <w:vAlign w:val="center"/>
            <w:hideMark/>
          </w:tcPr>
          <w:p w14:paraId="2AB0B40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57F6518B"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Attendees</w:t>
            </w:r>
          </w:p>
        </w:tc>
        <w:tc>
          <w:tcPr>
            <w:tcW w:w="150" w:type="dxa"/>
            <w:vAlign w:val="center"/>
            <w:hideMark/>
          </w:tcPr>
          <w:p w14:paraId="1FA330C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tbl>
            <w:tblPr>
              <w:tblW w:w="5745" w:type="dxa"/>
              <w:tblCellSpacing w:w="22" w:type="dxa"/>
              <w:tblCellMar>
                <w:left w:w="0" w:type="dxa"/>
                <w:right w:w="0" w:type="dxa"/>
              </w:tblCellMar>
              <w:tblLook w:val="04A0" w:firstRow="1" w:lastRow="0" w:firstColumn="1" w:lastColumn="0" w:noHBand="0" w:noVBand="1"/>
            </w:tblPr>
            <w:tblGrid>
              <w:gridCol w:w="4598"/>
              <w:gridCol w:w="1147"/>
            </w:tblGrid>
            <w:tr w:rsidR="00701510" w:rsidRPr="00C66F27" w14:paraId="20DB8E46" w14:textId="77777777" w:rsidTr="00F874C1">
              <w:trPr>
                <w:tblCellSpacing w:w="22" w:type="dxa"/>
              </w:trPr>
              <w:tc>
                <w:tcPr>
                  <w:tcW w:w="0" w:type="auto"/>
                  <w:tcMar>
                    <w:top w:w="15" w:type="dxa"/>
                    <w:left w:w="15" w:type="dxa"/>
                    <w:bottom w:w="15" w:type="dxa"/>
                    <w:right w:w="15" w:type="dxa"/>
                  </w:tcMar>
                  <w:vAlign w:val="center"/>
                  <w:hideMark/>
                </w:tcPr>
                <w:p w14:paraId="52929EE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Name &lt;E-mail&gt;</w:t>
                  </w:r>
                </w:p>
              </w:tc>
              <w:tc>
                <w:tcPr>
                  <w:tcW w:w="0" w:type="auto"/>
                  <w:tcMar>
                    <w:top w:w="15" w:type="dxa"/>
                    <w:left w:w="15" w:type="dxa"/>
                    <w:bottom w:w="15" w:type="dxa"/>
                    <w:right w:w="15" w:type="dxa"/>
                  </w:tcMar>
                  <w:vAlign w:val="center"/>
                  <w:hideMark/>
                </w:tcPr>
                <w:p w14:paraId="5DE7CE2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Attendance</w:t>
                  </w:r>
                </w:p>
              </w:tc>
            </w:tr>
            <w:tr w:rsidR="00701510" w:rsidRPr="00C66F27" w14:paraId="05D33FD3" w14:textId="77777777" w:rsidTr="00F874C1">
              <w:trPr>
                <w:tblCellSpacing w:w="22" w:type="dxa"/>
              </w:trPr>
              <w:tc>
                <w:tcPr>
                  <w:tcW w:w="0" w:type="auto"/>
                  <w:tcMar>
                    <w:top w:w="15" w:type="dxa"/>
                    <w:left w:w="15" w:type="dxa"/>
                    <w:bottom w:w="15" w:type="dxa"/>
                    <w:right w:w="15" w:type="dxa"/>
                  </w:tcMar>
                  <w:hideMark/>
                </w:tcPr>
                <w:p w14:paraId="21EDD57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Claire Daglish &lt;Claire.Daglish@southtyneside.gov.uk&gt;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3C222AD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Organizer</w:t>
                  </w:r>
                  <w:r w:rsidRPr="00C66F27">
                    <w:rPr>
                      <w:rFonts w:ascii="inherit" w:eastAsia="Times New Roman" w:hAnsi="inherit" w:cs="Calibri"/>
                      <w:sz w:val="20"/>
                      <w:szCs w:val="20"/>
                      <w:bdr w:val="none" w:sz="0" w:space="0" w:color="auto" w:frame="1"/>
                      <w:lang w:eastAsia="en-GB"/>
                    </w:rPr>
                    <w:br/>
                    <w:t> </w:t>
                  </w:r>
                </w:p>
              </w:tc>
            </w:tr>
            <w:tr w:rsidR="00701510" w:rsidRPr="00C66F27" w14:paraId="5BBE2DA2" w14:textId="77777777" w:rsidTr="00F874C1">
              <w:trPr>
                <w:tblCellSpacing w:w="22" w:type="dxa"/>
              </w:trPr>
              <w:tc>
                <w:tcPr>
                  <w:tcW w:w="0" w:type="auto"/>
                  <w:tcMar>
                    <w:top w:w="15" w:type="dxa"/>
                    <w:left w:w="15" w:type="dxa"/>
                    <w:bottom w:w="15" w:type="dxa"/>
                    <w:right w:w="15" w:type="dxa"/>
                  </w:tcMar>
                  <w:hideMark/>
                </w:tcPr>
                <w:p w14:paraId="1444257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Cllr Pat Hay &lt;Cllr.Pat.Hay@southtyneside.gov.uk&gt;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155E3FB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1976C11D" w14:textId="77777777" w:rsidTr="00F874C1">
              <w:trPr>
                <w:tblCellSpacing w:w="22" w:type="dxa"/>
              </w:trPr>
              <w:tc>
                <w:tcPr>
                  <w:tcW w:w="0" w:type="auto"/>
                  <w:tcMar>
                    <w:top w:w="15" w:type="dxa"/>
                    <w:left w:w="15" w:type="dxa"/>
                    <w:bottom w:w="15" w:type="dxa"/>
                    <w:right w:w="15" w:type="dxa"/>
                  </w:tcMar>
                  <w:hideMark/>
                </w:tcPr>
                <w:p w14:paraId="29E992D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Jean Copp &lt;jean.copp@southtyneside.gov.uk&gt;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00B42186"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4F1EA6B1" w14:textId="77777777" w:rsidTr="00F874C1">
              <w:trPr>
                <w:tblCellSpacing w:w="22" w:type="dxa"/>
              </w:trPr>
              <w:tc>
                <w:tcPr>
                  <w:tcW w:w="0" w:type="auto"/>
                  <w:tcMar>
                    <w:top w:w="15" w:type="dxa"/>
                    <w:left w:w="15" w:type="dxa"/>
                    <w:bottom w:w="15" w:type="dxa"/>
                    <w:right w:w="15" w:type="dxa"/>
                  </w:tcMar>
                  <w:hideMark/>
                </w:tcPr>
                <w:p w14:paraId="7BDB282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Karl Williams &lt;Karl.Williams@southtyneside.gov.uk&gt;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21A196B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bl>
          <w:p w14:paraId="65EDBC73" w14:textId="77777777" w:rsidR="00701510" w:rsidRPr="00C66F27" w:rsidRDefault="00701510" w:rsidP="00F874C1">
            <w:pPr>
              <w:spacing w:after="0" w:line="240" w:lineRule="auto"/>
              <w:rPr>
                <w:rFonts w:ascii="Times New Roman" w:eastAsia="Times New Roman" w:hAnsi="Times New Roman" w:cs="Times New Roman"/>
                <w:szCs w:val="24"/>
                <w:lang w:eastAsia="en-GB"/>
              </w:rPr>
            </w:pPr>
          </w:p>
        </w:tc>
      </w:tr>
    </w:tbl>
    <w:p w14:paraId="3E67DC42"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bookmarkStart w:id="61" w:name="x_x_appt96203AE7_6"/>
      <w:r w:rsidRPr="00C66F27">
        <w:rPr>
          <w:rFonts w:cs="Arial"/>
          <w:noProof/>
          <w:szCs w:val="24"/>
        </w:rPr>
        <w:drawing>
          <wp:inline distT="0" distB="0" distL="0" distR="0" wp14:anchorId="4B9C4B12" wp14:editId="45F8C2E9">
            <wp:extent cx="4761865" cy="94615"/>
            <wp:effectExtent l="0" t="0" r="63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bookmarkEnd w:id="61"/>
    </w:p>
    <w:tbl>
      <w:tblPr>
        <w:tblW w:w="7500" w:type="dxa"/>
        <w:jc w:val="center"/>
        <w:tblCellMar>
          <w:left w:w="0" w:type="dxa"/>
          <w:right w:w="0" w:type="dxa"/>
        </w:tblCellMar>
        <w:tblLook w:val="04A0" w:firstRow="1" w:lastRow="0" w:firstColumn="1" w:lastColumn="0" w:noHBand="0" w:noVBand="1"/>
      </w:tblPr>
      <w:tblGrid>
        <w:gridCol w:w="7500"/>
      </w:tblGrid>
      <w:tr w:rsidR="00701510" w:rsidRPr="00C66F27" w14:paraId="20F0A592" w14:textId="77777777" w:rsidTr="00F874C1">
        <w:trPr>
          <w:jc w:val="center"/>
        </w:trPr>
        <w:tc>
          <w:tcPr>
            <w:tcW w:w="0" w:type="auto"/>
            <w:vAlign w:val="center"/>
            <w:hideMark/>
          </w:tcPr>
          <w:p w14:paraId="31799908"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color w:val="31527B"/>
                <w:szCs w:val="24"/>
                <w:bdr w:val="none" w:sz="0" w:space="0" w:color="auto" w:frame="1"/>
                <w:lang w:eastAsia="en-GB"/>
              </w:rPr>
              <w:t>16 March 2023</w:t>
            </w:r>
          </w:p>
        </w:tc>
      </w:tr>
    </w:tbl>
    <w:p w14:paraId="4B0C8776" w14:textId="77777777" w:rsidR="00701510" w:rsidRPr="00C66F27" w:rsidRDefault="00701510" w:rsidP="00701510">
      <w:pPr>
        <w:shd w:val="clear" w:color="auto" w:fill="FFFFFF"/>
        <w:spacing w:after="0" w:line="240" w:lineRule="auto"/>
        <w:jc w:val="center"/>
        <w:textAlignment w:val="baseline"/>
        <w:rPr>
          <w:rFonts w:ascii="Segoe UI" w:eastAsia="Times New Roman" w:hAnsi="Segoe UI" w:cs="Segoe UI"/>
          <w:vanish/>
          <w:color w:val="424242"/>
          <w:sz w:val="23"/>
          <w:szCs w:val="23"/>
          <w:lang w:eastAsia="en-GB"/>
        </w:rPr>
      </w:pPr>
    </w:p>
    <w:tbl>
      <w:tblPr>
        <w:tblW w:w="7500" w:type="dxa"/>
        <w:jc w:val="center"/>
        <w:tblCellMar>
          <w:left w:w="0" w:type="dxa"/>
          <w:right w:w="0" w:type="dxa"/>
        </w:tblCellMar>
        <w:tblLook w:val="04A0" w:firstRow="1" w:lastRow="0" w:firstColumn="1" w:lastColumn="0" w:noHBand="0" w:noVBand="1"/>
      </w:tblPr>
      <w:tblGrid>
        <w:gridCol w:w="270"/>
        <w:gridCol w:w="1338"/>
        <w:gridCol w:w="147"/>
        <w:gridCol w:w="5745"/>
      </w:tblGrid>
      <w:tr w:rsidR="00701510" w:rsidRPr="00C66F27" w14:paraId="281B4BC7" w14:textId="77777777" w:rsidTr="00F874C1">
        <w:trPr>
          <w:jc w:val="center"/>
        </w:trPr>
        <w:tc>
          <w:tcPr>
            <w:tcW w:w="255" w:type="dxa"/>
            <w:vAlign w:val="center"/>
            <w:hideMark/>
          </w:tcPr>
          <w:p w14:paraId="3AB5A74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drawing>
                <wp:inline distT="0" distB="0" distL="0" distR="0" wp14:anchorId="735A4885" wp14:editId="699D1B63">
                  <wp:extent cx="163830" cy="163830"/>
                  <wp:effectExtent l="0" t="0" r="7620" b="7620"/>
                  <wp:docPr id="28" name="Picture 28">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1350" w:type="dxa"/>
            <w:hideMark/>
          </w:tcPr>
          <w:p w14:paraId="65DE96AB"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Time</w:t>
            </w:r>
          </w:p>
        </w:tc>
        <w:tc>
          <w:tcPr>
            <w:tcW w:w="150" w:type="dxa"/>
            <w:vAlign w:val="center"/>
            <w:hideMark/>
          </w:tcPr>
          <w:p w14:paraId="27471C7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6E1B4B0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10:30 – 12:30</w:t>
            </w:r>
          </w:p>
        </w:tc>
      </w:tr>
      <w:tr w:rsidR="00701510" w:rsidRPr="00C66F27" w14:paraId="25196424" w14:textId="77777777" w:rsidTr="00F874C1">
        <w:trPr>
          <w:jc w:val="center"/>
        </w:trPr>
        <w:tc>
          <w:tcPr>
            <w:tcW w:w="255" w:type="dxa"/>
            <w:vAlign w:val="center"/>
            <w:hideMark/>
          </w:tcPr>
          <w:p w14:paraId="3A36D62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64C26D3C"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Subject</w:t>
            </w:r>
          </w:p>
        </w:tc>
        <w:tc>
          <w:tcPr>
            <w:tcW w:w="150" w:type="dxa"/>
            <w:vAlign w:val="center"/>
            <w:hideMark/>
          </w:tcPr>
          <w:p w14:paraId="11E5733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2A80AA7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Invitation from Trinity House Private Tour (NO CHAINS)</w:t>
            </w:r>
          </w:p>
        </w:tc>
      </w:tr>
      <w:tr w:rsidR="00701510" w:rsidRPr="00C66F27" w14:paraId="0419AF3E" w14:textId="77777777" w:rsidTr="00F874C1">
        <w:trPr>
          <w:jc w:val="center"/>
        </w:trPr>
        <w:tc>
          <w:tcPr>
            <w:tcW w:w="255" w:type="dxa"/>
            <w:vAlign w:val="center"/>
            <w:hideMark/>
          </w:tcPr>
          <w:p w14:paraId="5A236DA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1C337352"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Location</w:t>
            </w:r>
          </w:p>
        </w:tc>
        <w:tc>
          <w:tcPr>
            <w:tcW w:w="150" w:type="dxa"/>
            <w:vAlign w:val="center"/>
            <w:hideMark/>
          </w:tcPr>
          <w:p w14:paraId="7CDBD2B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182FFD6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Broad Chare, Newcastle upon Tyne NE1 3DQ (NO PARKING AVAILABLE)</w:t>
            </w:r>
          </w:p>
        </w:tc>
      </w:tr>
      <w:tr w:rsidR="00701510" w:rsidRPr="00C66F27" w14:paraId="4EBFE40C" w14:textId="77777777" w:rsidTr="00F874C1">
        <w:trPr>
          <w:jc w:val="center"/>
        </w:trPr>
        <w:tc>
          <w:tcPr>
            <w:tcW w:w="255" w:type="dxa"/>
            <w:vAlign w:val="center"/>
            <w:hideMark/>
          </w:tcPr>
          <w:p w14:paraId="686487E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73BFAE51"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50" w:type="dxa"/>
            <w:vAlign w:val="center"/>
            <w:hideMark/>
          </w:tcPr>
          <w:p w14:paraId="1B8F591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655A281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Captain Healey, Master of Trinity House, would like to invite the local mayors/civic heads and their consorts to a private tour of Trinity House, followed by refreshments. This would be an informal (no chains) visit.</w:t>
            </w:r>
          </w:p>
        </w:tc>
      </w:tr>
      <w:tr w:rsidR="00701510" w:rsidRPr="00C66F27" w14:paraId="7C0424E5" w14:textId="77777777" w:rsidTr="00F874C1">
        <w:trPr>
          <w:jc w:val="center"/>
        </w:trPr>
        <w:tc>
          <w:tcPr>
            <w:tcW w:w="255" w:type="dxa"/>
            <w:vAlign w:val="center"/>
            <w:hideMark/>
          </w:tcPr>
          <w:p w14:paraId="329C925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3BA65E8F"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Attendees</w:t>
            </w:r>
          </w:p>
        </w:tc>
        <w:tc>
          <w:tcPr>
            <w:tcW w:w="150" w:type="dxa"/>
            <w:vAlign w:val="center"/>
            <w:hideMark/>
          </w:tcPr>
          <w:p w14:paraId="788656B5"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tbl>
            <w:tblPr>
              <w:tblW w:w="5745" w:type="dxa"/>
              <w:tblCellSpacing w:w="22" w:type="dxa"/>
              <w:tblCellMar>
                <w:left w:w="0" w:type="dxa"/>
                <w:right w:w="0" w:type="dxa"/>
              </w:tblCellMar>
              <w:tblLook w:val="04A0" w:firstRow="1" w:lastRow="0" w:firstColumn="1" w:lastColumn="0" w:noHBand="0" w:noVBand="1"/>
            </w:tblPr>
            <w:tblGrid>
              <w:gridCol w:w="4598"/>
              <w:gridCol w:w="1147"/>
            </w:tblGrid>
            <w:tr w:rsidR="00701510" w:rsidRPr="00C66F27" w14:paraId="344671D6" w14:textId="77777777" w:rsidTr="00F874C1">
              <w:trPr>
                <w:tblCellSpacing w:w="22" w:type="dxa"/>
              </w:trPr>
              <w:tc>
                <w:tcPr>
                  <w:tcW w:w="0" w:type="auto"/>
                  <w:tcMar>
                    <w:top w:w="15" w:type="dxa"/>
                    <w:left w:w="15" w:type="dxa"/>
                    <w:bottom w:w="15" w:type="dxa"/>
                    <w:right w:w="15" w:type="dxa"/>
                  </w:tcMar>
                  <w:vAlign w:val="center"/>
                  <w:hideMark/>
                </w:tcPr>
                <w:p w14:paraId="54B957E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Name &lt;E-mail&gt;</w:t>
                  </w:r>
                </w:p>
              </w:tc>
              <w:tc>
                <w:tcPr>
                  <w:tcW w:w="0" w:type="auto"/>
                  <w:tcMar>
                    <w:top w:w="15" w:type="dxa"/>
                    <w:left w:w="15" w:type="dxa"/>
                    <w:bottom w:w="15" w:type="dxa"/>
                    <w:right w:w="15" w:type="dxa"/>
                  </w:tcMar>
                  <w:vAlign w:val="center"/>
                  <w:hideMark/>
                </w:tcPr>
                <w:p w14:paraId="656D7C4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Attendance</w:t>
                  </w:r>
                </w:p>
              </w:tc>
            </w:tr>
            <w:tr w:rsidR="00701510" w:rsidRPr="00C66F27" w14:paraId="24646024" w14:textId="77777777" w:rsidTr="00F874C1">
              <w:trPr>
                <w:tblCellSpacing w:w="22" w:type="dxa"/>
              </w:trPr>
              <w:tc>
                <w:tcPr>
                  <w:tcW w:w="0" w:type="auto"/>
                  <w:tcMar>
                    <w:top w:w="15" w:type="dxa"/>
                    <w:left w:w="15" w:type="dxa"/>
                    <w:bottom w:w="15" w:type="dxa"/>
                    <w:right w:w="15" w:type="dxa"/>
                  </w:tcMar>
                  <w:hideMark/>
                </w:tcPr>
                <w:p w14:paraId="0D89ECB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Claire Daglish &lt;Claire.Daglish@southtyneside.gov.uk&gt;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7F4C123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Organizer</w:t>
                  </w:r>
                  <w:r w:rsidRPr="00C66F27">
                    <w:rPr>
                      <w:rFonts w:ascii="inherit" w:eastAsia="Times New Roman" w:hAnsi="inherit" w:cs="Calibri"/>
                      <w:sz w:val="20"/>
                      <w:szCs w:val="20"/>
                      <w:bdr w:val="none" w:sz="0" w:space="0" w:color="auto" w:frame="1"/>
                      <w:lang w:eastAsia="en-GB"/>
                    </w:rPr>
                    <w:br/>
                    <w:t> </w:t>
                  </w:r>
                </w:p>
              </w:tc>
            </w:tr>
            <w:tr w:rsidR="00701510" w:rsidRPr="00C66F27" w14:paraId="4213A19F" w14:textId="77777777" w:rsidTr="00F874C1">
              <w:trPr>
                <w:tblCellSpacing w:w="22" w:type="dxa"/>
              </w:trPr>
              <w:tc>
                <w:tcPr>
                  <w:tcW w:w="0" w:type="auto"/>
                  <w:tcMar>
                    <w:top w:w="15" w:type="dxa"/>
                    <w:left w:w="15" w:type="dxa"/>
                    <w:bottom w:w="15" w:type="dxa"/>
                    <w:right w:w="15" w:type="dxa"/>
                  </w:tcMar>
                  <w:hideMark/>
                </w:tcPr>
                <w:p w14:paraId="39C8FE8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Cllr Pat Hay &lt;Cllr.Pat.Hay@southtyneside.gov.uk&gt;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6EDA26E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7FB1AADE" w14:textId="77777777" w:rsidTr="00F874C1">
              <w:trPr>
                <w:tblCellSpacing w:w="22" w:type="dxa"/>
              </w:trPr>
              <w:tc>
                <w:tcPr>
                  <w:tcW w:w="0" w:type="auto"/>
                  <w:tcMar>
                    <w:top w:w="15" w:type="dxa"/>
                    <w:left w:w="15" w:type="dxa"/>
                    <w:bottom w:w="15" w:type="dxa"/>
                    <w:right w:w="15" w:type="dxa"/>
                  </w:tcMar>
                  <w:hideMark/>
                </w:tcPr>
                <w:p w14:paraId="062C16A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Jean Copp &lt;jean.copp@southtyneside.gov.uk&gt;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646E8A0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57F8B834" w14:textId="77777777" w:rsidTr="00F874C1">
              <w:trPr>
                <w:tblCellSpacing w:w="22" w:type="dxa"/>
              </w:trPr>
              <w:tc>
                <w:tcPr>
                  <w:tcW w:w="0" w:type="auto"/>
                  <w:tcMar>
                    <w:top w:w="15" w:type="dxa"/>
                    <w:left w:w="15" w:type="dxa"/>
                    <w:bottom w:w="15" w:type="dxa"/>
                    <w:right w:w="15" w:type="dxa"/>
                  </w:tcMar>
                  <w:hideMark/>
                </w:tcPr>
                <w:p w14:paraId="5DF50AA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Karl Williams &lt;Karl.Williams@southtyneside.gov.uk&gt;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1CA7446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bl>
          <w:p w14:paraId="7BBF7BFA" w14:textId="77777777" w:rsidR="00701510" w:rsidRPr="00C66F27" w:rsidRDefault="00701510" w:rsidP="00F874C1">
            <w:pPr>
              <w:spacing w:after="0" w:line="240" w:lineRule="auto"/>
              <w:rPr>
                <w:rFonts w:ascii="Times New Roman" w:eastAsia="Times New Roman" w:hAnsi="Times New Roman" w:cs="Times New Roman"/>
                <w:szCs w:val="24"/>
                <w:lang w:eastAsia="en-GB"/>
              </w:rPr>
            </w:pPr>
          </w:p>
        </w:tc>
      </w:tr>
    </w:tbl>
    <w:p w14:paraId="460867CB"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bookmarkStart w:id="62" w:name="x_x_appt96203AE7_7"/>
      <w:r w:rsidRPr="00C66F27">
        <w:rPr>
          <w:rFonts w:cs="Arial"/>
          <w:noProof/>
          <w:szCs w:val="24"/>
        </w:rPr>
        <w:drawing>
          <wp:inline distT="0" distB="0" distL="0" distR="0" wp14:anchorId="4B309595" wp14:editId="21E74F32">
            <wp:extent cx="4761865" cy="94615"/>
            <wp:effectExtent l="0" t="0" r="63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bookmarkEnd w:id="62"/>
    </w:p>
    <w:tbl>
      <w:tblPr>
        <w:tblW w:w="7500" w:type="dxa"/>
        <w:jc w:val="center"/>
        <w:tblCellMar>
          <w:left w:w="0" w:type="dxa"/>
          <w:right w:w="0" w:type="dxa"/>
        </w:tblCellMar>
        <w:tblLook w:val="04A0" w:firstRow="1" w:lastRow="0" w:firstColumn="1" w:lastColumn="0" w:noHBand="0" w:noVBand="1"/>
      </w:tblPr>
      <w:tblGrid>
        <w:gridCol w:w="7500"/>
      </w:tblGrid>
      <w:tr w:rsidR="00701510" w:rsidRPr="00C66F27" w14:paraId="6D72D68B" w14:textId="77777777" w:rsidTr="00F874C1">
        <w:trPr>
          <w:jc w:val="center"/>
        </w:trPr>
        <w:tc>
          <w:tcPr>
            <w:tcW w:w="0" w:type="auto"/>
            <w:vAlign w:val="center"/>
            <w:hideMark/>
          </w:tcPr>
          <w:p w14:paraId="4B82A14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color w:val="31527B"/>
                <w:szCs w:val="24"/>
                <w:bdr w:val="none" w:sz="0" w:space="0" w:color="auto" w:frame="1"/>
                <w:lang w:eastAsia="en-GB"/>
              </w:rPr>
              <w:t>17 March 2023</w:t>
            </w:r>
          </w:p>
        </w:tc>
      </w:tr>
    </w:tbl>
    <w:p w14:paraId="699D8EF3" w14:textId="77777777" w:rsidR="00701510" w:rsidRPr="00C66F27" w:rsidRDefault="00701510" w:rsidP="00701510">
      <w:pPr>
        <w:shd w:val="clear" w:color="auto" w:fill="FFFFFF"/>
        <w:spacing w:after="0" w:line="240" w:lineRule="auto"/>
        <w:jc w:val="center"/>
        <w:textAlignment w:val="baseline"/>
        <w:rPr>
          <w:rFonts w:ascii="Segoe UI" w:eastAsia="Times New Roman" w:hAnsi="Segoe UI" w:cs="Segoe UI"/>
          <w:vanish/>
          <w:color w:val="424242"/>
          <w:sz w:val="23"/>
          <w:szCs w:val="23"/>
          <w:lang w:eastAsia="en-GB"/>
        </w:rPr>
      </w:pPr>
    </w:p>
    <w:tbl>
      <w:tblPr>
        <w:tblW w:w="7500" w:type="dxa"/>
        <w:jc w:val="center"/>
        <w:tblCellMar>
          <w:left w:w="0" w:type="dxa"/>
          <w:right w:w="0" w:type="dxa"/>
        </w:tblCellMar>
        <w:tblLook w:val="04A0" w:firstRow="1" w:lastRow="0" w:firstColumn="1" w:lastColumn="0" w:noHBand="0" w:noVBand="1"/>
      </w:tblPr>
      <w:tblGrid>
        <w:gridCol w:w="270"/>
        <w:gridCol w:w="1338"/>
        <w:gridCol w:w="147"/>
        <w:gridCol w:w="5745"/>
      </w:tblGrid>
      <w:tr w:rsidR="00701510" w:rsidRPr="00C66F27" w14:paraId="674A0A44" w14:textId="77777777" w:rsidTr="00F874C1">
        <w:trPr>
          <w:jc w:val="center"/>
        </w:trPr>
        <w:tc>
          <w:tcPr>
            <w:tcW w:w="255" w:type="dxa"/>
            <w:vAlign w:val="center"/>
            <w:hideMark/>
          </w:tcPr>
          <w:p w14:paraId="5C81F53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drawing>
                <wp:inline distT="0" distB="0" distL="0" distR="0" wp14:anchorId="41D5F161" wp14:editId="4799E344">
                  <wp:extent cx="163830" cy="163830"/>
                  <wp:effectExtent l="0" t="0" r="7620" b="7620"/>
                  <wp:docPr id="30" name="Picture 3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1350" w:type="dxa"/>
            <w:hideMark/>
          </w:tcPr>
          <w:p w14:paraId="00AA13C2"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Time</w:t>
            </w:r>
          </w:p>
        </w:tc>
        <w:tc>
          <w:tcPr>
            <w:tcW w:w="150" w:type="dxa"/>
            <w:vAlign w:val="center"/>
            <w:hideMark/>
          </w:tcPr>
          <w:p w14:paraId="17C4B0D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6FC15796"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12:30 – 15:30</w:t>
            </w:r>
          </w:p>
        </w:tc>
      </w:tr>
      <w:tr w:rsidR="00701510" w:rsidRPr="00C66F27" w14:paraId="3EE32A9E" w14:textId="77777777" w:rsidTr="00F874C1">
        <w:trPr>
          <w:jc w:val="center"/>
        </w:trPr>
        <w:tc>
          <w:tcPr>
            <w:tcW w:w="255" w:type="dxa"/>
            <w:vAlign w:val="center"/>
            <w:hideMark/>
          </w:tcPr>
          <w:p w14:paraId="1E78C32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19E43B1D"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Subject</w:t>
            </w:r>
          </w:p>
        </w:tc>
        <w:tc>
          <w:tcPr>
            <w:tcW w:w="150" w:type="dxa"/>
            <w:vAlign w:val="center"/>
            <w:hideMark/>
          </w:tcPr>
          <w:p w14:paraId="63BC8FF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53ECCF8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INVITE: Chair of North Tyneside Cllr Pat Oliver Afternoon Tea</w:t>
            </w:r>
          </w:p>
        </w:tc>
      </w:tr>
      <w:tr w:rsidR="00701510" w:rsidRPr="00C66F27" w14:paraId="4801541F" w14:textId="77777777" w:rsidTr="00F874C1">
        <w:trPr>
          <w:jc w:val="center"/>
        </w:trPr>
        <w:tc>
          <w:tcPr>
            <w:tcW w:w="255" w:type="dxa"/>
            <w:vAlign w:val="center"/>
            <w:hideMark/>
          </w:tcPr>
          <w:p w14:paraId="2BE6B36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4C7E8077"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Location</w:t>
            </w:r>
          </w:p>
        </w:tc>
        <w:tc>
          <w:tcPr>
            <w:tcW w:w="150" w:type="dxa"/>
            <w:vAlign w:val="center"/>
            <w:hideMark/>
          </w:tcPr>
          <w:p w14:paraId="2C133896"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786EA6C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Council Chamber, North Tyneside Council</w:t>
            </w:r>
          </w:p>
        </w:tc>
      </w:tr>
      <w:tr w:rsidR="00701510" w:rsidRPr="00C66F27" w14:paraId="675D34E5" w14:textId="77777777" w:rsidTr="00F874C1">
        <w:trPr>
          <w:jc w:val="center"/>
        </w:trPr>
        <w:tc>
          <w:tcPr>
            <w:tcW w:w="255" w:type="dxa"/>
            <w:vAlign w:val="center"/>
            <w:hideMark/>
          </w:tcPr>
          <w:p w14:paraId="760500B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38F8D242"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50" w:type="dxa"/>
            <w:vAlign w:val="center"/>
            <w:hideMark/>
          </w:tcPr>
          <w:p w14:paraId="3CA6F1F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6B9C545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RSVP’d 15.02.23</w:t>
            </w:r>
          </w:p>
        </w:tc>
      </w:tr>
      <w:tr w:rsidR="00701510" w:rsidRPr="00C66F27" w14:paraId="211A1034" w14:textId="77777777" w:rsidTr="00F874C1">
        <w:trPr>
          <w:jc w:val="center"/>
        </w:trPr>
        <w:tc>
          <w:tcPr>
            <w:tcW w:w="255" w:type="dxa"/>
            <w:vAlign w:val="center"/>
            <w:hideMark/>
          </w:tcPr>
          <w:p w14:paraId="7DC32F8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4403FF73"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Attendees</w:t>
            </w:r>
          </w:p>
        </w:tc>
        <w:tc>
          <w:tcPr>
            <w:tcW w:w="150" w:type="dxa"/>
            <w:vAlign w:val="center"/>
            <w:hideMark/>
          </w:tcPr>
          <w:p w14:paraId="686BC6B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tbl>
            <w:tblPr>
              <w:tblW w:w="5745" w:type="dxa"/>
              <w:tblCellSpacing w:w="22" w:type="dxa"/>
              <w:tblCellMar>
                <w:left w:w="0" w:type="dxa"/>
                <w:right w:w="0" w:type="dxa"/>
              </w:tblCellMar>
              <w:tblLook w:val="04A0" w:firstRow="1" w:lastRow="0" w:firstColumn="1" w:lastColumn="0" w:noHBand="0" w:noVBand="1"/>
            </w:tblPr>
            <w:tblGrid>
              <w:gridCol w:w="4598"/>
              <w:gridCol w:w="1147"/>
            </w:tblGrid>
            <w:tr w:rsidR="00701510" w:rsidRPr="00C66F27" w14:paraId="06C82CCF" w14:textId="77777777" w:rsidTr="00F874C1">
              <w:trPr>
                <w:tblCellSpacing w:w="22" w:type="dxa"/>
              </w:trPr>
              <w:tc>
                <w:tcPr>
                  <w:tcW w:w="0" w:type="auto"/>
                  <w:tcMar>
                    <w:top w:w="15" w:type="dxa"/>
                    <w:left w:w="15" w:type="dxa"/>
                    <w:bottom w:w="15" w:type="dxa"/>
                    <w:right w:w="15" w:type="dxa"/>
                  </w:tcMar>
                  <w:vAlign w:val="center"/>
                  <w:hideMark/>
                </w:tcPr>
                <w:p w14:paraId="09B2BEC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Name &lt;E-mail&gt;</w:t>
                  </w:r>
                </w:p>
              </w:tc>
              <w:tc>
                <w:tcPr>
                  <w:tcW w:w="0" w:type="auto"/>
                  <w:tcMar>
                    <w:top w:w="15" w:type="dxa"/>
                    <w:left w:w="15" w:type="dxa"/>
                    <w:bottom w:w="15" w:type="dxa"/>
                    <w:right w:w="15" w:type="dxa"/>
                  </w:tcMar>
                  <w:vAlign w:val="center"/>
                  <w:hideMark/>
                </w:tcPr>
                <w:p w14:paraId="294CEA6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Attendance</w:t>
                  </w:r>
                </w:p>
              </w:tc>
            </w:tr>
            <w:tr w:rsidR="00701510" w:rsidRPr="00C66F27" w14:paraId="19AB8CB7" w14:textId="77777777" w:rsidTr="00F874C1">
              <w:trPr>
                <w:tblCellSpacing w:w="22" w:type="dxa"/>
              </w:trPr>
              <w:tc>
                <w:tcPr>
                  <w:tcW w:w="0" w:type="auto"/>
                  <w:tcMar>
                    <w:top w:w="15" w:type="dxa"/>
                    <w:left w:w="15" w:type="dxa"/>
                    <w:bottom w:w="15" w:type="dxa"/>
                    <w:right w:w="15" w:type="dxa"/>
                  </w:tcMar>
                  <w:hideMark/>
                </w:tcPr>
                <w:p w14:paraId="486BC31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Claire Daglish &lt;Claire.Daglish@southtyneside.gov.uk&gt;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692709B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Organizer</w:t>
                  </w:r>
                  <w:r w:rsidRPr="00C66F27">
                    <w:rPr>
                      <w:rFonts w:ascii="inherit" w:eastAsia="Times New Roman" w:hAnsi="inherit" w:cs="Calibri"/>
                      <w:sz w:val="20"/>
                      <w:szCs w:val="20"/>
                      <w:bdr w:val="none" w:sz="0" w:space="0" w:color="auto" w:frame="1"/>
                      <w:lang w:eastAsia="en-GB"/>
                    </w:rPr>
                    <w:br/>
                    <w:t> </w:t>
                  </w:r>
                </w:p>
              </w:tc>
            </w:tr>
            <w:tr w:rsidR="00701510" w:rsidRPr="00C66F27" w14:paraId="09097335" w14:textId="77777777" w:rsidTr="00F874C1">
              <w:trPr>
                <w:tblCellSpacing w:w="22" w:type="dxa"/>
              </w:trPr>
              <w:tc>
                <w:tcPr>
                  <w:tcW w:w="0" w:type="auto"/>
                  <w:tcMar>
                    <w:top w:w="15" w:type="dxa"/>
                    <w:left w:w="15" w:type="dxa"/>
                    <w:bottom w:w="15" w:type="dxa"/>
                    <w:right w:w="15" w:type="dxa"/>
                  </w:tcMar>
                  <w:hideMark/>
                </w:tcPr>
                <w:p w14:paraId="654211E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Cllr Pat Hay &lt;Cllr.Pat.Hay@southtyneside.gov.uk&gt;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32B5F1C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630AB668" w14:textId="77777777" w:rsidTr="00F874C1">
              <w:trPr>
                <w:tblCellSpacing w:w="22" w:type="dxa"/>
              </w:trPr>
              <w:tc>
                <w:tcPr>
                  <w:tcW w:w="0" w:type="auto"/>
                  <w:tcMar>
                    <w:top w:w="15" w:type="dxa"/>
                    <w:left w:w="15" w:type="dxa"/>
                    <w:bottom w:w="15" w:type="dxa"/>
                    <w:right w:w="15" w:type="dxa"/>
                  </w:tcMar>
                  <w:hideMark/>
                </w:tcPr>
                <w:p w14:paraId="4A955AC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Jean Copp &lt;jean.copp@southtyneside.gov.uk&gt;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5EC913D5"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6EA0F445" w14:textId="77777777" w:rsidTr="00F874C1">
              <w:trPr>
                <w:tblCellSpacing w:w="22" w:type="dxa"/>
              </w:trPr>
              <w:tc>
                <w:tcPr>
                  <w:tcW w:w="0" w:type="auto"/>
                  <w:tcMar>
                    <w:top w:w="15" w:type="dxa"/>
                    <w:left w:w="15" w:type="dxa"/>
                    <w:bottom w:w="15" w:type="dxa"/>
                    <w:right w:w="15" w:type="dxa"/>
                  </w:tcMar>
                  <w:hideMark/>
                </w:tcPr>
                <w:p w14:paraId="2D04A06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Karl Williams &lt;Karl.Williams@southtyneside.gov.uk&gt;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258B5DF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bl>
          <w:p w14:paraId="2FC7DA9A" w14:textId="77777777" w:rsidR="00701510" w:rsidRPr="00C66F27" w:rsidRDefault="00701510" w:rsidP="00F874C1">
            <w:pPr>
              <w:spacing w:after="0" w:line="240" w:lineRule="auto"/>
              <w:rPr>
                <w:rFonts w:ascii="Times New Roman" w:eastAsia="Times New Roman" w:hAnsi="Times New Roman" w:cs="Times New Roman"/>
                <w:szCs w:val="24"/>
                <w:lang w:eastAsia="en-GB"/>
              </w:rPr>
            </w:pPr>
          </w:p>
        </w:tc>
      </w:tr>
    </w:tbl>
    <w:p w14:paraId="7FEC4E96"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bookmarkStart w:id="63" w:name="x_x_appt96203AE7_8"/>
      <w:r w:rsidRPr="00C66F27">
        <w:rPr>
          <w:rFonts w:cs="Arial"/>
          <w:noProof/>
          <w:szCs w:val="24"/>
        </w:rPr>
        <w:lastRenderedPageBreak/>
        <w:drawing>
          <wp:inline distT="0" distB="0" distL="0" distR="0" wp14:anchorId="75B0770D" wp14:editId="0DD41547">
            <wp:extent cx="4761865" cy="94615"/>
            <wp:effectExtent l="0" t="0" r="63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bookmarkEnd w:id="63"/>
    </w:p>
    <w:tbl>
      <w:tblPr>
        <w:tblW w:w="7500" w:type="dxa"/>
        <w:jc w:val="center"/>
        <w:tblCellMar>
          <w:left w:w="0" w:type="dxa"/>
          <w:right w:w="0" w:type="dxa"/>
        </w:tblCellMar>
        <w:tblLook w:val="04A0" w:firstRow="1" w:lastRow="0" w:firstColumn="1" w:lastColumn="0" w:noHBand="0" w:noVBand="1"/>
      </w:tblPr>
      <w:tblGrid>
        <w:gridCol w:w="270"/>
        <w:gridCol w:w="1338"/>
        <w:gridCol w:w="147"/>
        <w:gridCol w:w="5745"/>
      </w:tblGrid>
      <w:tr w:rsidR="00701510" w:rsidRPr="00C66F27" w14:paraId="5310A306" w14:textId="77777777" w:rsidTr="00F874C1">
        <w:trPr>
          <w:jc w:val="center"/>
        </w:trPr>
        <w:tc>
          <w:tcPr>
            <w:tcW w:w="255" w:type="dxa"/>
            <w:vAlign w:val="center"/>
            <w:hideMark/>
          </w:tcPr>
          <w:p w14:paraId="278FDD6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drawing>
                <wp:inline distT="0" distB="0" distL="0" distR="0" wp14:anchorId="1C40F978" wp14:editId="03AF3EAC">
                  <wp:extent cx="163830" cy="163830"/>
                  <wp:effectExtent l="0" t="0" r="7620" b="7620"/>
                  <wp:docPr id="32" name="Picture 32">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1350" w:type="dxa"/>
            <w:hideMark/>
          </w:tcPr>
          <w:p w14:paraId="552EB86D"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Time</w:t>
            </w:r>
          </w:p>
        </w:tc>
        <w:tc>
          <w:tcPr>
            <w:tcW w:w="150" w:type="dxa"/>
            <w:vAlign w:val="center"/>
            <w:hideMark/>
          </w:tcPr>
          <w:p w14:paraId="7C6603E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70B10B6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17:30 – 18:30</w:t>
            </w:r>
          </w:p>
        </w:tc>
      </w:tr>
      <w:tr w:rsidR="00701510" w:rsidRPr="00C66F27" w14:paraId="39C0B47C" w14:textId="77777777" w:rsidTr="00F874C1">
        <w:trPr>
          <w:jc w:val="center"/>
        </w:trPr>
        <w:tc>
          <w:tcPr>
            <w:tcW w:w="255" w:type="dxa"/>
            <w:vAlign w:val="center"/>
            <w:hideMark/>
          </w:tcPr>
          <w:p w14:paraId="404B073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1960308E"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Subject</w:t>
            </w:r>
          </w:p>
        </w:tc>
        <w:tc>
          <w:tcPr>
            <w:tcW w:w="150" w:type="dxa"/>
            <w:vAlign w:val="center"/>
            <w:hideMark/>
          </w:tcPr>
          <w:p w14:paraId="1A33892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4622A27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Host: Scouts Visit</w:t>
            </w:r>
          </w:p>
        </w:tc>
      </w:tr>
      <w:tr w:rsidR="00701510" w:rsidRPr="00C66F27" w14:paraId="54CF70CE" w14:textId="77777777" w:rsidTr="00F874C1">
        <w:trPr>
          <w:jc w:val="center"/>
        </w:trPr>
        <w:tc>
          <w:tcPr>
            <w:tcW w:w="255" w:type="dxa"/>
            <w:vAlign w:val="center"/>
            <w:hideMark/>
          </w:tcPr>
          <w:p w14:paraId="30D8C46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06F4591A"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Location</w:t>
            </w:r>
          </w:p>
        </w:tc>
        <w:tc>
          <w:tcPr>
            <w:tcW w:w="150" w:type="dxa"/>
            <w:vAlign w:val="center"/>
            <w:hideMark/>
          </w:tcPr>
          <w:p w14:paraId="670AE33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27BB3AE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Town Hall</w:t>
            </w:r>
          </w:p>
        </w:tc>
      </w:tr>
      <w:tr w:rsidR="00701510" w:rsidRPr="00C66F27" w14:paraId="017FEDEA" w14:textId="77777777" w:rsidTr="00F874C1">
        <w:trPr>
          <w:jc w:val="center"/>
        </w:trPr>
        <w:tc>
          <w:tcPr>
            <w:tcW w:w="255" w:type="dxa"/>
            <w:vAlign w:val="center"/>
            <w:hideMark/>
          </w:tcPr>
          <w:p w14:paraId="3527743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45A2329A"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50" w:type="dxa"/>
            <w:vAlign w:val="center"/>
            <w:hideMark/>
          </w:tcPr>
          <w:p w14:paraId="7A7C28D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0838AE35"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Victoria 07805 803 892 and 34 Scout members</w:t>
            </w:r>
          </w:p>
        </w:tc>
      </w:tr>
      <w:tr w:rsidR="00701510" w:rsidRPr="00C66F27" w14:paraId="23E1D9EA" w14:textId="77777777" w:rsidTr="00F874C1">
        <w:trPr>
          <w:jc w:val="center"/>
        </w:trPr>
        <w:tc>
          <w:tcPr>
            <w:tcW w:w="255" w:type="dxa"/>
            <w:vAlign w:val="center"/>
            <w:hideMark/>
          </w:tcPr>
          <w:p w14:paraId="23D6E88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06A23CB6"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Attendees</w:t>
            </w:r>
          </w:p>
        </w:tc>
        <w:tc>
          <w:tcPr>
            <w:tcW w:w="150" w:type="dxa"/>
            <w:vAlign w:val="center"/>
            <w:hideMark/>
          </w:tcPr>
          <w:p w14:paraId="18FFD8A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tbl>
            <w:tblPr>
              <w:tblW w:w="5745" w:type="dxa"/>
              <w:tblCellSpacing w:w="22" w:type="dxa"/>
              <w:tblCellMar>
                <w:left w:w="0" w:type="dxa"/>
                <w:right w:w="0" w:type="dxa"/>
              </w:tblCellMar>
              <w:tblLook w:val="04A0" w:firstRow="1" w:lastRow="0" w:firstColumn="1" w:lastColumn="0" w:noHBand="0" w:noVBand="1"/>
            </w:tblPr>
            <w:tblGrid>
              <w:gridCol w:w="4598"/>
              <w:gridCol w:w="1147"/>
            </w:tblGrid>
            <w:tr w:rsidR="00701510" w:rsidRPr="00C66F27" w14:paraId="2930932D" w14:textId="77777777" w:rsidTr="00F874C1">
              <w:trPr>
                <w:tblCellSpacing w:w="22" w:type="dxa"/>
              </w:trPr>
              <w:tc>
                <w:tcPr>
                  <w:tcW w:w="0" w:type="auto"/>
                  <w:tcMar>
                    <w:top w:w="15" w:type="dxa"/>
                    <w:left w:w="15" w:type="dxa"/>
                    <w:bottom w:w="15" w:type="dxa"/>
                    <w:right w:w="15" w:type="dxa"/>
                  </w:tcMar>
                  <w:vAlign w:val="center"/>
                  <w:hideMark/>
                </w:tcPr>
                <w:p w14:paraId="2A27B8F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Name &lt;E-mail&gt;</w:t>
                  </w:r>
                </w:p>
              </w:tc>
              <w:tc>
                <w:tcPr>
                  <w:tcW w:w="0" w:type="auto"/>
                  <w:tcMar>
                    <w:top w:w="15" w:type="dxa"/>
                    <w:left w:w="15" w:type="dxa"/>
                    <w:bottom w:w="15" w:type="dxa"/>
                    <w:right w:w="15" w:type="dxa"/>
                  </w:tcMar>
                  <w:vAlign w:val="center"/>
                  <w:hideMark/>
                </w:tcPr>
                <w:p w14:paraId="50F02E6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Attendance</w:t>
                  </w:r>
                </w:p>
              </w:tc>
            </w:tr>
            <w:tr w:rsidR="00701510" w:rsidRPr="00C66F27" w14:paraId="48951058" w14:textId="77777777" w:rsidTr="00F874C1">
              <w:trPr>
                <w:tblCellSpacing w:w="22" w:type="dxa"/>
              </w:trPr>
              <w:tc>
                <w:tcPr>
                  <w:tcW w:w="0" w:type="auto"/>
                  <w:tcMar>
                    <w:top w:w="15" w:type="dxa"/>
                    <w:left w:w="15" w:type="dxa"/>
                    <w:bottom w:w="15" w:type="dxa"/>
                    <w:right w:w="15" w:type="dxa"/>
                  </w:tcMar>
                  <w:hideMark/>
                </w:tcPr>
                <w:p w14:paraId="478AE33D"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Claire Daglish &lt;Claire.Daglish@southtyneside.gov.uk&gt;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363C765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Organizer</w:t>
                  </w:r>
                  <w:r w:rsidRPr="00C66F27">
                    <w:rPr>
                      <w:rFonts w:ascii="inherit" w:eastAsia="Times New Roman" w:hAnsi="inherit" w:cs="Calibri"/>
                      <w:sz w:val="20"/>
                      <w:szCs w:val="20"/>
                      <w:bdr w:val="none" w:sz="0" w:space="0" w:color="auto" w:frame="1"/>
                      <w:lang w:eastAsia="en-GB"/>
                    </w:rPr>
                    <w:br/>
                    <w:t> </w:t>
                  </w:r>
                </w:p>
              </w:tc>
            </w:tr>
            <w:tr w:rsidR="00701510" w:rsidRPr="00C66F27" w14:paraId="5211F857" w14:textId="77777777" w:rsidTr="00F874C1">
              <w:trPr>
                <w:tblCellSpacing w:w="22" w:type="dxa"/>
              </w:trPr>
              <w:tc>
                <w:tcPr>
                  <w:tcW w:w="0" w:type="auto"/>
                  <w:tcMar>
                    <w:top w:w="15" w:type="dxa"/>
                    <w:left w:w="15" w:type="dxa"/>
                    <w:bottom w:w="15" w:type="dxa"/>
                    <w:right w:w="15" w:type="dxa"/>
                  </w:tcMar>
                  <w:hideMark/>
                </w:tcPr>
                <w:p w14:paraId="19A0DBE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Cllr Pat Hay &lt;Cllr.Pat.Hay@southtyneside.gov.uk&gt;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4B21284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3C1AEF06" w14:textId="77777777" w:rsidTr="00F874C1">
              <w:trPr>
                <w:tblCellSpacing w:w="22" w:type="dxa"/>
              </w:trPr>
              <w:tc>
                <w:tcPr>
                  <w:tcW w:w="0" w:type="auto"/>
                  <w:tcMar>
                    <w:top w:w="15" w:type="dxa"/>
                    <w:left w:w="15" w:type="dxa"/>
                    <w:bottom w:w="15" w:type="dxa"/>
                    <w:right w:w="15" w:type="dxa"/>
                  </w:tcMar>
                  <w:hideMark/>
                </w:tcPr>
                <w:p w14:paraId="1670FA5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Jean Copp &lt;jean.copp@southtyneside.gov.uk&gt;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073FF808"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381A89F3" w14:textId="77777777" w:rsidTr="00F874C1">
              <w:trPr>
                <w:tblCellSpacing w:w="22" w:type="dxa"/>
              </w:trPr>
              <w:tc>
                <w:tcPr>
                  <w:tcW w:w="0" w:type="auto"/>
                  <w:tcMar>
                    <w:top w:w="15" w:type="dxa"/>
                    <w:left w:w="15" w:type="dxa"/>
                    <w:bottom w:w="15" w:type="dxa"/>
                    <w:right w:w="15" w:type="dxa"/>
                  </w:tcMar>
                  <w:hideMark/>
                </w:tcPr>
                <w:p w14:paraId="705081C8"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Karl Williams &lt;Karl.Williams@southtyneside.gov.uk&gt;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5B8FD63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bl>
          <w:p w14:paraId="6D2AF40F" w14:textId="77777777" w:rsidR="00701510" w:rsidRPr="00C66F27" w:rsidRDefault="00701510" w:rsidP="00F874C1">
            <w:pPr>
              <w:spacing w:after="0" w:line="240" w:lineRule="auto"/>
              <w:rPr>
                <w:rFonts w:ascii="Times New Roman" w:eastAsia="Times New Roman" w:hAnsi="Times New Roman" w:cs="Times New Roman"/>
                <w:szCs w:val="24"/>
                <w:lang w:eastAsia="en-GB"/>
              </w:rPr>
            </w:pPr>
          </w:p>
        </w:tc>
      </w:tr>
    </w:tbl>
    <w:p w14:paraId="2A71A03B"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bookmarkStart w:id="64" w:name="x_x_appt96203AE7_9"/>
      <w:r w:rsidRPr="00C66F27">
        <w:rPr>
          <w:rFonts w:cs="Arial"/>
          <w:noProof/>
          <w:szCs w:val="24"/>
        </w:rPr>
        <w:drawing>
          <wp:inline distT="0" distB="0" distL="0" distR="0" wp14:anchorId="75040A4C" wp14:editId="370C0031">
            <wp:extent cx="4761865" cy="94615"/>
            <wp:effectExtent l="0" t="0" r="63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bookmarkEnd w:id="64"/>
    </w:p>
    <w:tbl>
      <w:tblPr>
        <w:tblW w:w="7500" w:type="dxa"/>
        <w:jc w:val="center"/>
        <w:tblCellMar>
          <w:left w:w="0" w:type="dxa"/>
          <w:right w:w="0" w:type="dxa"/>
        </w:tblCellMar>
        <w:tblLook w:val="04A0" w:firstRow="1" w:lastRow="0" w:firstColumn="1" w:lastColumn="0" w:noHBand="0" w:noVBand="1"/>
      </w:tblPr>
      <w:tblGrid>
        <w:gridCol w:w="270"/>
        <w:gridCol w:w="1338"/>
        <w:gridCol w:w="147"/>
        <w:gridCol w:w="5745"/>
      </w:tblGrid>
      <w:tr w:rsidR="00701510" w:rsidRPr="00C66F27" w14:paraId="5779A261" w14:textId="77777777" w:rsidTr="00F874C1">
        <w:trPr>
          <w:jc w:val="center"/>
        </w:trPr>
        <w:tc>
          <w:tcPr>
            <w:tcW w:w="255" w:type="dxa"/>
            <w:vAlign w:val="center"/>
            <w:hideMark/>
          </w:tcPr>
          <w:p w14:paraId="641CB01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drawing>
                <wp:inline distT="0" distB="0" distL="0" distR="0" wp14:anchorId="627037EF" wp14:editId="061EA764">
                  <wp:extent cx="163830" cy="163830"/>
                  <wp:effectExtent l="0" t="0" r="7620" b="7620"/>
                  <wp:docPr id="34" name="Picture 34">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1350" w:type="dxa"/>
            <w:hideMark/>
          </w:tcPr>
          <w:p w14:paraId="3B9BD565"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Time</w:t>
            </w:r>
          </w:p>
        </w:tc>
        <w:tc>
          <w:tcPr>
            <w:tcW w:w="150" w:type="dxa"/>
            <w:vAlign w:val="center"/>
            <w:hideMark/>
          </w:tcPr>
          <w:p w14:paraId="64564D45"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5DDF382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19:30 – 21:30</w:t>
            </w:r>
          </w:p>
        </w:tc>
      </w:tr>
      <w:tr w:rsidR="00701510" w:rsidRPr="00C66F27" w14:paraId="04261109" w14:textId="77777777" w:rsidTr="00F874C1">
        <w:trPr>
          <w:jc w:val="center"/>
        </w:trPr>
        <w:tc>
          <w:tcPr>
            <w:tcW w:w="255" w:type="dxa"/>
            <w:vAlign w:val="center"/>
            <w:hideMark/>
          </w:tcPr>
          <w:p w14:paraId="7057534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6121D3A8"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Subject</w:t>
            </w:r>
          </w:p>
        </w:tc>
        <w:tc>
          <w:tcPr>
            <w:tcW w:w="150" w:type="dxa"/>
            <w:vAlign w:val="center"/>
            <w:hideMark/>
          </w:tcPr>
          <w:p w14:paraId="69C1B55C"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475788C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INVITE: Awesometistic Live stage Show - tickets will be left at reception desk</w:t>
            </w:r>
          </w:p>
        </w:tc>
      </w:tr>
      <w:tr w:rsidR="00701510" w:rsidRPr="00C66F27" w14:paraId="441ACE02" w14:textId="77777777" w:rsidTr="00F874C1">
        <w:trPr>
          <w:jc w:val="center"/>
        </w:trPr>
        <w:tc>
          <w:tcPr>
            <w:tcW w:w="255" w:type="dxa"/>
            <w:vAlign w:val="center"/>
            <w:hideMark/>
          </w:tcPr>
          <w:p w14:paraId="43682D3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0E9C1BA9"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Location</w:t>
            </w:r>
          </w:p>
        </w:tc>
        <w:tc>
          <w:tcPr>
            <w:tcW w:w="150" w:type="dxa"/>
            <w:vAlign w:val="center"/>
            <w:hideMark/>
          </w:tcPr>
          <w:p w14:paraId="15DDD31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79F8427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Customs House</w:t>
            </w:r>
          </w:p>
        </w:tc>
      </w:tr>
      <w:tr w:rsidR="00701510" w:rsidRPr="00C66F27" w14:paraId="5BAD3924" w14:textId="77777777" w:rsidTr="00F874C1">
        <w:trPr>
          <w:jc w:val="center"/>
        </w:trPr>
        <w:tc>
          <w:tcPr>
            <w:tcW w:w="255" w:type="dxa"/>
            <w:vAlign w:val="center"/>
            <w:hideMark/>
          </w:tcPr>
          <w:p w14:paraId="535E097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599D821A"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Attendees</w:t>
            </w:r>
          </w:p>
        </w:tc>
        <w:tc>
          <w:tcPr>
            <w:tcW w:w="150" w:type="dxa"/>
            <w:vAlign w:val="center"/>
            <w:hideMark/>
          </w:tcPr>
          <w:p w14:paraId="0A950CE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tbl>
            <w:tblPr>
              <w:tblW w:w="5745" w:type="dxa"/>
              <w:tblCellSpacing w:w="22" w:type="dxa"/>
              <w:tblCellMar>
                <w:left w:w="0" w:type="dxa"/>
                <w:right w:w="0" w:type="dxa"/>
              </w:tblCellMar>
              <w:tblLook w:val="04A0" w:firstRow="1" w:lastRow="0" w:firstColumn="1" w:lastColumn="0" w:noHBand="0" w:noVBand="1"/>
            </w:tblPr>
            <w:tblGrid>
              <w:gridCol w:w="4598"/>
              <w:gridCol w:w="1147"/>
            </w:tblGrid>
            <w:tr w:rsidR="00701510" w:rsidRPr="00C66F27" w14:paraId="311C3727" w14:textId="77777777" w:rsidTr="00F874C1">
              <w:trPr>
                <w:tblCellSpacing w:w="22" w:type="dxa"/>
              </w:trPr>
              <w:tc>
                <w:tcPr>
                  <w:tcW w:w="0" w:type="auto"/>
                  <w:tcMar>
                    <w:top w:w="15" w:type="dxa"/>
                    <w:left w:w="15" w:type="dxa"/>
                    <w:bottom w:w="15" w:type="dxa"/>
                    <w:right w:w="15" w:type="dxa"/>
                  </w:tcMar>
                  <w:vAlign w:val="center"/>
                  <w:hideMark/>
                </w:tcPr>
                <w:p w14:paraId="131D555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Name &lt;E-mail&gt;</w:t>
                  </w:r>
                </w:p>
              </w:tc>
              <w:tc>
                <w:tcPr>
                  <w:tcW w:w="0" w:type="auto"/>
                  <w:tcMar>
                    <w:top w:w="15" w:type="dxa"/>
                    <w:left w:w="15" w:type="dxa"/>
                    <w:bottom w:w="15" w:type="dxa"/>
                    <w:right w:w="15" w:type="dxa"/>
                  </w:tcMar>
                  <w:vAlign w:val="center"/>
                  <w:hideMark/>
                </w:tcPr>
                <w:p w14:paraId="675E8B8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Attendance</w:t>
                  </w:r>
                </w:p>
              </w:tc>
            </w:tr>
            <w:tr w:rsidR="00701510" w:rsidRPr="00C66F27" w14:paraId="651458D7" w14:textId="77777777" w:rsidTr="00F874C1">
              <w:trPr>
                <w:tblCellSpacing w:w="22" w:type="dxa"/>
              </w:trPr>
              <w:tc>
                <w:tcPr>
                  <w:tcW w:w="0" w:type="auto"/>
                  <w:tcMar>
                    <w:top w:w="15" w:type="dxa"/>
                    <w:left w:w="15" w:type="dxa"/>
                    <w:bottom w:w="15" w:type="dxa"/>
                    <w:right w:w="15" w:type="dxa"/>
                  </w:tcMar>
                  <w:hideMark/>
                </w:tcPr>
                <w:p w14:paraId="227C9CF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Claire Daglish &lt;Claire.Daglish@southtyneside.gov.uk&gt;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219ED31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Organizer</w:t>
                  </w:r>
                  <w:r w:rsidRPr="00C66F27">
                    <w:rPr>
                      <w:rFonts w:ascii="inherit" w:eastAsia="Times New Roman" w:hAnsi="inherit" w:cs="Calibri"/>
                      <w:sz w:val="20"/>
                      <w:szCs w:val="20"/>
                      <w:bdr w:val="none" w:sz="0" w:space="0" w:color="auto" w:frame="1"/>
                      <w:lang w:eastAsia="en-GB"/>
                    </w:rPr>
                    <w:br/>
                    <w:t> </w:t>
                  </w:r>
                </w:p>
              </w:tc>
            </w:tr>
            <w:tr w:rsidR="00701510" w:rsidRPr="00C66F27" w14:paraId="6DB5A9E0" w14:textId="77777777" w:rsidTr="00F874C1">
              <w:trPr>
                <w:tblCellSpacing w:w="22" w:type="dxa"/>
              </w:trPr>
              <w:tc>
                <w:tcPr>
                  <w:tcW w:w="0" w:type="auto"/>
                  <w:tcMar>
                    <w:top w:w="15" w:type="dxa"/>
                    <w:left w:w="15" w:type="dxa"/>
                    <w:bottom w:w="15" w:type="dxa"/>
                    <w:right w:w="15" w:type="dxa"/>
                  </w:tcMar>
                  <w:hideMark/>
                </w:tcPr>
                <w:p w14:paraId="58A1213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Cllr Pat Hay &lt;Cllr.Pat.Hay@southtyneside.gov.uk&gt;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3885525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567A09E4" w14:textId="77777777" w:rsidTr="00F874C1">
              <w:trPr>
                <w:tblCellSpacing w:w="22" w:type="dxa"/>
              </w:trPr>
              <w:tc>
                <w:tcPr>
                  <w:tcW w:w="0" w:type="auto"/>
                  <w:tcMar>
                    <w:top w:w="15" w:type="dxa"/>
                    <w:left w:w="15" w:type="dxa"/>
                    <w:bottom w:w="15" w:type="dxa"/>
                    <w:right w:w="15" w:type="dxa"/>
                  </w:tcMar>
                  <w:hideMark/>
                </w:tcPr>
                <w:p w14:paraId="6D42EC6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Jean Copp &lt;jean.copp@southtyneside.gov.uk&gt;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3B736F1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71A08850" w14:textId="77777777" w:rsidTr="00F874C1">
              <w:trPr>
                <w:tblCellSpacing w:w="22" w:type="dxa"/>
              </w:trPr>
              <w:tc>
                <w:tcPr>
                  <w:tcW w:w="0" w:type="auto"/>
                  <w:tcMar>
                    <w:top w:w="15" w:type="dxa"/>
                    <w:left w:w="15" w:type="dxa"/>
                    <w:bottom w:w="15" w:type="dxa"/>
                    <w:right w:w="15" w:type="dxa"/>
                  </w:tcMar>
                  <w:hideMark/>
                </w:tcPr>
                <w:p w14:paraId="22DA5AA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Karl Williams &lt;Karl.Williams@southtyneside.gov.uk&gt;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2DD5797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bl>
          <w:p w14:paraId="369A61F8" w14:textId="77777777" w:rsidR="00701510" w:rsidRPr="00C66F27" w:rsidRDefault="00701510" w:rsidP="00F874C1">
            <w:pPr>
              <w:spacing w:after="0" w:line="240" w:lineRule="auto"/>
              <w:rPr>
                <w:rFonts w:ascii="Times New Roman" w:eastAsia="Times New Roman" w:hAnsi="Times New Roman" w:cs="Times New Roman"/>
                <w:szCs w:val="24"/>
                <w:lang w:eastAsia="en-GB"/>
              </w:rPr>
            </w:pPr>
          </w:p>
        </w:tc>
      </w:tr>
    </w:tbl>
    <w:p w14:paraId="1F75EFF3" w14:textId="77777777" w:rsidR="00701510" w:rsidRPr="00C66F27" w:rsidRDefault="00701510" w:rsidP="00701510">
      <w:pPr>
        <w:shd w:val="clear" w:color="auto" w:fill="FFFFFF"/>
        <w:spacing w:after="0" w:line="240" w:lineRule="auto"/>
        <w:jc w:val="center"/>
        <w:rPr>
          <w:rFonts w:ascii="Calibri" w:eastAsia="Times New Roman" w:hAnsi="Calibri" w:cs="Calibri"/>
          <w:color w:val="424242"/>
          <w:sz w:val="22"/>
          <w:lang w:eastAsia="en-GB"/>
        </w:rPr>
      </w:pPr>
      <w:bookmarkStart w:id="65" w:name="x_x_appt96203AE7_10"/>
      <w:r w:rsidRPr="00C66F27">
        <w:rPr>
          <w:rFonts w:cs="Arial"/>
          <w:noProof/>
          <w:szCs w:val="24"/>
        </w:rPr>
        <w:drawing>
          <wp:inline distT="0" distB="0" distL="0" distR="0" wp14:anchorId="61085974" wp14:editId="185CA4D7">
            <wp:extent cx="4761865" cy="94615"/>
            <wp:effectExtent l="0" t="0" r="635"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bookmarkEnd w:id="65"/>
    </w:p>
    <w:tbl>
      <w:tblPr>
        <w:tblW w:w="7500" w:type="dxa"/>
        <w:jc w:val="center"/>
        <w:tblCellMar>
          <w:left w:w="0" w:type="dxa"/>
          <w:right w:w="0" w:type="dxa"/>
        </w:tblCellMar>
        <w:tblLook w:val="04A0" w:firstRow="1" w:lastRow="0" w:firstColumn="1" w:lastColumn="0" w:noHBand="0" w:noVBand="1"/>
      </w:tblPr>
      <w:tblGrid>
        <w:gridCol w:w="7500"/>
      </w:tblGrid>
      <w:tr w:rsidR="00701510" w:rsidRPr="00C66F27" w14:paraId="5D46A32E" w14:textId="77777777" w:rsidTr="00F874C1">
        <w:trPr>
          <w:jc w:val="center"/>
        </w:trPr>
        <w:tc>
          <w:tcPr>
            <w:tcW w:w="0" w:type="auto"/>
            <w:vAlign w:val="center"/>
            <w:hideMark/>
          </w:tcPr>
          <w:p w14:paraId="0A82F6E7"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color w:val="31527B"/>
                <w:szCs w:val="24"/>
                <w:bdr w:val="none" w:sz="0" w:space="0" w:color="auto" w:frame="1"/>
                <w:lang w:eastAsia="en-GB"/>
              </w:rPr>
              <w:t>18 March 2023</w:t>
            </w:r>
          </w:p>
        </w:tc>
      </w:tr>
    </w:tbl>
    <w:p w14:paraId="79EEFC71" w14:textId="77777777" w:rsidR="00701510" w:rsidRPr="00C66F27" w:rsidRDefault="00701510" w:rsidP="00701510">
      <w:pPr>
        <w:shd w:val="clear" w:color="auto" w:fill="FFFFFF"/>
        <w:spacing w:after="0" w:line="240" w:lineRule="auto"/>
        <w:jc w:val="center"/>
        <w:textAlignment w:val="baseline"/>
        <w:rPr>
          <w:rFonts w:ascii="Segoe UI" w:eastAsia="Times New Roman" w:hAnsi="Segoe UI" w:cs="Segoe UI"/>
          <w:vanish/>
          <w:color w:val="424242"/>
          <w:sz w:val="23"/>
          <w:szCs w:val="23"/>
          <w:lang w:eastAsia="en-GB"/>
        </w:rPr>
      </w:pPr>
    </w:p>
    <w:tbl>
      <w:tblPr>
        <w:tblW w:w="7500" w:type="dxa"/>
        <w:jc w:val="center"/>
        <w:tblCellMar>
          <w:left w:w="0" w:type="dxa"/>
          <w:right w:w="0" w:type="dxa"/>
        </w:tblCellMar>
        <w:tblLook w:val="04A0" w:firstRow="1" w:lastRow="0" w:firstColumn="1" w:lastColumn="0" w:noHBand="0" w:noVBand="1"/>
      </w:tblPr>
      <w:tblGrid>
        <w:gridCol w:w="270"/>
        <w:gridCol w:w="1338"/>
        <w:gridCol w:w="147"/>
        <w:gridCol w:w="5745"/>
      </w:tblGrid>
      <w:tr w:rsidR="00701510" w:rsidRPr="00C66F27" w14:paraId="7A178056" w14:textId="77777777" w:rsidTr="00F874C1">
        <w:trPr>
          <w:jc w:val="center"/>
        </w:trPr>
        <w:tc>
          <w:tcPr>
            <w:tcW w:w="255" w:type="dxa"/>
            <w:vAlign w:val="center"/>
            <w:hideMark/>
          </w:tcPr>
          <w:p w14:paraId="605767F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cs="Arial"/>
                <w:noProof/>
                <w:szCs w:val="24"/>
              </w:rPr>
              <w:drawing>
                <wp:inline distT="0" distB="0" distL="0" distR="0" wp14:anchorId="352C7C96" wp14:editId="06B44DFA">
                  <wp:extent cx="163830" cy="163830"/>
                  <wp:effectExtent l="0" t="0" r="7620" b="7620"/>
                  <wp:docPr id="36" name="Picture 36">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1350" w:type="dxa"/>
            <w:hideMark/>
          </w:tcPr>
          <w:p w14:paraId="143D7FAD"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Time</w:t>
            </w:r>
          </w:p>
        </w:tc>
        <w:tc>
          <w:tcPr>
            <w:tcW w:w="150" w:type="dxa"/>
            <w:vAlign w:val="center"/>
            <w:hideMark/>
          </w:tcPr>
          <w:p w14:paraId="1657C1C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3FB0BB8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18/03/2023 18:45 – 19/03/2023 02:00</w:t>
            </w:r>
          </w:p>
        </w:tc>
      </w:tr>
      <w:tr w:rsidR="00701510" w:rsidRPr="00C66F27" w14:paraId="02363ACC" w14:textId="77777777" w:rsidTr="00F874C1">
        <w:trPr>
          <w:jc w:val="center"/>
        </w:trPr>
        <w:tc>
          <w:tcPr>
            <w:tcW w:w="255" w:type="dxa"/>
            <w:vAlign w:val="center"/>
            <w:hideMark/>
          </w:tcPr>
          <w:p w14:paraId="72A34FF6"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7E3F7FC8"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Subject</w:t>
            </w:r>
          </w:p>
        </w:tc>
        <w:tc>
          <w:tcPr>
            <w:tcW w:w="150" w:type="dxa"/>
            <w:vAlign w:val="center"/>
            <w:hideMark/>
          </w:tcPr>
          <w:p w14:paraId="65161FC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1CCD11F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Invite: Mayor of Morpeth St Patrick's Civic Ball &amp; After Party till 2am</w:t>
            </w:r>
          </w:p>
        </w:tc>
      </w:tr>
      <w:tr w:rsidR="00701510" w:rsidRPr="00C66F27" w14:paraId="085780CF" w14:textId="77777777" w:rsidTr="00F874C1">
        <w:trPr>
          <w:jc w:val="center"/>
        </w:trPr>
        <w:tc>
          <w:tcPr>
            <w:tcW w:w="255" w:type="dxa"/>
            <w:vAlign w:val="center"/>
            <w:hideMark/>
          </w:tcPr>
          <w:p w14:paraId="757A5B54"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720EA0B3"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Location</w:t>
            </w:r>
          </w:p>
        </w:tc>
        <w:tc>
          <w:tcPr>
            <w:tcW w:w="150" w:type="dxa"/>
            <w:vAlign w:val="center"/>
            <w:hideMark/>
          </w:tcPr>
          <w:p w14:paraId="3637D542"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16FD23EA" w14:textId="7A649973"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 xml:space="preserve">pleased to Meet </w:t>
            </w:r>
            <w:r w:rsidR="005700E4" w:rsidRPr="00C66F27">
              <w:rPr>
                <w:rFonts w:ascii="inherit" w:eastAsia="Times New Roman" w:hAnsi="inherit" w:cs="Calibri"/>
                <w:sz w:val="20"/>
                <w:szCs w:val="20"/>
                <w:bdr w:val="none" w:sz="0" w:space="0" w:color="auto" w:frame="1"/>
                <w:lang w:eastAsia="en-GB"/>
              </w:rPr>
              <w:t>You (</w:t>
            </w:r>
            <w:r w:rsidRPr="00C66F27">
              <w:rPr>
                <w:rFonts w:ascii="inherit" w:eastAsia="Times New Roman" w:hAnsi="inherit" w:cs="Calibri"/>
                <w:sz w:val="20"/>
                <w:szCs w:val="20"/>
                <w:bdr w:val="none" w:sz="0" w:space="0" w:color="auto" w:frame="1"/>
                <w:lang w:eastAsia="en-GB"/>
              </w:rPr>
              <w:t xml:space="preserve">formerly Queen's Head </w:t>
            </w:r>
            <w:r w:rsidR="005700E4" w:rsidRPr="00C66F27">
              <w:rPr>
                <w:rFonts w:ascii="inherit" w:eastAsia="Times New Roman" w:hAnsi="inherit" w:cs="Calibri"/>
                <w:sz w:val="20"/>
                <w:szCs w:val="20"/>
                <w:bdr w:val="none" w:sz="0" w:space="0" w:color="auto" w:frame="1"/>
                <w:lang w:eastAsia="en-GB"/>
              </w:rPr>
              <w:t>Hotel</w:t>
            </w:r>
            <w:r w:rsidRPr="00C66F27">
              <w:rPr>
                <w:rFonts w:ascii="inherit" w:eastAsia="Times New Roman" w:hAnsi="inherit" w:cs="Calibri"/>
                <w:sz w:val="20"/>
                <w:szCs w:val="20"/>
                <w:bdr w:val="none" w:sz="0" w:space="0" w:color="auto" w:frame="1"/>
                <w:lang w:eastAsia="en-GB"/>
              </w:rPr>
              <w:t>), Bridge Street, Morpeth</w:t>
            </w:r>
          </w:p>
        </w:tc>
      </w:tr>
      <w:tr w:rsidR="00701510" w:rsidRPr="00C66F27" w14:paraId="53ACE528" w14:textId="77777777" w:rsidTr="00F874C1">
        <w:trPr>
          <w:jc w:val="center"/>
        </w:trPr>
        <w:tc>
          <w:tcPr>
            <w:tcW w:w="255" w:type="dxa"/>
            <w:vAlign w:val="center"/>
            <w:hideMark/>
          </w:tcPr>
          <w:p w14:paraId="1FF52C8A"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1BBA6B79"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50" w:type="dxa"/>
            <w:vAlign w:val="center"/>
            <w:hideMark/>
          </w:tcPr>
          <w:p w14:paraId="59B9C36B"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p w14:paraId="468ABE2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Parking at Morpeth Leisure Centre</w:t>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t>£45.00 for Civic Ball 7.15pm – 9.30pm</w:t>
            </w:r>
            <w:r w:rsidRPr="00C66F27">
              <w:rPr>
                <w:rFonts w:ascii="inherit" w:eastAsia="Times New Roman" w:hAnsi="inherit" w:cs="Calibri"/>
                <w:sz w:val="20"/>
                <w:szCs w:val="20"/>
                <w:bdr w:val="none" w:sz="0" w:space="0" w:color="auto" w:frame="1"/>
                <w:lang w:eastAsia="en-GB"/>
              </w:rPr>
              <w:br/>
            </w:r>
            <w:r w:rsidRPr="00C66F27">
              <w:rPr>
                <w:rFonts w:ascii="inherit" w:eastAsia="Times New Roman" w:hAnsi="inherit" w:cs="Calibri"/>
                <w:sz w:val="20"/>
                <w:szCs w:val="20"/>
                <w:bdr w:val="none" w:sz="0" w:space="0" w:color="auto" w:frame="1"/>
                <w:lang w:eastAsia="en-GB"/>
              </w:rPr>
              <w:br/>
              <w:t>£5.00 for Mayor’s After Party 9.30pm – 2.00am</w:t>
            </w:r>
          </w:p>
        </w:tc>
      </w:tr>
      <w:tr w:rsidR="00701510" w:rsidRPr="00C66F27" w14:paraId="2EA71409" w14:textId="77777777" w:rsidTr="00F874C1">
        <w:trPr>
          <w:jc w:val="center"/>
        </w:trPr>
        <w:tc>
          <w:tcPr>
            <w:tcW w:w="255" w:type="dxa"/>
            <w:vAlign w:val="center"/>
            <w:hideMark/>
          </w:tcPr>
          <w:p w14:paraId="2AE02253"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1350" w:type="dxa"/>
            <w:hideMark/>
          </w:tcPr>
          <w:p w14:paraId="7391881D" w14:textId="77777777" w:rsidR="00701510" w:rsidRPr="00C66F27" w:rsidRDefault="00701510" w:rsidP="00F874C1">
            <w:pPr>
              <w:spacing w:after="0" w:line="240" w:lineRule="auto"/>
              <w:jc w:val="right"/>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Attendees</w:t>
            </w:r>
          </w:p>
        </w:tc>
        <w:tc>
          <w:tcPr>
            <w:tcW w:w="150" w:type="dxa"/>
            <w:vAlign w:val="center"/>
            <w:hideMark/>
          </w:tcPr>
          <w:p w14:paraId="311FC90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Calibri" w:eastAsia="Times New Roman" w:hAnsi="Calibri" w:cs="Calibri"/>
                <w:sz w:val="22"/>
                <w:lang w:eastAsia="en-GB"/>
              </w:rPr>
              <w:t> </w:t>
            </w:r>
          </w:p>
        </w:tc>
        <w:tc>
          <w:tcPr>
            <w:tcW w:w="5745" w:type="dxa"/>
            <w:hideMark/>
          </w:tcPr>
          <w:tbl>
            <w:tblPr>
              <w:tblW w:w="5745" w:type="dxa"/>
              <w:tblCellSpacing w:w="22" w:type="dxa"/>
              <w:tblCellMar>
                <w:left w:w="0" w:type="dxa"/>
                <w:right w:w="0" w:type="dxa"/>
              </w:tblCellMar>
              <w:tblLook w:val="04A0" w:firstRow="1" w:lastRow="0" w:firstColumn="1" w:lastColumn="0" w:noHBand="0" w:noVBand="1"/>
            </w:tblPr>
            <w:tblGrid>
              <w:gridCol w:w="4598"/>
              <w:gridCol w:w="1147"/>
            </w:tblGrid>
            <w:tr w:rsidR="00701510" w:rsidRPr="00C66F27" w14:paraId="1CCA4195" w14:textId="77777777" w:rsidTr="00F874C1">
              <w:trPr>
                <w:tblCellSpacing w:w="22" w:type="dxa"/>
              </w:trPr>
              <w:tc>
                <w:tcPr>
                  <w:tcW w:w="0" w:type="auto"/>
                  <w:tcMar>
                    <w:top w:w="15" w:type="dxa"/>
                    <w:left w:w="15" w:type="dxa"/>
                    <w:bottom w:w="15" w:type="dxa"/>
                    <w:right w:w="15" w:type="dxa"/>
                  </w:tcMar>
                  <w:vAlign w:val="center"/>
                  <w:hideMark/>
                </w:tcPr>
                <w:p w14:paraId="2B70F62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Name &lt;E-mail&gt;</w:t>
                  </w:r>
                </w:p>
              </w:tc>
              <w:tc>
                <w:tcPr>
                  <w:tcW w:w="0" w:type="auto"/>
                  <w:tcMar>
                    <w:top w:w="15" w:type="dxa"/>
                    <w:left w:w="15" w:type="dxa"/>
                    <w:bottom w:w="15" w:type="dxa"/>
                    <w:right w:w="15" w:type="dxa"/>
                  </w:tcMar>
                  <w:vAlign w:val="center"/>
                  <w:hideMark/>
                </w:tcPr>
                <w:p w14:paraId="279F13E0"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b/>
                      <w:bCs/>
                      <w:sz w:val="20"/>
                      <w:szCs w:val="20"/>
                      <w:bdr w:val="none" w:sz="0" w:space="0" w:color="auto" w:frame="1"/>
                      <w:lang w:eastAsia="en-GB"/>
                    </w:rPr>
                    <w:t>Attendance</w:t>
                  </w:r>
                </w:p>
              </w:tc>
            </w:tr>
            <w:tr w:rsidR="00701510" w:rsidRPr="00C66F27" w14:paraId="718341A8" w14:textId="77777777" w:rsidTr="00F874C1">
              <w:trPr>
                <w:tblCellSpacing w:w="22" w:type="dxa"/>
              </w:trPr>
              <w:tc>
                <w:tcPr>
                  <w:tcW w:w="0" w:type="auto"/>
                  <w:tcMar>
                    <w:top w:w="15" w:type="dxa"/>
                    <w:left w:w="15" w:type="dxa"/>
                    <w:bottom w:w="15" w:type="dxa"/>
                    <w:right w:w="15" w:type="dxa"/>
                  </w:tcMar>
                  <w:hideMark/>
                </w:tcPr>
                <w:p w14:paraId="1642B65E"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Janice Porter &lt;Janice.Porter@southtyneside.gov.uk&gt;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185AE155"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Organizer</w:t>
                  </w:r>
                  <w:r w:rsidRPr="00C66F27">
                    <w:rPr>
                      <w:rFonts w:ascii="inherit" w:eastAsia="Times New Roman" w:hAnsi="inherit" w:cs="Calibri"/>
                      <w:sz w:val="20"/>
                      <w:szCs w:val="20"/>
                      <w:bdr w:val="none" w:sz="0" w:space="0" w:color="auto" w:frame="1"/>
                      <w:lang w:eastAsia="en-GB"/>
                    </w:rPr>
                    <w:br/>
                    <w:t> </w:t>
                  </w:r>
                </w:p>
              </w:tc>
            </w:tr>
            <w:tr w:rsidR="00701510" w:rsidRPr="00C66F27" w14:paraId="2CF8FD33" w14:textId="77777777" w:rsidTr="00F874C1">
              <w:trPr>
                <w:tblCellSpacing w:w="22" w:type="dxa"/>
              </w:trPr>
              <w:tc>
                <w:tcPr>
                  <w:tcW w:w="0" w:type="auto"/>
                  <w:tcMar>
                    <w:top w:w="15" w:type="dxa"/>
                    <w:left w:w="15" w:type="dxa"/>
                    <w:bottom w:w="15" w:type="dxa"/>
                    <w:right w:w="15" w:type="dxa"/>
                  </w:tcMar>
                  <w:hideMark/>
                </w:tcPr>
                <w:p w14:paraId="537ACAAF"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Cllr Pat Hay &lt;Cllr.Pat.Hay@southtyneside.gov.uk&gt;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28BE70C5"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3C5BA75C" w14:textId="77777777" w:rsidTr="00F874C1">
              <w:trPr>
                <w:tblCellSpacing w:w="22" w:type="dxa"/>
              </w:trPr>
              <w:tc>
                <w:tcPr>
                  <w:tcW w:w="0" w:type="auto"/>
                  <w:tcMar>
                    <w:top w:w="15" w:type="dxa"/>
                    <w:left w:w="15" w:type="dxa"/>
                    <w:bottom w:w="15" w:type="dxa"/>
                    <w:right w:w="15" w:type="dxa"/>
                  </w:tcMar>
                  <w:hideMark/>
                </w:tcPr>
                <w:p w14:paraId="671659E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Jean Copp &lt;jean.copp@southtyneside.gov.uk&gt;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5F82EA19"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r w:rsidR="00701510" w:rsidRPr="00C66F27" w14:paraId="78FFA3DE" w14:textId="77777777" w:rsidTr="00F874C1">
              <w:trPr>
                <w:tblCellSpacing w:w="22" w:type="dxa"/>
              </w:trPr>
              <w:tc>
                <w:tcPr>
                  <w:tcW w:w="0" w:type="auto"/>
                  <w:tcMar>
                    <w:top w:w="15" w:type="dxa"/>
                    <w:left w:w="15" w:type="dxa"/>
                    <w:bottom w:w="15" w:type="dxa"/>
                    <w:right w:w="15" w:type="dxa"/>
                  </w:tcMar>
                  <w:hideMark/>
                </w:tcPr>
                <w:p w14:paraId="23304BF1"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Karl Williams &lt;Karl.Williams@southtyneside.gov.uk&gt;</w:t>
                  </w:r>
                  <w:r w:rsidRPr="00C66F27">
                    <w:rPr>
                      <w:rFonts w:ascii="inherit" w:eastAsia="Times New Roman" w:hAnsi="inherit" w:cs="Calibri"/>
                      <w:sz w:val="20"/>
                      <w:szCs w:val="20"/>
                      <w:bdr w:val="none" w:sz="0" w:space="0" w:color="auto" w:frame="1"/>
                      <w:lang w:eastAsia="en-GB"/>
                    </w:rPr>
                    <w:br/>
                    <w:t> </w:t>
                  </w:r>
                </w:p>
              </w:tc>
              <w:tc>
                <w:tcPr>
                  <w:tcW w:w="0" w:type="auto"/>
                  <w:tcMar>
                    <w:top w:w="15" w:type="dxa"/>
                    <w:left w:w="15" w:type="dxa"/>
                    <w:bottom w:w="15" w:type="dxa"/>
                    <w:right w:w="15" w:type="dxa"/>
                  </w:tcMar>
                  <w:hideMark/>
                </w:tcPr>
                <w:p w14:paraId="0EDE1606" w14:textId="77777777" w:rsidR="00701510" w:rsidRPr="00C66F27" w:rsidRDefault="00701510" w:rsidP="00F874C1">
                  <w:pPr>
                    <w:spacing w:after="0" w:line="240" w:lineRule="auto"/>
                    <w:rPr>
                      <w:rFonts w:ascii="Calibri" w:eastAsia="Times New Roman" w:hAnsi="Calibri" w:cs="Calibri"/>
                      <w:sz w:val="22"/>
                      <w:lang w:eastAsia="en-GB"/>
                    </w:rPr>
                  </w:pPr>
                  <w:r w:rsidRPr="00C66F27">
                    <w:rPr>
                      <w:rFonts w:ascii="inherit" w:eastAsia="Times New Roman" w:hAnsi="inherit" w:cs="Calibri"/>
                      <w:sz w:val="20"/>
                      <w:szCs w:val="20"/>
                      <w:bdr w:val="none" w:sz="0" w:space="0" w:color="auto" w:frame="1"/>
                      <w:lang w:eastAsia="en-GB"/>
                    </w:rPr>
                    <w:t>Required</w:t>
                  </w:r>
                  <w:r w:rsidRPr="00C66F27">
                    <w:rPr>
                      <w:rFonts w:ascii="inherit" w:eastAsia="Times New Roman" w:hAnsi="inherit" w:cs="Calibri"/>
                      <w:sz w:val="20"/>
                      <w:szCs w:val="20"/>
                      <w:bdr w:val="none" w:sz="0" w:space="0" w:color="auto" w:frame="1"/>
                      <w:lang w:eastAsia="en-GB"/>
                    </w:rPr>
                    <w:br/>
                    <w:t> </w:t>
                  </w:r>
                </w:p>
              </w:tc>
            </w:tr>
          </w:tbl>
          <w:p w14:paraId="023E64A1" w14:textId="77777777" w:rsidR="00701510" w:rsidRPr="00C66F27" w:rsidRDefault="00701510" w:rsidP="00F874C1">
            <w:pPr>
              <w:spacing w:after="0" w:line="240" w:lineRule="auto"/>
              <w:rPr>
                <w:rFonts w:ascii="Times New Roman" w:eastAsia="Times New Roman" w:hAnsi="Times New Roman" w:cs="Times New Roman"/>
                <w:szCs w:val="24"/>
                <w:lang w:eastAsia="en-GB"/>
              </w:rPr>
            </w:pPr>
          </w:p>
        </w:tc>
      </w:tr>
    </w:tbl>
    <w:p w14:paraId="225DBE3A" w14:textId="6883E5A3" w:rsidR="00701510" w:rsidRDefault="00701510" w:rsidP="00112CD7">
      <w:pPr>
        <w:jc w:val="both"/>
        <w:rPr>
          <w:rFonts w:cs="Arial"/>
          <w:szCs w:val="24"/>
        </w:rPr>
      </w:pPr>
      <w:r>
        <w:rPr>
          <w:rFonts w:cs="Arial"/>
          <w:szCs w:val="24"/>
        </w:rPr>
        <w:lastRenderedPageBreak/>
        <w:t>Appendix B</w:t>
      </w:r>
    </w:p>
    <w:p w14:paraId="49C160C2" w14:textId="77777777" w:rsidR="004A62F1" w:rsidRPr="004A62F1" w:rsidRDefault="004A62F1" w:rsidP="004A62F1">
      <w:pPr>
        <w:spacing w:after="0" w:line="240" w:lineRule="auto"/>
        <w:jc w:val="center"/>
        <w:rPr>
          <w:rFonts w:ascii="Calibri" w:hAnsi="Calibri" w:cs="Calibri"/>
          <w:b/>
          <w:bCs/>
          <w:sz w:val="36"/>
          <w:szCs w:val="36"/>
          <w:lang w:eastAsia="en-GB"/>
        </w:rPr>
      </w:pPr>
      <w:r w:rsidRPr="004A62F1">
        <w:rPr>
          <w:rFonts w:ascii="Calibri" w:hAnsi="Calibri" w:cs="Calibri"/>
          <w:b/>
          <w:bCs/>
          <w:sz w:val="36"/>
          <w:szCs w:val="36"/>
          <w:lang w:eastAsia="en-GB"/>
        </w:rPr>
        <w:t>Member Champions</w:t>
      </w:r>
    </w:p>
    <w:p w14:paraId="1AA9DE14" w14:textId="77777777" w:rsidR="004A62F1" w:rsidRPr="004A62F1" w:rsidRDefault="004A62F1" w:rsidP="004A62F1">
      <w:pPr>
        <w:spacing w:after="0" w:line="240" w:lineRule="auto"/>
        <w:jc w:val="center"/>
        <w:rPr>
          <w:rFonts w:ascii="Calibri" w:hAnsi="Calibri" w:cs="Calibri"/>
          <w:b/>
          <w:bCs/>
          <w:sz w:val="36"/>
          <w:szCs w:val="36"/>
          <w:lang w:eastAsia="en-GB"/>
        </w:rPr>
      </w:pPr>
    </w:p>
    <w:p w14:paraId="01B95274" w14:textId="77777777" w:rsidR="004A62F1" w:rsidRPr="004A62F1" w:rsidRDefault="004A62F1" w:rsidP="004A62F1">
      <w:pPr>
        <w:spacing w:after="0" w:line="240" w:lineRule="auto"/>
        <w:rPr>
          <w:rFonts w:ascii="Calibri" w:hAnsi="Calibri" w:cs="Calibri"/>
          <w:sz w:val="22"/>
          <w:lang w:eastAsia="en-GB"/>
        </w:rPr>
      </w:pPr>
    </w:p>
    <w:p w14:paraId="3D9CCD8F" w14:textId="77777777" w:rsidR="004A62F1" w:rsidRPr="004A62F1" w:rsidRDefault="004A62F1" w:rsidP="004A62F1">
      <w:pPr>
        <w:numPr>
          <w:ilvl w:val="0"/>
          <w:numId w:val="32"/>
        </w:numPr>
        <w:spacing w:after="0" w:line="252" w:lineRule="auto"/>
        <w:rPr>
          <w:rFonts w:ascii="Calibri" w:hAnsi="Calibri" w:cs="Calibri"/>
          <w:sz w:val="22"/>
          <w:lang w:eastAsia="en-GB"/>
        </w:rPr>
      </w:pPr>
      <w:r w:rsidRPr="004A62F1">
        <w:rPr>
          <w:rFonts w:ascii="Calibri" w:hAnsi="Calibri" w:cs="Calibri"/>
          <w:sz w:val="22"/>
          <w:lang w:eastAsia="en-GB"/>
        </w:rPr>
        <w:t>Democracy Member</w:t>
      </w:r>
      <w:r w:rsidRPr="004A62F1">
        <w:rPr>
          <w:rFonts w:ascii="Calibri" w:hAnsi="Calibri" w:cs="Calibri"/>
          <w:sz w:val="22"/>
          <w:lang w:eastAsia="en-GB"/>
        </w:rPr>
        <w:tab/>
      </w:r>
      <w:r w:rsidRPr="004A62F1">
        <w:rPr>
          <w:rFonts w:ascii="Calibri" w:hAnsi="Calibri" w:cs="Calibri"/>
          <w:sz w:val="22"/>
          <w:lang w:eastAsia="en-GB"/>
        </w:rPr>
        <w:tab/>
      </w:r>
      <w:r w:rsidRPr="004A62F1">
        <w:rPr>
          <w:rFonts w:ascii="Calibri" w:hAnsi="Calibri" w:cs="Calibri"/>
          <w:sz w:val="22"/>
          <w:lang w:eastAsia="en-GB"/>
        </w:rPr>
        <w:tab/>
      </w:r>
      <w:r w:rsidRPr="004A62F1">
        <w:rPr>
          <w:rFonts w:ascii="Calibri" w:hAnsi="Calibri" w:cs="Calibri"/>
          <w:sz w:val="22"/>
          <w:lang w:eastAsia="en-GB"/>
        </w:rPr>
        <w:tab/>
        <w:t>Cllr Ann Best</w:t>
      </w:r>
    </w:p>
    <w:p w14:paraId="4386C13E" w14:textId="77777777" w:rsidR="004A62F1" w:rsidRPr="004A62F1" w:rsidRDefault="004A62F1" w:rsidP="004A62F1">
      <w:pPr>
        <w:spacing w:after="0" w:line="240" w:lineRule="auto"/>
        <w:contextualSpacing/>
        <w:rPr>
          <w:rFonts w:ascii="Calibri" w:hAnsi="Calibri" w:cs="Calibri"/>
          <w:sz w:val="22"/>
          <w:lang w:eastAsia="en-GB"/>
        </w:rPr>
      </w:pPr>
    </w:p>
    <w:p w14:paraId="23B02D49" w14:textId="77777777" w:rsidR="004A62F1" w:rsidRPr="004A62F1" w:rsidRDefault="004A62F1" w:rsidP="004A62F1">
      <w:pPr>
        <w:numPr>
          <w:ilvl w:val="0"/>
          <w:numId w:val="32"/>
        </w:numPr>
        <w:spacing w:after="0" w:line="252" w:lineRule="auto"/>
        <w:rPr>
          <w:rFonts w:ascii="Calibri" w:hAnsi="Calibri" w:cs="Calibri"/>
          <w:sz w:val="22"/>
          <w:lang w:eastAsia="en-GB"/>
        </w:rPr>
      </w:pPr>
      <w:r w:rsidRPr="004A62F1">
        <w:rPr>
          <w:rFonts w:ascii="Calibri" w:hAnsi="Calibri" w:cs="Calibri"/>
          <w:sz w:val="22"/>
          <w:lang w:eastAsia="en-GB"/>
        </w:rPr>
        <w:t>Domestic Violence</w:t>
      </w:r>
      <w:r w:rsidRPr="004A62F1">
        <w:rPr>
          <w:rFonts w:ascii="Calibri" w:hAnsi="Calibri" w:cs="Calibri"/>
          <w:sz w:val="22"/>
          <w:lang w:eastAsia="en-GB"/>
        </w:rPr>
        <w:tab/>
      </w:r>
      <w:r w:rsidRPr="004A62F1">
        <w:rPr>
          <w:rFonts w:ascii="Calibri" w:hAnsi="Calibri" w:cs="Calibri"/>
          <w:sz w:val="22"/>
          <w:lang w:eastAsia="en-GB"/>
        </w:rPr>
        <w:tab/>
      </w:r>
      <w:r w:rsidRPr="004A62F1">
        <w:rPr>
          <w:rFonts w:ascii="Calibri" w:hAnsi="Calibri" w:cs="Calibri"/>
          <w:sz w:val="22"/>
          <w:lang w:eastAsia="en-GB"/>
        </w:rPr>
        <w:tab/>
      </w:r>
      <w:r w:rsidRPr="004A62F1">
        <w:rPr>
          <w:rFonts w:ascii="Calibri" w:hAnsi="Calibri" w:cs="Calibri"/>
          <w:sz w:val="22"/>
          <w:lang w:eastAsia="en-GB"/>
        </w:rPr>
        <w:tab/>
        <w:t>Cllr Ruth Barclay, Cabinet Member</w:t>
      </w:r>
    </w:p>
    <w:p w14:paraId="38C6011E" w14:textId="77777777" w:rsidR="004A62F1" w:rsidRPr="004A62F1" w:rsidRDefault="004A62F1" w:rsidP="004A62F1">
      <w:pPr>
        <w:spacing w:after="0" w:line="240" w:lineRule="auto"/>
        <w:rPr>
          <w:rFonts w:ascii="Calibri" w:hAnsi="Calibri" w:cs="Calibri"/>
          <w:sz w:val="22"/>
          <w:lang w:eastAsia="en-GB"/>
        </w:rPr>
      </w:pPr>
    </w:p>
    <w:p w14:paraId="1F25AD33" w14:textId="2C18C4A6" w:rsidR="004A62F1" w:rsidRPr="004A62F1" w:rsidRDefault="004A62F1" w:rsidP="004A62F1">
      <w:pPr>
        <w:numPr>
          <w:ilvl w:val="0"/>
          <w:numId w:val="32"/>
        </w:numPr>
        <w:spacing w:after="0" w:line="252" w:lineRule="auto"/>
        <w:rPr>
          <w:rFonts w:ascii="Calibri" w:hAnsi="Calibri" w:cs="Calibri"/>
          <w:sz w:val="22"/>
          <w:lang w:eastAsia="en-GB"/>
        </w:rPr>
      </w:pPr>
      <w:r w:rsidRPr="004A62F1">
        <w:rPr>
          <w:rFonts w:ascii="Calibri" w:hAnsi="Calibri" w:cs="Calibri"/>
          <w:sz w:val="22"/>
          <w:lang w:eastAsia="en-GB"/>
        </w:rPr>
        <w:t xml:space="preserve">Equality, </w:t>
      </w:r>
      <w:r w:rsidR="000A4829" w:rsidRPr="004A62F1">
        <w:rPr>
          <w:rFonts w:ascii="Calibri" w:hAnsi="Calibri" w:cs="Calibri"/>
          <w:sz w:val="22"/>
          <w:lang w:eastAsia="en-GB"/>
        </w:rPr>
        <w:t>Diversity,</w:t>
      </w:r>
      <w:r w:rsidRPr="004A62F1">
        <w:rPr>
          <w:rFonts w:ascii="Calibri" w:hAnsi="Calibri" w:cs="Calibri"/>
          <w:sz w:val="22"/>
          <w:lang w:eastAsia="en-GB"/>
        </w:rPr>
        <w:t xml:space="preserve"> and Inclusion</w:t>
      </w:r>
      <w:r w:rsidRPr="004A62F1">
        <w:rPr>
          <w:rFonts w:ascii="Calibri" w:hAnsi="Calibri" w:cs="Calibri"/>
          <w:sz w:val="22"/>
          <w:lang w:eastAsia="en-GB"/>
        </w:rPr>
        <w:tab/>
      </w:r>
      <w:r w:rsidRPr="004A62F1">
        <w:rPr>
          <w:rFonts w:ascii="Calibri" w:hAnsi="Calibri" w:cs="Calibri"/>
          <w:sz w:val="22"/>
          <w:lang w:eastAsia="en-GB"/>
        </w:rPr>
        <w:tab/>
        <w:t>Cllr Jane Carter</w:t>
      </w:r>
    </w:p>
    <w:p w14:paraId="03723414" w14:textId="77777777" w:rsidR="004A62F1" w:rsidRPr="004A62F1" w:rsidRDefault="004A62F1" w:rsidP="004A62F1">
      <w:pPr>
        <w:spacing w:after="0" w:line="240" w:lineRule="auto"/>
        <w:ind w:firstLine="50"/>
        <w:rPr>
          <w:rFonts w:ascii="Calibri" w:hAnsi="Calibri" w:cs="Calibri"/>
          <w:sz w:val="22"/>
          <w:lang w:eastAsia="en-GB"/>
        </w:rPr>
      </w:pPr>
    </w:p>
    <w:p w14:paraId="16B0B92E" w14:textId="485D4870" w:rsidR="004A62F1" w:rsidRDefault="004A62F1" w:rsidP="00FB2117">
      <w:pPr>
        <w:numPr>
          <w:ilvl w:val="0"/>
          <w:numId w:val="32"/>
        </w:numPr>
        <w:spacing w:after="0" w:line="240" w:lineRule="auto"/>
        <w:rPr>
          <w:rFonts w:ascii="Calibri" w:hAnsi="Calibri" w:cs="Calibri"/>
          <w:sz w:val="22"/>
          <w:lang w:eastAsia="en-GB"/>
        </w:rPr>
      </w:pPr>
      <w:r w:rsidRPr="004A62F1">
        <w:rPr>
          <w:rFonts w:ascii="Calibri" w:hAnsi="Calibri" w:cs="Calibri"/>
          <w:sz w:val="22"/>
          <w:lang w:eastAsia="en-GB"/>
        </w:rPr>
        <w:t>Skills</w:t>
      </w:r>
      <w:r w:rsidRPr="004A62F1">
        <w:rPr>
          <w:rFonts w:ascii="Calibri" w:hAnsi="Calibri" w:cs="Calibri"/>
          <w:sz w:val="22"/>
          <w:lang w:eastAsia="en-GB"/>
        </w:rPr>
        <w:tab/>
      </w:r>
      <w:r w:rsidRPr="004A62F1">
        <w:rPr>
          <w:rFonts w:ascii="Calibri" w:hAnsi="Calibri" w:cs="Calibri"/>
          <w:sz w:val="22"/>
          <w:lang w:eastAsia="en-GB"/>
        </w:rPr>
        <w:tab/>
      </w:r>
      <w:r w:rsidRPr="004A62F1">
        <w:rPr>
          <w:rFonts w:ascii="Calibri" w:hAnsi="Calibri" w:cs="Calibri"/>
          <w:sz w:val="22"/>
          <w:lang w:eastAsia="en-GB"/>
        </w:rPr>
        <w:tab/>
      </w:r>
      <w:r w:rsidRPr="004A62F1">
        <w:rPr>
          <w:rFonts w:ascii="Calibri" w:hAnsi="Calibri" w:cs="Calibri"/>
          <w:sz w:val="22"/>
          <w:lang w:eastAsia="en-GB"/>
        </w:rPr>
        <w:tab/>
      </w:r>
      <w:r w:rsidRPr="004A62F1">
        <w:rPr>
          <w:rFonts w:ascii="Calibri" w:hAnsi="Calibri" w:cs="Calibri"/>
          <w:sz w:val="22"/>
          <w:lang w:eastAsia="en-GB"/>
        </w:rPr>
        <w:tab/>
      </w:r>
      <w:r w:rsidRPr="004A62F1">
        <w:rPr>
          <w:rFonts w:ascii="Calibri" w:hAnsi="Calibri" w:cs="Calibri"/>
          <w:sz w:val="22"/>
          <w:lang w:eastAsia="en-GB"/>
        </w:rPr>
        <w:tab/>
        <w:t>Cllr</w:t>
      </w:r>
      <w:r w:rsidR="00B016C2" w:rsidRPr="00B016C2">
        <w:rPr>
          <w:rFonts w:ascii="Calibri" w:hAnsi="Calibri" w:cs="Calibri"/>
          <w:sz w:val="22"/>
          <w:lang w:eastAsia="en-GB"/>
        </w:rPr>
        <w:t xml:space="preserve"> Michael Clare</w:t>
      </w:r>
    </w:p>
    <w:p w14:paraId="448F951C" w14:textId="77777777" w:rsidR="00B016C2" w:rsidRDefault="00B016C2" w:rsidP="00B016C2">
      <w:pPr>
        <w:pStyle w:val="ListParagraph"/>
        <w:rPr>
          <w:rFonts w:ascii="Calibri" w:hAnsi="Calibri" w:cs="Calibri"/>
          <w:sz w:val="22"/>
          <w:lang w:eastAsia="en-GB"/>
        </w:rPr>
      </w:pPr>
    </w:p>
    <w:p w14:paraId="14BCD0F0" w14:textId="77777777" w:rsidR="004A62F1" w:rsidRPr="004A62F1" w:rsidRDefault="004A62F1" w:rsidP="004A62F1">
      <w:pPr>
        <w:numPr>
          <w:ilvl w:val="0"/>
          <w:numId w:val="32"/>
        </w:numPr>
        <w:spacing w:after="0" w:line="252" w:lineRule="auto"/>
        <w:rPr>
          <w:rFonts w:ascii="Calibri" w:hAnsi="Calibri" w:cs="Calibri"/>
          <w:sz w:val="22"/>
          <w:lang w:eastAsia="en-GB"/>
        </w:rPr>
      </w:pPr>
      <w:r w:rsidRPr="004A62F1">
        <w:rPr>
          <w:rFonts w:ascii="Calibri" w:hAnsi="Calibri" w:cs="Calibri"/>
          <w:bCs/>
          <w:sz w:val="22"/>
        </w:rPr>
        <w:t>Animal Protection</w:t>
      </w:r>
      <w:r w:rsidRPr="004A62F1">
        <w:rPr>
          <w:rFonts w:ascii="Calibri" w:hAnsi="Calibri" w:cs="Calibri"/>
          <w:bCs/>
          <w:sz w:val="22"/>
        </w:rPr>
        <w:tab/>
      </w:r>
      <w:r w:rsidRPr="004A62F1">
        <w:rPr>
          <w:rFonts w:ascii="Calibri" w:hAnsi="Calibri" w:cs="Calibri"/>
          <w:bCs/>
          <w:sz w:val="22"/>
        </w:rPr>
        <w:tab/>
      </w:r>
      <w:r w:rsidRPr="004A62F1">
        <w:rPr>
          <w:rFonts w:ascii="Calibri" w:hAnsi="Calibri" w:cs="Calibri"/>
          <w:bCs/>
          <w:sz w:val="22"/>
        </w:rPr>
        <w:tab/>
      </w:r>
      <w:r w:rsidRPr="004A62F1">
        <w:rPr>
          <w:rFonts w:ascii="Calibri" w:hAnsi="Calibri" w:cs="Calibri"/>
          <w:bCs/>
          <w:sz w:val="22"/>
        </w:rPr>
        <w:tab/>
        <w:t>Cllr Joan Atkinson, Deputy Leader</w:t>
      </w:r>
    </w:p>
    <w:p w14:paraId="2AA835A5" w14:textId="77777777" w:rsidR="004A62F1" w:rsidRPr="004A62F1" w:rsidRDefault="004A62F1" w:rsidP="004A62F1">
      <w:pPr>
        <w:spacing w:after="0" w:line="240" w:lineRule="auto"/>
        <w:ind w:firstLine="50"/>
        <w:rPr>
          <w:rFonts w:ascii="Calibri" w:hAnsi="Calibri" w:cs="Calibri"/>
          <w:sz w:val="22"/>
          <w:lang w:eastAsia="en-GB"/>
        </w:rPr>
      </w:pPr>
    </w:p>
    <w:p w14:paraId="121EC619" w14:textId="178CC48B" w:rsidR="004A62F1" w:rsidRPr="004A62F1" w:rsidRDefault="004A62F1" w:rsidP="004A62F1">
      <w:pPr>
        <w:numPr>
          <w:ilvl w:val="0"/>
          <w:numId w:val="32"/>
        </w:numPr>
        <w:spacing w:after="0" w:line="252" w:lineRule="auto"/>
        <w:rPr>
          <w:rFonts w:ascii="Calibri" w:hAnsi="Calibri" w:cs="Calibri"/>
          <w:sz w:val="22"/>
          <w:lang w:eastAsia="en-GB"/>
        </w:rPr>
      </w:pPr>
      <w:r w:rsidRPr="004A62F1">
        <w:rPr>
          <w:rFonts w:ascii="Calibri" w:hAnsi="Calibri" w:cs="Calibri"/>
          <w:sz w:val="22"/>
          <w:lang w:eastAsia="en-GB"/>
        </w:rPr>
        <w:t xml:space="preserve">South Shields Town Centre and Market </w:t>
      </w:r>
      <w:r w:rsidR="005700E4" w:rsidRPr="004A62F1">
        <w:rPr>
          <w:rFonts w:ascii="Calibri" w:hAnsi="Calibri" w:cs="Calibri"/>
          <w:sz w:val="22"/>
          <w:lang w:eastAsia="en-GB"/>
        </w:rPr>
        <w:t>Traders Cllr</w:t>
      </w:r>
      <w:r w:rsidRPr="004A62F1">
        <w:rPr>
          <w:rFonts w:ascii="Calibri" w:hAnsi="Calibri" w:cs="Calibri"/>
          <w:sz w:val="22"/>
          <w:lang w:eastAsia="en-GB"/>
        </w:rPr>
        <w:t xml:space="preserve"> </w:t>
      </w:r>
      <w:r w:rsidR="00B016C2">
        <w:rPr>
          <w:rFonts w:ascii="Calibri" w:hAnsi="Calibri" w:cs="Calibri"/>
          <w:sz w:val="22"/>
          <w:lang w:eastAsia="en-GB"/>
        </w:rPr>
        <w:t>Mark Walsh</w:t>
      </w:r>
    </w:p>
    <w:p w14:paraId="41A267AD" w14:textId="77777777" w:rsidR="004A62F1" w:rsidRPr="004A62F1" w:rsidRDefault="004A62F1" w:rsidP="004A62F1">
      <w:pPr>
        <w:spacing w:after="0" w:line="240" w:lineRule="auto"/>
        <w:ind w:firstLine="50"/>
        <w:rPr>
          <w:rFonts w:ascii="Calibri" w:hAnsi="Calibri" w:cs="Calibri"/>
          <w:sz w:val="22"/>
          <w:lang w:eastAsia="en-GB"/>
        </w:rPr>
      </w:pPr>
    </w:p>
    <w:p w14:paraId="0E703357" w14:textId="6A7005F4" w:rsidR="004A62F1" w:rsidRPr="004A62F1" w:rsidRDefault="004A62F1" w:rsidP="004A62F1">
      <w:pPr>
        <w:numPr>
          <w:ilvl w:val="0"/>
          <w:numId w:val="32"/>
        </w:numPr>
        <w:spacing w:after="0" w:line="252" w:lineRule="auto"/>
        <w:rPr>
          <w:rFonts w:ascii="Calibri" w:hAnsi="Calibri" w:cs="Calibri"/>
          <w:sz w:val="22"/>
          <w:lang w:eastAsia="en-GB"/>
        </w:rPr>
      </w:pPr>
      <w:r w:rsidRPr="004A62F1">
        <w:rPr>
          <w:rFonts w:ascii="Calibri" w:hAnsi="Calibri" w:cs="Calibri"/>
          <w:sz w:val="22"/>
          <w:lang w:eastAsia="en-GB"/>
        </w:rPr>
        <w:t>Youth Engagement</w:t>
      </w:r>
      <w:r w:rsidRPr="004A62F1">
        <w:rPr>
          <w:rFonts w:ascii="Calibri" w:hAnsi="Calibri" w:cs="Calibri"/>
          <w:sz w:val="22"/>
          <w:lang w:eastAsia="en-GB"/>
        </w:rPr>
        <w:tab/>
      </w:r>
      <w:r w:rsidRPr="004A62F1">
        <w:rPr>
          <w:rFonts w:ascii="Calibri" w:hAnsi="Calibri" w:cs="Calibri"/>
          <w:sz w:val="22"/>
          <w:lang w:eastAsia="en-GB"/>
        </w:rPr>
        <w:tab/>
      </w:r>
      <w:r w:rsidRPr="004A62F1">
        <w:rPr>
          <w:rFonts w:ascii="Calibri" w:hAnsi="Calibri" w:cs="Calibri"/>
          <w:sz w:val="22"/>
          <w:lang w:eastAsia="en-GB"/>
        </w:rPr>
        <w:tab/>
      </w:r>
      <w:r w:rsidRPr="004A62F1">
        <w:rPr>
          <w:rFonts w:ascii="Calibri" w:hAnsi="Calibri" w:cs="Calibri"/>
          <w:sz w:val="22"/>
          <w:lang w:eastAsia="en-GB"/>
        </w:rPr>
        <w:tab/>
        <w:t xml:space="preserve">Cllr </w:t>
      </w:r>
      <w:r w:rsidR="00B016C2">
        <w:rPr>
          <w:rFonts w:ascii="Calibri" w:hAnsi="Calibri" w:cs="Calibri"/>
          <w:sz w:val="22"/>
          <w:lang w:eastAsia="en-GB"/>
        </w:rPr>
        <w:t>Jay Potts</w:t>
      </w:r>
    </w:p>
    <w:p w14:paraId="016E3BC5" w14:textId="77777777" w:rsidR="004A62F1" w:rsidRPr="004A62F1" w:rsidRDefault="004A62F1" w:rsidP="004A62F1">
      <w:pPr>
        <w:spacing w:after="0" w:line="240" w:lineRule="auto"/>
        <w:rPr>
          <w:rFonts w:ascii="Calibri" w:hAnsi="Calibri" w:cs="Calibri"/>
          <w:sz w:val="22"/>
          <w:lang w:eastAsia="en-GB"/>
        </w:rPr>
      </w:pPr>
      <w:r w:rsidRPr="004A62F1">
        <w:rPr>
          <w:rFonts w:ascii="Calibri" w:hAnsi="Calibri" w:cs="Calibri"/>
          <w:sz w:val="22"/>
          <w:lang w:eastAsia="en-GB"/>
        </w:rPr>
        <w:t> </w:t>
      </w:r>
    </w:p>
    <w:p w14:paraId="7CF799A7" w14:textId="77777777" w:rsidR="004A62F1" w:rsidRPr="004A62F1" w:rsidRDefault="004A62F1" w:rsidP="004A62F1">
      <w:pPr>
        <w:spacing w:after="0" w:line="240" w:lineRule="auto"/>
        <w:rPr>
          <w:rFonts w:ascii="Calibri" w:hAnsi="Calibri" w:cs="Calibri"/>
          <w:sz w:val="22"/>
          <w:lang w:eastAsia="en-GB"/>
        </w:rPr>
      </w:pPr>
    </w:p>
    <w:p w14:paraId="2279B06E" w14:textId="66E1F492" w:rsidR="00953A26" w:rsidRDefault="00953A26" w:rsidP="00112CD7">
      <w:pPr>
        <w:jc w:val="both"/>
        <w:rPr>
          <w:rFonts w:cs="Arial"/>
          <w:szCs w:val="24"/>
        </w:rPr>
      </w:pPr>
    </w:p>
    <w:p w14:paraId="05706F11" w14:textId="4561937A" w:rsidR="00EF132B" w:rsidRDefault="00EF132B" w:rsidP="00112CD7">
      <w:pPr>
        <w:jc w:val="both"/>
        <w:rPr>
          <w:rFonts w:cs="Arial"/>
          <w:szCs w:val="24"/>
        </w:rPr>
      </w:pPr>
    </w:p>
    <w:p w14:paraId="4B6380EB" w14:textId="435589CB" w:rsidR="00EF132B" w:rsidRDefault="00EF132B" w:rsidP="00112CD7">
      <w:pPr>
        <w:jc w:val="both"/>
        <w:rPr>
          <w:rFonts w:cs="Arial"/>
          <w:szCs w:val="24"/>
        </w:rPr>
      </w:pPr>
    </w:p>
    <w:p w14:paraId="43940318" w14:textId="20477B19" w:rsidR="00EF132B" w:rsidRDefault="00EF132B" w:rsidP="00112CD7">
      <w:pPr>
        <w:jc w:val="both"/>
        <w:rPr>
          <w:rFonts w:cs="Arial"/>
          <w:szCs w:val="24"/>
        </w:rPr>
      </w:pPr>
    </w:p>
    <w:p w14:paraId="714A3D94" w14:textId="48294C41" w:rsidR="00EF132B" w:rsidRDefault="00EF132B" w:rsidP="00112CD7">
      <w:pPr>
        <w:jc w:val="both"/>
        <w:rPr>
          <w:rFonts w:cs="Arial"/>
          <w:szCs w:val="24"/>
        </w:rPr>
      </w:pPr>
    </w:p>
    <w:p w14:paraId="735F2C42" w14:textId="2531C73B" w:rsidR="00EF132B" w:rsidRDefault="00EF132B" w:rsidP="00112CD7">
      <w:pPr>
        <w:jc w:val="both"/>
        <w:rPr>
          <w:rFonts w:cs="Arial"/>
          <w:szCs w:val="24"/>
        </w:rPr>
      </w:pPr>
    </w:p>
    <w:p w14:paraId="01B4E19A" w14:textId="133F8925" w:rsidR="00EF132B" w:rsidRDefault="00EF132B" w:rsidP="00112CD7">
      <w:pPr>
        <w:jc w:val="both"/>
        <w:rPr>
          <w:rFonts w:cs="Arial"/>
          <w:szCs w:val="24"/>
        </w:rPr>
      </w:pPr>
    </w:p>
    <w:p w14:paraId="077D0CC4" w14:textId="635F67C9" w:rsidR="00EF132B" w:rsidRDefault="00EF132B" w:rsidP="00112CD7">
      <w:pPr>
        <w:jc w:val="both"/>
        <w:rPr>
          <w:rFonts w:cs="Arial"/>
          <w:szCs w:val="24"/>
        </w:rPr>
      </w:pPr>
    </w:p>
    <w:p w14:paraId="5E1D66C7" w14:textId="28FCDB8D" w:rsidR="00EF132B" w:rsidRDefault="00EF132B" w:rsidP="00112CD7">
      <w:pPr>
        <w:jc w:val="both"/>
        <w:rPr>
          <w:rFonts w:cs="Arial"/>
          <w:szCs w:val="24"/>
        </w:rPr>
      </w:pPr>
    </w:p>
    <w:p w14:paraId="077F8259" w14:textId="41B846CE" w:rsidR="00EF132B" w:rsidRDefault="00EF132B" w:rsidP="00112CD7">
      <w:pPr>
        <w:jc w:val="both"/>
        <w:rPr>
          <w:rFonts w:cs="Arial"/>
          <w:szCs w:val="24"/>
        </w:rPr>
      </w:pPr>
    </w:p>
    <w:p w14:paraId="558128B2" w14:textId="57032907" w:rsidR="00EF132B" w:rsidRDefault="00EF132B" w:rsidP="00112CD7">
      <w:pPr>
        <w:jc w:val="both"/>
        <w:rPr>
          <w:rFonts w:cs="Arial"/>
          <w:szCs w:val="24"/>
        </w:rPr>
      </w:pPr>
    </w:p>
    <w:p w14:paraId="2F49CEC1" w14:textId="3D8D9A74" w:rsidR="00EF132B" w:rsidRDefault="00EF132B" w:rsidP="00112CD7">
      <w:pPr>
        <w:jc w:val="both"/>
        <w:rPr>
          <w:rFonts w:cs="Arial"/>
          <w:szCs w:val="24"/>
        </w:rPr>
      </w:pPr>
    </w:p>
    <w:p w14:paraId="7C6B33E5" w14:textId="37B2DDA4" w:rsidR="00EF132B" w:rsidRDefault="00EF132B" w:rsidP="00112CD7">
      <w:pPr>
        <w:jc w:val="both"/>
        <w:rPr>
          <w:rFonts w:cs="Arial"/>
          <w:szCs w:val="24"/>
        </w:rPr>
      </w:pPr>
    </w:p>
    <w:p w14:paraId="63EDA362" w14:textId="2EA1D965" w:rsidR="00EF132B" w:rsidRDefault="00EF132B" w:rsidP="00112CD7">
      <w:pPr>
        <w:jc w:val="both"/>
        <w:rPr>
          <w:rFonts w:cs="Arial"/>
          <w:szCs w:val="24"/>
        </w:rPr>
      </w:pPr>
    </w:p>
    <w:p w14:paraId="121DB5A9" w14:textId="18CED031" w:rsidR="00EF132B" w:rsidRDefault="00EF132B" w:rsidP="00112CD7">
      <w:pPr>
        <w:jc w:val="both"/>
        <w:rPr>
          <w:rFonts w:cs="Arial"/>
          <w:szCs w:val="24"/>
        </w:rPr>
      </w:pPr>
    </w:p>
    <w:p w14:paraId="51159954" w14:textId="34E5D554" w:rsidR="00EF132B" w:rsidRDefault="00EF132B" w:rsidP="00112CD7">
      <w:pPr>
        <w:jc w:val="both"/>
        <w:rPr>
          <w:rFonts w:cs="Arial"/>
          <w:szCs w:val="24"/>
        </w:rPr>
      </w:pPr>
    </w:p>
    <w:p w14:paraId="1098639F" w14:textId="77777777" w:rsidR="00701510" w:rsidRDefault="00701510" w:rsidP="00C66F27">
      <w:pPr>
        <w:pStyle w:val="NormalWeb"/>
        <w:shd w:val="clear" w:color="auto" w:fill="FFFFFF"/>
        <w:spacing w:after="0"/>
        <w:rPr>
          <w:rFonts w:cs="Arial"/>
        </w:rPr>
      </w:pPr>
    </w:p>
    <w:p w14:paraId="7C0A4223" w14:textId="77777777" w:rsidR="00C66F27" w:rsidRPr="00C66F27" w:rsidRDefault="00C66F27" w:rsidP="00C66F27">
      <w:pPr>
        <w:shd w:val="clear" w:color="auto" w:fill="FFFFFF"/>
        <w:spacing w:after="0" w:line="240" w:lineRule="auto"/>
        <w:jc w:val="center"/>
        <w:rPr>
          <w:rFonts w:ascii="Calibri" w:eastAsia="Times New Roman" w:hAnsi="Calibri" w:cs="Calibri"/>
          <w:color w:val="424242"/>
          <w:sz w:val="22"/>
          <w:lang w:eastAsia="en-GB"/>
        </w:rPr>
      </w:pPr>
      <w:r w:rsidRPr="00C66F27">
        <w:rPr>
          <w:rFonts w:cs="Arial"/>
          <w:noProof/>
          <w:szCs w:val="24"/>
        </w:rPr>
        <w:drawing>
          <wp:inline distT="0" distB="0" distL="0" distR="0" wp14:anchorId="5AE0D234" wp14:editId="7DED07AD">
            <wp:extent cx="4761865" cy="94615"/>
            <wp:effectExtent l="0" t="0" r="63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94615"/>
                    </a:xfrm>
                    <a:prstGeom prst="rect">
                      <a:avLst/>
                    </a:prstGeom>
                    <a:noFill/>
                    <a:ln>
                      <a:noFill/>
                    </a:ln>
                  </pic:spPr>
                </pic:pic>
              </a:graphicData>
            </a:graphic>
          </wp:inline>
        </w:drawing>
      </w:r>
    </w:p>
    <w:p w14:paraId="7035C151" w14:textId="30984090" w:rsidR="00C66F27" w:rsidRDefault="00C66F27" w:rsidP="00112CD7">
      <w:pPr>
        <w:jc w:val="both"/>
        <w:rPr>
          <w:rFonts w:cs="Arial"/>
          <w:szCs w:val="24"/>
        </w:rPr>
      </w:pPr>
    </w:p>
    <w:p w14:paraId="20E40675" w14:textId="775B817C" w:rsidR="00C66F27" w:rsidRDefault="00734239" w:rsidP="00112CD7">
      <w:pPr>
        <w:jc w:val="both"/>
        <w:rPr>
          <w:rFonts w:cs="Arial"/>
          <w:szCs w:val="24"/>
        </w:rPr>
      </w:pPr>
      <w:r>
        <w:rPr>
          <w:rFonts w:cs="Arial"/>
          <w:szCs w:val="24"/>
        </w:rPr>
        <w:lastRenderedPageBreak/>
        <w:t>Appendix C</w:t>
      </w:r>
    </w:p>
    <w:p w14:paraId="7D412176" w14:textId="46AD96B7" w:rsidR="00EF132B" w:rsidRDefault="00EF132B" w:rsidP="00112CD7">
      <w:pPr>
        <w:jc w:val="both"/>
        <w:rPr>
          <w:rFonts w:cs="Arial"/>
          <w:szCs w:val="24"/>
        </w:rPr>
      </w:pPr>
    </w:p>
    <w:p w14:paraId="0C836571" w14:textId="17BDC475" w:rsidR="00734239" w:rsidRPr="006F28D1" w:rsidRDefault="00734239" w:rsidP="00734239">
      <w:pPr>
        <w:rPr>
          <w:b/>
          <w:bCs/>
        </w:rPr>
      </w:pPr>
      <w:r>
        <w:rPr>
          <w:b/>
          <w:bCs/>
        </w:rPr>
        <w:t xml:space="preserve">South Tyneside </w:t>
      </w:r>
      <w:r w:rsidRPr="006F28D1">
        <w:rPr>
          <w:b/>
          <w:bCs/>
        </w:rPr>
        <w:t>Council Outside Bodies</w:t>
      </w:r>
      <w:r>
        <w:rPr>
          <w:b/>
          <w:bCs/>
        </w:rPr>
        <w:t xml:space="preserve"> Committed Time </w:t>
      </w:r>
      <w:r w:rsidR="005700E4">
        <w:rPr>
          <w:b/>
          <w:bCs/>
        </w:rPr>
        <w:t>from</w:t>
      </w:r>
      <w:r>
        <w:rPr>
          <w:b/>
          <w:bCs/>
        </w:rPr>
        <w:t xml:space="preserve"> Cllr Wilf Flynn</w:t>
      </w:r>
    </w:p>
    <w:p w14:paraId="27D7490A" w14:textId="77777777" w:rsidR="00734239" w:rsidRPr="006F28D1" w:rsidRDefault="00734239" w:rsidP="00734239">
      <w:pPr>
        <w:rPr>
          <w:b/>
          <w:bCs/>
        </w:rPr>
      </w:pPr>
    </w:p>
    <w:p w14:paraId="0919C5D3" w14:textId="77777777" w:rsidR="00734239" w:rsidRPr="006F28D1" w:rsidRDefault="00734239" w:rsidP="00734239">
      <w:pPr>
        <w:rPr>
          <w:b/>
          <w:bCs/>
        </w:rPr>
      </w:pPr>
      <w:r w:rsidRPr="006F28D1">
        <w:rPr>
          <w:b/>
          <w:bCs/>
        </w:rPr>
        <w:t>Tyne Wear Fire &amp; Rescue</w:t>
      </w:r>
      <w:r>
        <w:rPr>
          <w:b/>
          <w:bCs/>
        </w:rPr>
        <w:t xml:space="preserve"> Authority</w:t>
      </w:r>
    </w:p>
    <w:p w14:paraId="3CC6E42D" w14:textId="77777777" w:rsidR="00734239" w:rsidRDefault="00734239" w:rsidP="00734239"/>
    <w:p w14:paraId="352C78DA" w14:textId="77777777" w:rsidR="00734239" w:rsidRDefault="00734239" w:rsidP="00734239">
      <w:r>
        <w:t>Authority Meetings 10 per year x 4 Hours = 40 Hours</w:t>
      </w:r>
    </w:p>
    <w:p w14:paraId="06250942" w14:textId="77777777" w:rsidR="00734239" w:rsidRDefault="00734239" w:rsidP="00734239"/>
    <w:p w14:paraId="55E0D615" w14:textId="77777777" w:rsidR="00734239" w:rsidRDefault="00734239" w:rsidP="00734239">
      <w:r>
        <w:t>TWFR Governance Committee 4 Meetings per Year x 2 Hours = 8 Hours</w:t>
      </w:r>
    </w:p>
    <w:p w14:paraId="2D81CACE" w14:textId="77777777" w:rsidR="00734239" w:rsidRDefault="00734239" w:rsidP="00734239"/>
    <w:p w14:paraId="674E1F3E" w14:textId="77777777" w:rsidR="00734239" w:rsidRDefault="00734239" w:rsidP="00734239">
      <w:r>
        <w:t>TWFR Human Resources Committee 4 Meetings per Year x 2 Hours = 8 Hours</w:t>
      </w:r>
    </w:p>
    <w:p w14:paraId="3B1188A2" w14:textId="77777777" w:rsidR="00734239" w:rsidRDefault="00734239" w:rsidP="00734239"/>
    <w:p w14:paraId="2AB3730A" w14:textId="77777777" w:rsidR="00734239" w:rsidRDefault="00734239" w:rsidP="00734239">
      <w:r>
        <w:t>TWFR Pension Committee 4 Meetings per Year x 3 Hours = 12 Hours</w:t>
      </w:r>
    </w:p>
    <w:p w14:paraId="41510559" w14:textId="77777777" w:rsidR="00734239" w:rsidRPr="00AF4E2E" w:rsidRDefault="00734239" w:rsidP="00734239">
      <w:pPr>
        <w:rPr>
          <w:b/>
          <w:bCs/>
        </w:rPr>
      </w:pPr>
    </w:p>
    <w:p w14:paraId="5C470272" w14:textId="77777777" w:rsidR="00734239" w:rsidRDefault="00734239" w:rsidP="00734239">
      <w:pPr>
        <w:rPr>
          <w:b/>
          <w:bCs/>
        </w:rPr>
      </w:pPr>
      <w:r w:rsidRPr="00AF4E2E">
        <w:rPr>
          <w:b/>
          <w:bCs/>
        </w:rPr>
        <w:t>Council Of Governors Cumbria Northumberland Tyne &amp; Wear Hospital Trust</w:t>
      </w:r>
    </w:p>
    <w:p w14:paraId="2B35A476" w14:textId="77777777" w:rsidR="00734239" w:rsidRDefault="00734239" w:rsidP="00734239">
      <w:pPr>
        <w:rPr>
          <w:b/>
          <w:bCs/>
        </w:rPr>
      </w:pPr>
    </w:p>
    <w:p w14:paraId="43F2FC90" w14:textId="77777777" w:rsidR="00734239" w:rsidRDefault="00734239" w:rsidP="00734239">
      <w:r>
        <w:t>8 Meetings per Year x 4 Hours = 32 Hours</w:t>
      </w:r>
    </w:p>
    <w:p w14:paraId="5BCFF4E8" w14:textId="77777777" w:rsidR="00734239" w:rsidRDefault="00734239" w:rsidP="00734239"/>
    <w:p w14:paraId="53F344E4" w14:textId="77777777" w:rsidR="00734239" w:rsidRDefault="00734239" w:rsidP="00734239">
      <w:r>
        <w:t>Sub Committees 6 per Year x 4 Hours = 24 Hours</w:t>
      </w:r>
    </w:p>
    <w:p w14:paraId="36A6CC26" w14:textId="77777777" w:rsidR="00734239" w:rsidRDefault="00734239" w:rsidP="00734239"/>
    <w:p w14:paraId="37F2A82B" w14:textId="6E492355" w:rsidR="00734239" w:rsidRPr="00AF4E2E" w:rsidRDefault="005700E4" w:rsidP="00734239">
      <w:pPr>
        <w:rPr>
          <w:b/>
          <w:bCs/>
        </w:rPr>
      </w:pPr>
      <w:r w:rsidRPr="00AF4E2E">
        <w:rPr>
          <w:b/>
          <w:bCs/>
        </w:rPr>
        <w:t>Northeast</w:t>
      </w:r>
      <w:r w:rsidR="00734239" w:rsidRPr="00AF4E2E">
        <w:rPr>
          <w:b/>
          <w:bCs/>
        </w:rPr>
        <w:t xml:space="preserve"> Migration Project</w:t>
      </w:r>
    </w:p>
    <w:p w14:paraId="732A55B5" w14:textId="77777777" w:rsidR="00734239" w:rsidRDefault="00734239" w:rsidP="00734239"/>
    <w:p w14:paraId="3A26E3A9" w14:textId="77777777" w:rsidR="00734239" w:rsidRDefault="00734239" w:rsidP="00734239">
      <w:r>
        <w:t>5 Meetings per Year x 4 Hours = 20 Hours</w:t>
      </w:r>
    </w:p>
    <w:p w14:paraId="00F89B3F" w14:textId="77777777" w:rsidR="00734239" w:rsidRDefault="00734239" w:rsidP="00734239"/>
    <w:p w14:paraId="5C6872FD" w14:textId="77777777" w:rsidR="00734239" w:rsidRDefault="00734239" w:rsidP="00734239">
      <w:r>
        <w:t>South Tyneside Council NEMP Briefings 5 Meetings per Year x 1 Hour = 5 Hours</w:t>
      </w:r>
    </w:p>
    <w:p w14:paraId="2E10291B" w14:textId="77777777" w:rsidR="00734239" w:rsidRDefault="00734239" w:rsidP="00734239"/>
    <w:p w14:paraId="3D05C3E8" w14:textId="77777777" w:rsidR="00734239" w:rsidRDefault="00734239" w:rsidP="00734239">
      <w:pPr>
        <w:rPr>
          <w:b/>
          <w:bCs/>
        </w:rPr>
      </w:pPr>
      <w:r w:rsidRPr="004E2A63">
        <w:rPr>
          <w:b/>
          <w:bCs/>
        </w:rPr>
        <w:t>South Tyneside Sunderland &amp; Durham Health Trust</w:t>
      </w:r>
      <w:r>
        <w:rPr>
          <w:b/>
          <w:bCs/>
        </w:rPr>
        <w:t xml:space="preserve"> Scrutiny Committee</w:t>
      </w:r>
    </w:p>
    <w:p w14:paraId="21395F9E" w14:textId="77777777" w:rsidR="00734239" w:rsidRDefault="00734239" w:rsidP="00734239">
      <w:pPr>
        <w:rPr>
          <w:b/>
          <w:bCs/>
        </w:rPr>
      </w:pPr>
    </w:p>
    <w:p w14:paraId="3115FD0D" w14:textId="77777777" w:rsidR="00734239" w:rsidRDefault="00734239" w:rsidP="00734239">
      <w:r w:rsidRPr="004E2A63">
        <w:t>6 Meetings per Year</w:t>
      </w:r>
      <w:r>
        <w:t xml:space="preserve"> x 3 Hours = 18 Hours</w:t>
      </w:r>
    </w:p>
    <w:p w14:paraId="3399AE98" w14:textId="77777777" w:rsidR="00734239" w:rsidRDefault="00734239" w:rsidP="00734239"/>
    <w:p w14:paraId="29CBD303" w14:textId="77777777" w:rsidR="00734239" w:rsidRDefault="00734239" w:rsidP="00734239">
      <w:r>
        <w:t>Sub Committees 3 Meetings per Year x 2 Hours = 6 Hours</w:t>
      </w:r>
    </w:p>
    <w:p w14:paraId="0B6AF31C" w14:textId="77777777" w:rsidR="00734239" w:rsidRDefault="00734239" w:rsidP="00734239"/>
    <w:p w14:paraId="20FD248F" w14:textId="77777777" w:rsidR="00734239" w:rsidRPr="00B36FEF" w:rsidRDefault="00734239" w:rsidP="00734239">
      <w:pPr>
        <w:rPr>
          <w:b/>
          <w:bCs/>
        </w:rPr>
      </w:pPr>
      <w:r w:rsidRPr="00B36FEF">
        <w:rPr>
          <w:b/>
          <w:bCs/>
        </w:rPr>
        <w:lastRenderedPageBreak/>
        <w:t>St Matthew’s RC Primary School</w:t>
      </w:r>
    </w:p>
    <w:p w14:paraId="2A703BF2" w14:textId="77777777" w:rsidR="00734239" w:rsidRDefault="00734239" w:rsidP="00734239"/>
    <w:p w14:paraId="2EB87D05" w14:textId="77777777" w:rsidR="00734239" w:rsidRDefault="00734239" w:rsidP="00734239">
      <w:r>
        <w:t>School Governors 2 per Term x 3hrs x 4 Terms = 24 hours</w:t>
      </w:r>
    </w:p>
    <w:p w14:paraId="76A0F4F1" w14:textId="77777777" w:rsidR="00734239" w:rsidRDefault="00734239" w:rsidP="00734239"/>
    <w:p w14:paraId="17E1B05F" w14:textId="77777777" w:rsidR="00734239" w:rsidRDefault="00734239" w:rsidP="00734239">
      <w:r>
        <w:t>Sub Committee Activity 1 per Term x 2 hours 4 Terms = 4 Hours</w:t>
      </w:r>
    </w:p>
    <w:p w14:paraId="4837F8DD" w14:textId="77777777" w:rsidR="00734239" w:rsidRDefault="00734239" w:rsidP="00734239"/>
    <w:p w14:paraId="265313A6" w14:textId="77777777" w:rsidR="00734239" w:rsidRPr="00B36FEF" w:rsidRDefault="00734239" w:rsidP="00734239">
      <w:pPr>
        <w:rPr>
          <w:b/>
          <w:bCs/>
        </w:rPr>
      </w:pPr>
      <w:r w:rsidRPr="00B36FEF">
        <w:rPr>
          <w:b/>
          <w:bCs/>
        </w:rPr>
        <w:t>South Tyneside Homes</w:t>
      </w:r>
    </w:p>
    <w:p w14:paraId="5C258738" w14:textId="77777777" w:rsidR="00734239" w:rsidRDefault="00734239" w:rsidP="00734239"/>
    <w:p w14:paraId="26C146DD" w14:textId="77777777" w:rsidR="00734239" w:rsidRDefault="00734239" w:rsidP="00734239">
      <w:r>
        <w:t xml:space="preserve">Board Meetings 4 per Year x 4 hours = 16 Hours </w:t>
      </w:r>
    </w:p>
    <w:p w14:paraId="5FC845C1" w14:textId="77777777" w:rsidR="00734239" w:rsidRDefault="00734239" w:rsidP="00734239"/>
    <w:p w14:paraId="2128E32B" w14:textId="77777777" w:rsidR="00734239" w:rsidRDefault="00734239" w:rsidP="00734239">
      <w:r>
        <w:t xml:space="preserve">Sub Committees 8 per Year x 3 Hours = 24 Hours </w:t>
      </w:r>
    </w:p>
    <w:p w14:paraId="389FAB3C" w14:textId="77777777" w:rsidR="00734239" w:rsidRDefault="00734239" w:rsidP="00734239"/>
    <w:p w14:paraId="6078E2A1" w14:textId="77777777" w:rsidR="00734239" w:rsidRDefault="00734239" w:rsidP="00734239">
      <w:r>
        <w:t>Strategic Planning Days 4 per Year x 5 Hours = 20 Hours</w:t>
      </w:r>
    </w:p>
    <w:p w14:paraId="189B1F6B" w14:textId="77777777" w:rsidR="00734239" w:rsidRDefault="00734239" w:rsidP="00734239"/>
    <w:p w14:paraId="1211190D" w14:textId="77777777" w:rsidR="00734239" w:rsidRPr="00875E09" w:rsidRDefault="00734239" w:rsidP="00734239">
      <w:pPr>
        <w:rPr>
          <w:b/>
          <w:bCs/>
        </w:rPr>
      </w:pPr>
      <w:r w:rsidRPr="00875E09">
        <w:rPr>
          <w:b/>
          <w:bCs/>
        </w:rPr>
        <w:t xml:space="preserve">Local Government Pension Fund </w:t>
      </w:r>
    </w:p>
    <w:p w14:paraId="34FABEA5" w14:textId="77777777" w:rsidR="00734239" w:rsidRDefault="00734239" w:rsidP="00734239"/>
    <w:p w14:paraId="12709F41" w14:textId="77777777" w:rsidR="00734239" w:rsidRDefault="00734239" w:rsidP="00734239">
      <w:r>
        <w:t xml:space="preserve">Pension Committee Meetings 6 per Year 5 Hours = 30 Hours </w:t>
      </w:r>
    </w:p>
    <w:p w14:paraId="059A35E4" w14:textId="77777777" w:rsidR="00734239" w:rsidRDefault="00734239" w:rsidP="00734239"/>
    <w:p w14:paraId="081224ED" w14:textId="77777777" w:rsidR="00734239" w:rsidRDefault="00734239" w:rsidP="00734239">
      <w:r>
        <w:t>Pension Fund Investment Panel 6 per Year x 6 Hours = 36 Hours</w:t>
      </w:r>
    </w:p>
    <w:p w14:paraId="3B1F5B4F" w14:textId="77777777" w:rsidR="00734239" w:rsidRDefault="00734239" w:rsidP="00734239"/>
    <w:p w14:paraId="3CFEBCEB" w14:textId="77777777" w:rsidR="00734239" w:rsidRDefault="00734239" w:rsidP="00734239">
      <w:bookmarkStart w:id="66" w:name="_Hlk128228748"/>
      <w:r>
        <w:t xml:space="preserve">Pension Fund Training 3 Days per Year = 72 Hours Venue </w:t>
      </w:r>
      <w:bookmarkEnd w:id="66"/>
      <w:r>
        <w:t>Leeds</w:t>
      </w:r>
    </w:p>
    <w:p w14:paraId="13A24756" w14:textId="77777777" w:rsidR="00734239" w:rsidRDefault="00734239" w:rsidP="00734239"/>
    <w:p w14:paraId="5397580D" w14:textId="77777777" w:rsidR="00734239" w:rsidRDefault="00734239" w:rsidP="00734239">
      <w:r>
        <w:t>Pension Fund Training 3 Days per Year = 72 Hours Venue Edinburgh</w:t>
      </w:r>
    </w:p>
    <w:p w14:paraId="7019D232" w14:textId="77777777" w:rsidR="00734239" w:rsidRDefault="00734239" w:rsidP="00734239"/>
    <w:p w14:paraId="29A1C273" w14:textId="77777777" w:rsidR="00734239" w:rsidRDefault="00734239" w:rsidP="00734239">
      <w:r w:rsidRPr="008805C6">
        <w:rPr>
          <w:b/>
          <w:bCs/>
        </w:rPr>
        <w:t>Local Authority Pension Fund Forum National Executive Committee</w:t>
      </w:r>
    </w:p>
    <w:p w14:paraId="3DAD7A0A" w14:textId="77777777" w:rsidR="00734239" w:rsidRDefault="00734239" w:rsidP="00734239"/>
    <w:p w14:paraId="432F9751" w14:textId="77777777" w:rsidR="00734239" w:rsidRDefault="00734239" w:rsidP="00734239">
      <w:r>
        <w:t>LAPFF Executive Meetings 8 per Year x 4 Hours = 32 Hours</w:t>
      </w:r>
    </w:p>
    <w:p w14:paraId="13CCD56C" w14:textId="77777777" w:rsidR="00734239" w:rsidRDefault="00734239" w:rsidP="00734239"/>
    <w:p w14:paraId="34243F4A" w14:textId="77777777" w:rsidR="00734239" w:rsidRDefault="00734239" w:rsidP="00734239">
      <w:r>
        <w:t>LAPFF Executive Business Meeting Prior to the Executive 8 x 2hrs = 16 Hours</w:t>
      </w:r>
    </w:p>
    <w:p w14:paraId="6D9CD66B" w14:textId="77777777" w:rsidR="00734239" w:rsidRDefault="00734239" w:rsidP="00734239"/>
    <w:p w14:paraId="34DAAD39" w14:textId="77777777" w:rsidR="00734239" w:rsidRDefault="00734239" w:rsidP="00734239">
      <w:r>
        <w:t>Chairman’s Weekly updates 1 Hour Reading and Responding 1hours x 44 Weeks = 44 Hours</w:t>
      </w:r>
    </w:p>
    <w:p w14:paraId="44344257" w14:textId="77777777" w:rsidR="00734239" w:rsidRDefault="00734239" w:rsidP="00734239"/>
    <w:p w14:paraId="23E1ED42" w14:textId="77777777" w:rsidR="00734239" w:rsidRDefault="00734239" w:rsidP="00734239">
      <w:r>
        <w:t>Personal for LAPFF Company Engagements with Directors 2 per Year x 4 Hours = 8 Hours</w:t>
      </w:r>
    </w:p>
    <w:p w14:paraId="2D57B4CD" w14:textId="77777777" w:rsidR="00734239" w:rsidRDefault="00734239" w:rsidP="00734239"/>
    <w:p w14:paraId="18BFDC50" w14:textId="77777777" w:rsidR="00734239" w:rsidRDefault="00734239" w:rsidP="00734239">
      <w:r>
        <w:t>LAPFF Annual Conference Bournemouth December 72 Hours</w:t>
      </w:r>
    </w:p>
    <w:p w14:paraId="1373B99D" w14:textId="77777777" w:rsidR="00734239" w:rsidRDefault="00734239" w:rsidP="00734239"/>
    <w:p w14:paraId="59A479A0" w14:textId="77777777" w:rsidR="00734239" w:rsidRDefault="00734239" w:rsidP="00734239">
      <w:r>
        <w:t>Local Government Association Pensions Conference Leeds September = 72 Hours</w:t>
      </w:r>
    </w:p>
    <w:p w14:paraId="15DAD4CE" w14:textId="77777777" w:rsidR="00734239" w:rsidRDefault="00734239" w:rsidP="00734239"/>
    <w:p w14:paraId="0722A8F9" w14:textId="77777777" w:rsidR="00734239" w:rsidRDefault="00734239" w:rsidP="00734239">
      <w:r>
        <w:t>Border to Coast Pension Pool Conference (11 Pension Funds) Leeds September = 72 Hours</w:t>
      </w:r>
    </w:p>
    <w:p w14:paraId="57B90C88" w14:textId="77777777" w:rsidR="00734239" w:rsidRDefault="00734239" w:rsidP="00734239"/>
    <w:p w14:paraId="7122A075" w14:textId="77777777" w:rsidR="00734239" w:rsidRPr="004C7AA1" w:rsidRDefault="00734239" w:rsidP="00734239">
      <w:pPr>
        <w:rPr>
          <w:b/>
          <w:bCs/>
        </w:rPr>
      </w:pPr>
      <w:r w:rsidRPr="004C7AA1">
        <w:rPr>
          <w:b/>
          <w:bCs/>
        </w:rPr>
        <w:t>Council Committee</w:t>
      </w:r>
      <w:r>
        <w:rPr>
          <w:b/>
          <w:bCs/>
        </w:rPr>
        <w:t>s</w:t>
      </w:r>
    </w:p>
    <w:p w14:paraId="5872ADA6" w14:textId="77777777" w:rsidR="00734239" w:rsidRPr="004C7AA1" w:rsidRDefault="00734239" w:rsidP="00734239">
      <w:pPr>
        <w:rPr>
          <w:b/>
          <w:bCs/>
        </w:rPr>
      </w:pPr>
    </w:p>
    <w:p w14:paraId="427CB0F7" w14:textId="77777777" w:rsidR="00734239" w:rsidRPr="004C7AA1" w:rsidRDefault="00734239" w:rsidP="00734239">
      <w:pPr>
        <w:rPr>
          <w:b/>
          <w:bCs/>
        </w:rPr>
      </w:pPr>
      <w:r w:rsidRPr="004C7AA1">
        <w:rPr>
          <w:b/>
          <w:bCs/>
        </w:rPr>
        <w:t>Hebburn Community Area Forum</w:t>
      </w:r>
    </w:p>
    <w:p w14:paraId="449DD0A4" w14:textId="77777777" w:rsidR="00734239" w:rsidRDefault="00734239" w:rsidP="00734239"/>
    <w:p w14:paraId="755A0668" w14:textId="77777777" w:rsidR="00734239" w:rsidRDefault="00734239" w:rsidP="00734239">
      <w:r>
        <w:t>Forum Meetings 8 per Year x 3.5 Hours = 28 Hours</w:t>
      </w:r>
    </w:p>
    <w:p w14:paraId="19B4B407" w14:textId="77777777" w:rsidR="00734239" w:rsidRDefault="00734239" w:rsidP="00734239"/>
    <w:p w14:paraId="446B27EA" w14:textId="77777777" w:rsidR="00734239" w:rsidRDefault="00734239" w:rsidP="00734239">
      <w:r>
        <w:t>CAF Business Meetings 8 per Year x 1 Hour = 8 Hours</w:t>
      </w:r>
    </w:p>
    <w:p w14:paraId="5DE71EC3" w14:textId="77777777" w:rsidR="00734239" w:rsidRDefault="00734239" w:rsidP="00734239"/>
    <w:p w14:paraId="0694081E" w14:textId="77777777" w:rsidR="00734239" w:rsidRPr="00790460" w:rsidRDefault="00734239" w:rsidP="00734239">
      <w:pPr>
        <w:rPr>
          <w:b/>
          <w:bCs/>
        </w:rPr>
      </w:pPr>
      <w:r w:rsidRPr="00790460">
        <w:rPr>
          <w:b/>
          <w:bCs/>
        </w:rPr>
        <w:t>Planning Committee</w:t>
      </w:r>
    </w:p>
    <w:p w14:paraId="7808223D" w14:textId="77777777" w:rsidR="00734239" w:rsidRDefault="00734239" w:rsidP="00734239"/>
    <w:p w14:paraId="6B1678F7" w14:textId="77777777" w:rsidR="00734239" w:rsidRDefault="00734239" w:rsidP="00734239">
      <w:r>
        <w:t>Committee Meetings 10 per Year x 2 Hours = 20 Hours</w:t>
      </w:r>
    </w:p>
    <w:p w14:paraId="582B90D8" w14:textId="77777777" w:rsidR="00734239" w:rsidRDefault="00734239" w:rsidP="00734239"/>
    <w:p w14:paraId="1A6084B7" w14:textId="77777777" w:rsidR="00734239" w:rsidRDefault="00734239" w:rsidP="00734239">
      <w:r>
        <w:t>Site Visits prior to Committee 10 per Year x 2 Hours = 20 Hours</w:t>
      </w:r>
    </w:p>
    <w:p w14:paraId="03D01695" w14:textId="77777777" w:rsidR="00734239" w:rsidRDefault="00734239" w:rsidP="00734239"/>
    <w:p w14:paraId="60FF0B26" w14:textId="77777777" w:rsidR="00734239" w:rsidRDefault="00734239" w:rsidP="00734239">
      <w:r>
        <w:t>Reading Planning Papers 10 per Year x 3 Hours = 30 Hours</w:t>
      </w:r>
    </w:p>
    <w:p w14:paraId="335B9369" w14:textId="77777777" w:rsidR="00734239" w:rsidRDefault="00734239" w:rsidP="00734239"/>
    <w:p w14:paraId="5B32FE7B" w14:textId="77777777" w:rsidR="00734239" w:rsidRPr="00790460" w:rsidRDefault="00734239" w:rsidP="00734239">
      <w:pPr>
        <w:rPr>
          <w:b/>
          <w:bCs/>
        </w:rPr>
      </w:pPr>
      <w:r w:rsidRPr="00790460">
        <w:rPr>
          <w:b/>
          <w:bCs/>
        </w:rPr>
        <w:t>Human Resources Committee</w:t>
      </w:r>
    </w:p>
    <w:p w14:paraId="4E599EA2" w14:textId="77777777" w:rsidR="00734239" w:rsidRDefault="00734239" w:rsidP="00734239"/>
    <w:p w14:paraId="5F27808B" w14:textId="77777777" w:rsidR="00734239" w:rsidRDefault="00734239" w:rsidP="00734239">
      <w:r>
        <w:t>Committee Meetings 8 per Year x 2 hour = 16 Hours</w:t>
      </w:r>
    </w:p>
    <w:p w14:paraId="097B5095" w14:textId="77777777" w:rsidR="00734239" w:rsidRDefault="00734239" w:rsidP="00734239"/>
    <w:p w14:paraId="5ACF0FD0" w14:textId="77777777" w:rsidR="00734239" w:rsidRDefault="00734239" w:rsidP="00734239">
      <w:r>
        <w:t>Reading Papers 8 per Year x 1 Hour = 8 Hours</w:t>
      </w:r>
    </w:p>
    <w:p w14:paraId="549E746E" w14:textId="77777777" w:rsidR="00734239" w:rsidRDefault="00734239" w:rsidP="00734239"/>
    <w:p w14:paraId="5DE57FF1" w14:textId="77777777" w:rsidR="00734239" w:rsidRDefault="00734239" w:rsidP="00734239">
      <w:r w:rsidRPr="00790460">
        <w:rPr>
          <w:b/>
          <w:bCs/>
        </w:rPr>
        <w:lastRenderedPageBreak/>
        <w:t>Overview Scrutiny Call in Committee</w:t>
      </w:r>
      <w:r>
        <w:rPr>
          <w:b/>
          <w:bCs/>
        </w:rPr>
        <w:t>s</w:t>
      </w:r>
      <w:r>
        <w:t xml:space="preserve"> </w:t>
      </w:r>
    </w:p>
    <w:p w14:paraId="486A348A" w14:textId="77777777" w:rsidR="00734239" w:rsidRDefault="00734239" w:rsidP="00734239"/>
    <w:p w14:paraId="2D6E72DE" w14:textId="77777777" w:rsidR="00734239" w:rsidRDefault="00734239" w:rsidP="00734239">
      <w:r>
        <w:t>Committee Meetings 10 per Year x 3 Hours = 30 Hours</w:t>
      </w:r>
    </w:p>
    <w:p w14:paraId="0139753C" w14:textId="77777777" w:rsidR="00734239" w:rsidRDefault="00734239" w:rsidP="00734239"/>
    <w:p w14:paraId="14533652" w14:textId="77777777" w:rsidR="00734239" w:rsidRDefault="00734239" w:rsidP="00734239"/>
    <w:p w14:paraId="5757B21E" w14:textId="77777777" w:rsidR="00734239" w:rsidRDefault="00734239" w:rsidP="00734239"/>
    <w:p w14:paraId="5A59156E" w14:textId="77777777" w:rsidR="00734239" w:rsidRPr="007A4B07" w:rsidRDefault="00734239" w:rsidP="00734239">
      <w:pPr>
        <w:rPr>
          <w:b/>
          <w:bCs/>
        </w:rPr>
      </w:pPr>
      <w:r w:rsidRPr="007A4B07">
        <w:rPr>
          <w:b/>
          <w:bCs/>
        </w:rPr>
        <w:t>Full Council Meetings</w:t>
      </w:r>
    </w:p>
    <w:p w14:paraId="26980E1B" w14:textId="77777777" w:rsidR="00734239" w:rsidRDefault="00734239" w:rsidP="00734239"/>
    <w:p w14:paraId="3261DFED" w14:textId="77777777" w:rsidR="00734239" w:rsidRDefault="00734239" w:rsidP="00734239">
      <w:r>
        <w:t>Council Meetings 9 per Year x 3 Hours = 27 Hours</w:t>
      </w:r>
    </w:p>
    <w:p w14:paraId="6FD850D3" w14:textId="77777777" w:rsidR="00734239" w:rsidRDefault="00734239" w:rsidP="00734239"/>
    <w:p w14:paraId="58A1A4AA" w14:textId="77777777" w:rsidR="00734239" w:rsidRDefault="00734239" w:rsidP="00734239">
      <w:r>
        <w:t>Group Meeting’s prior to 9 Full Council Meetings x 2 Hours = 18 Hours</w:t>
      </w:r>
    </w:p>
    <w:p w14:paraId="4C36EAE5" w14:textId="77777777" w:rsidR="00734239" w:rsidRDefault="00734239" w:rsidP="00734239"/>
    <w:p w14:paraId="71DE2490" w14:textId="77777777" w:rsidR="00734239" w:rsidRDefault="00734239" w:rsidP="00734239">
      <w:pPr>
        <w:rPr>
          <w:b/>
          <w:bCs/>
        </w:rPr>
      </w:pPr>
      <w:r w:rsidRPr="00A41692">
        <w:rPr>
          <w:b/>
          <w:bCs/>
        </w:rPr>
        <w:t>Councillor’s Surgery</w:t>
      </w:r>
    </w:p>
    <w:p w14:paraId="722D8C30" w14:textId="77777777" w:rsidR="00734239" w:rsidRDefault="00734239" w:rsidP="00734239">
      <w:pPr>
        <w:rPr>
          <w:b/>
          <w:bCs/>
        </w:rPr>
      </w:pPr>
    </w:p>
    <w:p w14:paraId="58681295" w14:textId="77777777" w:rsidR="00734239" w:rsidRDefault="00734239" w:rsidP="00734239">
      <w:r w:rsidRPr="00A41692">
        <w:t>Surgery’s 5 per Year x 1hour = 5 Hours</w:t>
      </w:r>
    </w:p>
    <w:p w14:paraId="2B9DD5CA" w14:textId="77777777" w:rsidR="00734239" w:rsidRDefault="00734239" w:rsidP="00734239"/>
    <w:p w14:paraId="611F834B" w14:textId="77777777" w:rsidR="00734239" w:rsidRPr="00A41692" w:rsidRDefault="00734239" w:rsidP="00734239">
      <w:pPr>
        <w:rPr>
          <w:b/>
          <w:bCs/>
        </w:rPr>
      </w:pPr>
      <w:r w:rsidRPr="00A41692">
        <w:rPr>
          <w:b/>
          <w:bCs/>
        </w:rPr>
        <w:t>Estate Walk Abouts with Housing Officers</w:t>
      </w:r>
    </w:p>
    <w:p w14:paraId="10FCB714" w14:textId="77777777" w:rsidR="00734239" w:rsidRDefault="00734239" w:rsidP="00734239"/>
    <w:p w14:paraId="4A084425" w14:textId="77777777" w:rsidR="00734239" w:rsidRDefault="00734239" w:rsidP="00734239">
      <w:r>
        <w:t>Walk abouts 4 per Year x 2 Hours = 8 Hours</w:t>
      </w:r>
    </w:p>
    <w:p w14:paraId="3A2B1D07" w14:textId="77777777" w:rsidR="00734239" w:rsidRDefault="00734239" w:rsidP="00734239"/>
    <w:p w14:paraId="23056A5D" w14:textId="628A8B87" w:rsidR="00734239" w:rsidRDefault="00734239" w:rsidP="00734239">
      <w:pPr>
        <w:rPr>
          <w:b/>
          <w:bCs/>
        </w:rPr>
      </w:pPr>
      <w:r w:rsidRPr="00A41692">
        <w:rPr>
          <w:b/>
          <w:bCs/>
        </w:rPr>
        <w:t>What we would consider normal business emailing Telephone Calling meeting people is difficult to quantify, you can come away from visiting or dealing emails telephoning and three hours have passed many times during a year.</w:t>
      </w:r>
    </w:p>
    <w:p w14:paraId="7817ACC1" w14:textId="3F4B6BD6" w:rsidR="00B7477E" w:rsidRDefault="00B7477E" w:rsidP="00734239">
      <w:pPr>
        <w:rPr>
          <w:b/>
          <w:bCs/>
        </w:rPr>
      </w:pPr>
    </w:p>
    <w:p w14:paraId="4B74D72B" w14:textId="5C6F7213" w:rsidR="00B7477E" w:rsidRDefault="00B7477E" w:rsidP="00734239">
      <w:pPr>
        <w:rPr>
          <w:b/>
          <w:bCs/>
        </w:rPr>
      </w:pPr>
    </w:p>
    <w:p w14:paraId="3A781A7F" w14:textId="2C9D3A94" w:rsidR="00B7477E" w:rsidRDefault="00B7477E" w:rsidP="00734239">
      <w:pPr>
        <w:rPr>
          <w:b/>
          <w:bCs/>
        </w:rPr>
      </w:pPr>
    </w:p>
    <w:p w14:paraId="26DCFB56" w14:textId="06A2D53B" w:rsidR="00B7477E" w:rsidRDefault="00B7477E" w:rsidP="00734239">
      <w:pPr>
        <w:rPr>
          <w:b/>
          <w:bCs/>
        </w:rPr>
      </w:pPr>
    </w:p>
    <w:p w14:paraId="2FDAFABF" w14:textId="7ED241B5" w:rsidR="00B7477E" w:rsidRDefault="00B7477E" w:rsidP="00734239">
      <w:pPr>
        <w:rPr>
          <w:b/>
          <w:bCs/>
        </w:rPr>
      </w:pPr>
    </w:p>
    <w:p w14:paraId="632FB22A" w14:textId="37D2E760" w:rsidR="00B7477E" w:rsidRDefault="00B7477E" w:rsidP="00734239">
      <w:pPr>
        <w:rPr>
          <w:b/>
          <w:bCs/>
        </w:rPr>
      </w:pPr>
    </w:p>
    <w:p w14:paraId="310319DB" w14:textId="5F03A113" w:rsidR="00B7477E" w:rsidRDefault="00B7477E" w:rsidP="00734239">
      <w:pPr>
        <w:rPr>
          <w:b/>
          <w:bCs/>
        </w:rPr>
      </w:pPr>
    </w:p>
    <w:p w14:paraId="294750C9" w14:textId="2FF304AA" w:rsidR="00B7477E" w:rsidRDefault="00B7477E" w:rsidP="00734239">
      <w:pPr>
        <w:rPr>
          <w:b/>
          <w:bCs/>
        </w:rPr>
      </w:pPr>
    </w:p>
    <w:p w14:paraId="0F6B8D7A" w14:textId="62ECA2CB" w:rsidR="00B7477E" w:rsidRDefault="00B7477E" w:rsidP="003052B9">
      <w:pPr>
        <w:tabs>
          <w:tab w:val="left" w:pos="5767"/>
        </w:tabs>
        <w:rPr>
          <w:b/>
          <w:bCs/>
        </w:rPr>
      </w:pPr>
    </w:p>
    <w:p w14:paraId="4735E561" w14:textId="79ADA3F5" w:rsidR="00B7477E" w:rsidRDefault="00B7477E" w:rsidP="00734239">
      <w:pPr>
        <w:rPr>
          <w:b/>
          <w:bCs/>
        </w:rPr>
      </w:pPr>
    </w:p>
    <w:p w14:paraId="1577F986" w14:textId="441057DE" w:rsidR="00B7477E" w:rsidRDefault="00B7477E" w:rsidP="00734239">
      <w:pPr>
        <w:rPr>
          <w:b/>
          <w:bCs/>
        </w:rPr>
      </w:pPr>
    </w:p>
    <w:p w14:paraId="4207C69A" w14:textId="22966C73" w:rsidR="00B7477E" w:rsidRDefault="00B7477E" w:rsidP="00734239">
      <w:r w:rsidRPr="00B7477E">
        <w:t>Appendix D</w:t>
      </w:r>
    </w:p>
    <w:p w14:paraId="7FCB415A" w14:textId="62CAC7C1" w:rsidR="00B7477E" w:rsidRDefault="00B7477E" w:rsidP="00B7477E">
      <w:pPr>
        <w:jc w:val="center"/>
      </w:pPr>
      <w:r>
        <w:t>Planning application data</w:t>
      </w:r>
    </w:p>
    <w:p w14:paraId="185E30A6" w14:textId="1DED2292" w:rsidR="003052B9" w:rsidRDefault="003052B9" w:rsidP="00B7477E">
      <w:pPr>
        <w:jc w:val="center"/>
      </w:pPr>
      <w:r>
        <w:t xml:space="preserve">See </w:t>
      </w:r>
      <w:r w:rsidR="005700E4">
        <w:t>attachment.</w:t>
      </w:r>
    </w:p>
    <w:p w14:paraId="5F442A39" w14:textId="5514A74B" w:rsidR="00B7477E" w:rsidRDefault="00B7477E" w:rsidP="00B7477E">
      <w:pPr>
        <w:jc w:val="center"/>
      </w:pPr>
    </w:p>
    <w:p w14:paraId="30ACC418" w14:textId="6EEB8DAE" w:rsidR="00B7477E" w:rsidRDefault="00B7477E" w:rsidP="00734239">
      <w:pPr>
        <w:rPr>
          <w:b/>
          <w:bCs/>
        </w:rPr>
      </w:pPr>
    </w:p>
    <w:p w14:paraId="5DA7388E" w14:textId="73319299" w:rsidR="00B7477E" w:rsidRDefault="00B7477E" w:rsidP="00734239">
      <w:pPr>
        <w:rPr>
          <w:b/>
          <w:bCs/>
        </w:rPr>
      </w:pPr>
    </w:p>
    <w:p w14:paraId="4FD1F0D1" w14:textId="77777777" w:rsidR="00B7477E" w:rsidRPr="00A41692" w:rsidRDefault="00B7477E" w:rsidP="00734239">
      <w:pPr>
        <w:rPr>
          <w:b/>
          <w:bCs/>
        </w:rPr>
      </w:pPr>
    </w:p>
    <w:p w14:paraId="21CE3CF1" w14:textId="77777777" w:rsidR="00734239" w:rsidRPr="00A41692" w:rsidRDefault="00734239" w:rsidP="00734239">
      <w:pPr>
        <w:rPr>
          <w:b/>
          <w:bCs/>
        </w:rPr>
      </w:pPr>
    </w:p>
    <w:p w14:paraId="0004A426" w14:textId="77777777" w:rsidR="00734239" w:rsidRPr="004E2A63" w:rsidRDefault="00734239" w:rsidP="00734239"/>
    <w:p w14:paraId="0C7BC539" w14:textId="32BBB5ED" w:rsidR="00EF132B" w:rsidRDefault="00EF132B" w:rsidP="00112CD7">
      <w:pPr>
        <w:jc w:val="both"/>
        <w:rPr>
          <w:rFonts w:cs="Arial"/>
          <w:szCs w:val="24"/>
        </w:rPr>
      </w:pPr>
    </w:p>
    <w:p w14:paraId="663F07B5" w14:textId="1B1796F4" w:rsidR="00734239" w:rsidRDefault="00734239" w:rsidP="00112CD7">
      <w:pPr>
        <w:jc w:val="both"/>
        <w:rPr>
          <w:rFonts w:cs="Arial"/>
          <w:szCs w:val="24"/>
        </w:rPr>
      </w:pPr>
    </w:p>
    <w:p w14:paraId="7306CD34" w14:textId="66FB376E" w:rsidR="00734239" w:rsidRDefault="00734239" w:rsidP="00112CD7">
      <w:pPr>
        <w:jc w:val="both"/>
        <w:rPr>
          <w:rFonts w:cs="Arial"/>
          <w:szCs w:val="24"/>
        </w:rPr>
      </w:pPr>
    </w:p>
    <w:p w14:paraId="4E8A5465" w14:textId="2BD493F0" w:rsidR="00734239" w:rsidRDefault="00734239" w:rsidP="00112CD7">
      <w:pPr>
        <w:jc w:val="both"/>
        <w:rPr>
          <w:rFonts w:cs="Arial"/>
          <w:szCs w:val="24"/>
        </w:rPr>
      </w:pPr>
    </w:p>
    <w:p w14:paraId="153C3196" w14:textId="320208DC" w:rsidR="00734239" w:rsidRDefault="00734239" w:rsidP="00112CD7">
      <w:pPr>
        <w:jc w:val="both"/>
        <w:rPr>
          <w:rFonts w:cs="Arial"/>
          <w:szCs w:val="24"/>
        </w:rPr>
      </w:pPr>
    </w:p>
    <w:p w14:paraId="131AB0C6" w14:textId="01FC4F09" w:rsidR="006C3C6A" w:rsidRDefault="006C3C6A" w:rsidP="00112CD7">
      <w:pPr>
        <w:jc w:val="both"/>
        <w:rPr>
          <w:rFonts w:cs="Arial"/>
          <w:szCs w:val="24"/>
        </w:rPr>
      </w:pPr>
    </w:p>
    <w:p w14:paraId="4770BB19" w14:textId="4AC69C14" w:rsidR="006C3C6A" w:rsidRDefault="006C3C6A" w:rsidP="00112CD7">
      <w:pPr>
        <w:jc w:val="both"/>
        <w:rPr>
          <w:rFonts w:cs="Arial"/>
          <w:szCs w:val="24"/>
        </w:rPr>
      </w:pPr>
    </w:p>
    <w:p w14:paraId="405E8E9F" w14:textId="06923E0F" w:rsidR="006C3C6A" w:rsidRDefault="006C3C6A" w:rsidP="00112CD7">
      <w:pPr>
        <w:jc w:val="both"/>
        <w:rPr>
          <w:rFonts w:cs="Arial"/>
          <w:szCs w:val="24"/>
        </w:rPr>
      </w:pPr>
    </w:p>
    <w:p w14:paraId="33638630" w14:textId="0C1FB6E2" w:rsidR="006C3C6A" w:rsidRDefault="006C3C6A" w:rsidP="00112CD7">
      <w:pPr>
        <w:jc w:val="both"/>
        <w:rPr>
          <w:rFonts w:cs="Arial"/>
          <w:szCs w:val="24"/>
        </w:rPr>
      </w:pPr>
    </w:p>
    <w:p w14:paraId="37B7AE9B" w14:textId="1CB2341F" w:rsidR="006C3C6A" w:rsidRDefault="006C3C6A" w:rsidP="00112CD7">
      <w:pPr>
        <w:jc w:val="both"/>
        <w:rPr>
          <w:rFonts w:cs="Arial"/>
          <w:szCs w:val="24"/>
        </w:rPr>
      </w:pPr>
    </w:p>
    <w:p w14:paraId="7B864B7F" w14:textId="6A0B36DA" w:rsidR="006C3C6A" w:rsidRDefault="006C3C6A" w:rsidP="00112CD7">
      <w:pPr>
        <w:jc w:val="both"/>
        <w:rPr>
          <w:rFonts w:cs="Arial"/>
          <w:szCs w:val="24"/>
        </w:rPr>
      </w:pPr>
    </w:p>
    <w:p w14:paraId="4B4442CE" w14:textId="14C3AB1C" w:rsidR="006C3C6A" w:rsidRDefault="006C3C6A" w:rsidP="00112CD7">
      <w:pPr>
        <w:jc w:val="both"/>
        <w:rPr>
          <w:rFonts w:cs="Arial"/>
          <w:szCs w:val="24"/>
        </w:rPr>
      </w:pPr>
    </w:p>
    <w:p w14:paraId="31881595" w14:textId="4CB0C8C0" w:rsidR="006C3C6A" w:rsidRDefault="006C3C6A" w:rsidP="00112CD7">
      <w:pPr>
        <w:jc w:val="both"/>
        <w:rPr>
          <w:rFonts w:cs="Arial"/>
          <w:szCs w:val="24"/>
        </w:rPr>
      </w:pPr>
    </w:p>
    <w:p w14:paraId="35123C80" w14:textId="17A7D0AC" w:rsidR="006C3C6A" w:rsidRDefault="006C3C6A" w:rsidP="00112CD7">
      <w:pPr>
        <w:jc w:val="both"/>
        <w:rPr>
          <w:rFonts w:cs="Arial"/>
          <w:szCs w:val="24"/>
        </w:rPr>
      </w:pPr>
    </w:p>
    <w:p w14:paraId="1BFD059E" w14:textId="54CD3B8A" w:rsidR="006C3C6A" w:rsidRDefault="006C3C6A" w:rsidP="00112CD7">
      <w:pPr>
        <w:jc w:val="both"/>
        <w:rPr>
          <w:rFonts w:cs="Arial"/>
          <w:szCs w:val="24"/>
        </w:rPr>
      </w:pPr>
    </w:p>
    <w:p w14:paraId="6071FF5D" w14:textId="105E71A6" w:rsidR="006C3C6A" w:rsidRDefault="006C3C6A" w:rsidP="00112CD7">
      <w:pPr>
        <w:jc w:val="both"/>
        <w:rPr>
          <w:rFonts w:cs="Arial"/>
          <w:szCs w:val="24"/>
        </w:rPr>
      </w:pPr>
    </w:p>
    <w:p w14:paraId="123A9F23" w14:textId="77777777" w:rsidR="006C3C6A" w:rsidRDefault="006C3C6A" w:rsidP="00112CD7">
      <w:pPr>
        <w:jc w:val="both"/>
        <w:rPr>
          <w:rFonts w:cs="Arial"/>
          <w:szCs w:val="24"/>
        </w:rPr>
      </w:pPr>
    </w:p>
    <w:p w14:paraId="5C0B22C6" w14:textId="77777777" w:rsidR="00734239" w:rsidRDefault="00734239" w:rsidP="00112CD7">
      <w:pPr>
        <w:jc w:val="both"/>
        <w:rPr>
          <w:rFonts w:cs="Arial"/>
          <w:szCs w:val="24"/>
        </w:rPr>
      </w:pPr>
    </w:p>
    <w:p w14:paraId="27920038" w14:textId="77777777" w:rsidR="003052B9" w:rsidRDefault="003052B9" w:rsidP="00112CD7">
      <w:pPr>
        <w:jc w:val="both"/>
        <w:rPr>
          <w:rFonts w:cs="Arial"/>
          <w:szCs w:val="24"/>
        </w:rPr>
      </w:pPr>
    </w:p>
    <w:p w14:paraId="7498C322" w14:textId="77777777" w:rsidR="003052B9" w:rsidRDefault="003052B9" w:rsidP="00112CD7">
      <w:pPr>
        <w:jc w:val="both"/>
        <w:rPr>
          <w:rFonts w:cs="Arial"/>
          <w:szCs w:val="24"/>
        </w:rPr>
      </w:pPr>
    </w:p>
    <w:p w14:paraId="6D363A0F" w14:textId="77777777" w:rsidR="003052B9" w:rsidRDefault="003052B9" w:rsidP="00112CD7">
      <w:pPr>
        <w:jc w:val="both"/>
        <w:rPr>
          <w:rFonts w:cs="Arial"/>
          <w:szCs w:val="24"/>
        </w:rPr>
      </w:pPr>
    </w:p>
    <w:p w14:paraId="416D31F2" w14:textId="2382D51B" w:rsidR="00EF132B" w:rsidRDefault="006C3C6A" w:rsidP="00112CD7">
      <w:pPr>
        <w:jc w:val="both"/>
        <w:rPr>
          <w:rFonts w:cs="Arial"/>
          <w:szCs w:val="24"/>
        </w:rPr>
      </w:pPr>
      <w:r>
        <w:rPr>
          <w:rFonts w:cs="Arial"/>
          <w:szCs w:val="24"/>
        </w:rPr>
        <w:lastRenderedPageBreak/>
        <w:t>Appendix E</w:t>
      </w:r>
    </w:p>
    <w:p w14:paraId="57968633" w14:textId="13936777" w:rsidR="006C3C6A" w:rsidRDefault="006C3C6A" w:rsidP="006C3C6A">
      <w:pPr>
        <w:jc w:val="center"/>
        <w:rPr>
          <w:rFonts w:cs="Arial"/>
          <w:szCs w:val="24"/>
        </w:rPr>
      </w:pPr>
      <w:r>
        <w:rPr>
          <w:rFonts w:cs="Arial"/>
          <w:szCs w:val="24"/>
        </w:rPr>
        <w:t>Extract from non-executive members diary</w:t>
      </w:r>
    </w:p>
    <w:p w14:paraId="18F4F0A3" w14:textId="07C05DBB" w:rsidR="006C3C6A" w:rsidRDefault="006C3C6A" w:rsidP="006C3C6A">
      <w:pPr>
        <w:jc w:val="center"/>
        <w:rPr>
          <w:rFonts w:cs="Arial"/>
          <w:szCs w:val="24"/>
        </w:rPr>
      </w:pPr>
    </w:p>
    <w:p w14:paraId="01429C0C" w14:textId="77777777" w:rsidR="006C3C6A" w:rsidRPr="006C3C6A" w:rsidRDefault="006C3C6A" w:rsidP="006C3C6A">
      <w:pPr>
        <w:spacing w:line="276" w:lineRule="auto"/>
        <w:rPr>
          <w:rFonts w:cs="Arial"/>
          <w:b/>
          <w:bCs/>
          <w:sz w:val="22"/>
        </w:rPr>
      </w:pPr>
      <w:r w:rsidRPr="006C3C6A">
        <w:rPr>
          <w:rFonts w:cs="Arial"/>
          <w:b/>
          <w:bCs/>
          <w:sz w:val="22"/>
        </w:rPr>
        <w:t>Responder: Councillor Ken Dawes Whiteleas Ward.</w:t>
      </w:r>
    </w:p>
    <w:p w14:paraId="73691C8C" w14:textId="77777777" w:rsidR="006C3C6A" w:rsidRPr="006C3C6A" w:rsidRDefault="006C3C6A" w:rsidP="006C3C6A">
      <w:pPr>
        <w:spacing w:line="276" w:lineRule="auto"/>
        <w:rPr>
          <w:rFonts w:cs="Arial"/>
          <w:sz w:val="22"/>
        </w:rPr>
      </w:pPr>
      <w:r w:rsidRPr="006C3C6A">
        <w:rPr>
          <w:rFonts w:cs="Arial"/>
          <w:sz w:val="22"/>
        </w:rPr>
        <w:t>I have approached this using an average of hours. I have based this on a period of 9 months. I was elected on 5</w:t>
      </w:r>
      <w:r w:rsidRPr="006C3C6A">
        <w:rPr>
          <w:rFonts w:cs="Arial"/>
          <w:sz w:val="22"/>
          <w:vertAlign w:val="superscript"/>
        </w:rPr>
        <w:t>th</w:t>
      </w:r>
      <w:r w:rsidRPr="006C3C6A">
        <w:rPr>
          <w:rFonts w:cs="Arial"/>
          <w:sz w:val="22"/>
        </w:rPr>
        <w:t xml:space="preserve"> May 2022 and have reflected upon my activities from the election until 5</w:t>
      </w:r>
      <w:r w:rsidRPr="006C3C6A">
        <w:rPr>
          <w:rFonts w:cs="Arial"/>
          <w:sz w:val="22"/>
          <w:vertAlign w:val="superscript"/>
        </w:rPr>
        <w:t>th</w:t>
      </w:r>
      <w:r w:rsidRPr="006C3C6A">
        <w:rPr>
          <w:rFonts w:cs="Arial"/>
          <w:sz w:val="22"/>
        </w:rPr>
        <w:t xml:space="preserve"> February 2023 (9 months). The activities are listed in no order; however, they are in addition to my council-appointed roles. Sometimes it has been challenging to separate the two – as often a synergy and theme run through both. I have attempted to group them into areas for ease of clarity and cross-referencing. </w:t>
      </w:r>
    </w:p>
    <w:p w14:paraId="22791CCD" w14:textId="77777777" w:rsidR="006C3C6A" w:rsidRPr="006C3C6A" w:rsidRDefault="006C3C6A" w:rsidP="006C3C6A">
      <w:pPr>
        <w:spacing w:line="276" w:lineRule="auto"/>
        <w:rPr>
          <w:rFonts w:cs="Arial"/>
          <w:sz w:val="22"/>
        </w:rPr>
      </w:pPr>
    </w:p>
    <w:tbl>
      <w:tblPr>
        <w:tblStyle w:val="TableGrid"/>
        <w:tblW w:w="0" w:type="auto"/>
        <w:tblLook w:val="04A0" w:firstRow="1" w:lastRow="0" w:firstColumn="1" w:lastColumn="0" w:noHBand="0" w:noVBand="1"/>
      </w:tblPr>
      <w:tblGrid>
        <w:gridCol w:w="2781"/>
        <w:gridCol w:w="6989"/>
      </w:tblGrid>
      <w:tr w:rsidR="006C3C6A" w:rsidRPr="006C3C6A" w14:paraId="2DC4464C" w14:textId="77777777" w:rsidTr="00F874C1">
        <w:tc>
          <w:tcPr>
            <w:tcW w:w="3681" w:type="dxa"/>
          </w:tcPr>
          <w:p w14:paraId="1B529FBE" w14:textId="77777777" w:rsidR="006C3C6A" w:rsidRPr="006C3C6A" w:rsidRDefault="006C3C6A" w:rsidP="006C3C6A">
            <w:pPr>
              <w:spacing w:line="276" w:lineRule="auto"/>
              <w:rPr>
                <w:rFonts w:cs="Arial"/>
                <w:b/>
                <w:bCs/>
                <w:sz w:val="22"/>
              </w:rPr>
            </w:pPr>
            <w:r w:rsidRPr="006C3C6A">
              <w:rPr>
                <w:rFonts w:cs="Arial"/>
                <w:b/>
                <w:bCs/>
                <w:sz w:val="22"/>
              </w:rPr>
              <w:t xml:space="preserve">Activity </w:t>
            </w:r>
          </w:p>
        </w:tc>
        <w:tc>
          <w:tcPr>
            <w:tcW w:w="10267" w:type="dxa"/>
          </w:tcPr>
          <w:p w14:paraId="4BC70980" w14:textId="77777777" w:rsidR="006C3C6A" w:rsidRPr="006C3C6A" w:rsidRDefault="006C3C6A" w:rsidP="006C3C6A">
            <w:pPr>
              <w:spacing w:line="276" w:lineRule="auto"/>
              <w:rPr>
                <w:rFonts w:cs="Arial"/>
                <w:b/>
                <w:bCs/>
                <w:sz w:val="22"/>
              </w:rPr>
            </w:pPr>
            <w:r w:rsidRPr="006C3C6A">
              <w:rPr>
                <w:rFonts w:cs="Arial"/>
                <w:b/>
                <w:bCs/>
                <w:sz w:val="22"/>
              </w:rPr>
              <w:t>Details</w:t>
            </w:r>
          </w:p>
        </w:tc>
      </w:tr>
      <w:tr w:rsidR="006C3C6A" w:rsidRPr="006C3C6A" w14:paraId="08065F0B" w14:textId="77777777" w:rsidTr="00F874C1">
        <w:tc>
          <w:tcPr>
            <w:tcW w:w="3681" w:type="dxa"/>
          </w:tcPr>
          <w:p w14:paraId="5DC9A06F" w14:textId="77777777" w:rsidR="006C3C6A" w:rsidRPr="006C3C6A" w:rsidRDefault="006C3C6A" w:rsidP="006C3C6A">
            <w:pPr>
              <w:spacing w:line="276" w:lineRule="auto"/>
              <w:rPr>
                <w:rFonts w:cs="Arial"/>
                <w:sz w:val="22"/>
              </w:rPr>
            </w:pPr>
            <w:r w:rsidRPr="006C3C6A">
              <w:rPr>
                <w:rFonts w:cs="Arial"/>
                <w:sz w:val="22"/>
              </w:rPr>
              <w:t xml:space="preserve">Engagement with residents. </w:t>
            </w:r>
          </w:p>
        </w:tc>
        <w:tc>
          <w:tcPr>
            <w:tcW w:w="10267" w:type="dxa"/>
          </w:tcPr>
          <w:p w14:paraId="1B1C9F76" w14:textId="77777777" w:rsidR="006C3C6A" w:rsidRPr="006C3C6A" w:rsidRDefault="006C3C6A" w:rsidP="006C3C6A">
            <w:pPr>
              <w:spacing w:line="276" w:lineRule="auto"/>
              <w:rPr>
                <w:rFonts w:cs="Arial"/>
                <w:sz w:val="22"/>
              </w:rPr>
            </w:pPr>
            <w:r w:rsidRPr="006C3C6A">
              <w:rPr>
                <w:rFonts w:cs="Arial"/>
                <w:sz w:val="22"/>
              </w:rPr>
              <w:t xml:space="preserve">Since my election, I have had records of dealing with 45 residents. This includes telephone calls, visiting residents’ homes etc. On average, I have spent about </w:t>
            </w:r>
            <w:r w:rsidRPr="006C3C6A">
              <w:rPr>
                <w:rFonts w:cs="Arial"/>
                <w:b/>
                <w:bCs/>
                <w:sz w:val="22"/>
              </w:rPr>
              <w:t>1 hour</w:t>
            </w:r>
            <w:r w:rsidRPr="006C3C6A">
              <w:rPr>
                <w:rFonts w:cs="Arial"/>
                <w:sz w:val="22"/>
              </w:rPr>
              <w:t xml:space="preserve"> with each case. Therefore, giving a total of </w:t>
            </w:r>
            <w:r w:rsidRPr="006C3C6A">
              <w:rPr>
                <w:rFonts w:cs="Arial"/>
                <w:b/>
                <w:bCs/>
                <w:sz w:val="22"/>
              </w:rPr>
              <w:t>44 hours</w:t>
            </w:r>
            <w:r w:rsidRPr="006C3C6A">
              <w:rPr>
                <w:rFonts w:cs="Arial"/>
                <w:sz w:val="22"/>
              </w:rPr>
              <w:t xml:space="preserve">. </w:t>
            </w:r>
          </w:p>
          <w:p w14:paraId="341E433E" w14:textId="77777777" w:rsidR="006C3C6A" w:rsidRPr="006C3C6A" w:rsidRDefault="006C3C6A" w:rsidP="006C3C6A">
            <w:pPr>
              <w:spacing w:line="276" w:lineRule="auto"/>
              <w:rPr>
                <w:rFonts w:cs="Arial"/>
                <w:sz w:val="22"/>
              </w:rPr>
            </w:pPr>
            <w:r w:rsidRPr="006C3C6A">
              <w:rPr>
                <w:rFonts w:cs="Arial"/>
                <w:sz w:val="22"/>
              </w:rPr>
              <w:t xml:space="preserve"> </w:t>
            </w:r>
          </w:p>
        </w:tc>
      </w:tr>
      <w:tr w:rsidR="006C3C6A" w:rsidRPr="006C3C6A" w14:paraId="4B35E071" w14:textId="77777777" w:rsidTr="00F874C1">
        <w:tc>
          <w:tcPr>
            <w:tcW w:w="3681" w:type="dxa"/>
          </w:tcPr>
          <w:p w14:paraId="7778E157" w14:textId="77777777" w:rsidR="006C3C6A" w:rsidRPr="006C3C6A" w:rsidRDefault="006C3C6A" w:rsidP="006C3C6A">
            <w:pPr>
              <w:spacing w:line="276" w:lineRule="auto"/>
              <w:rPr>
                <w:rFonts w:cs="Arial"/>
                <w:sz w:val="22"/>
              </w:rPr>
            </w:pPr>
            <w:r w:rsidRPr="006C3C6A">
              <w:rPr>
                <w:rFonts w:cs="Arial"/>
                <w:sz w:val="22"/>
              </w:rPr>
              <w:t xml:space="preserve">Community leadership </w:t>
            </w:r>
          </w:p>
        </w:tc>
        <w:tc>
          <w:tcPr>
            <w:tcW w:w="10267" w:type="dxa"/>
          </w:tcPr>
          <w:p w14:paraId="7369B738" w14:textId="77777777" w:rsidR="006C3C6A" w:rsidRPr="006C3C6A" w:rsidRDefault="006C3C6A" w:rsidP="006C3C6A">
            <w:pPr>
              <w:numPr>
                <w:ilvl w:val="0"/>
                <w:numId w:val="33"/>
              </w:numPr>
              <w:spacing w:line="276" w:lineRule="auto"/>
              <w:contextualSpacing/>
              <w:rPr>
                <w:rFonts w:cs="Arial"/>
                <w:sz w:val="22"/>
              </w:rPr>
            </w:pPr>
            <w:r w:rsidRPr="006C3C6A">
              <w:rPr>
                <w:rFonts w:cs="Arial"/>
                <w:sz w:val="22"/>
              </w:rPr>
              <w:t xml:space="preserve">Council appointee to Forest Green Primary School (Jan 2023) </w:t>
            </w:r>
            <w:r w:rsidRPr="006C3C6A">
              <w:rPr>
                <w:rFonts w:cs="Arial"/>
                <w:b/>
                <w:bCs/>
                <w:sz w:val="22"/>
              </w:rPr>
              <w:t>4 hours</w:t>
            </w:r>
            <w:r w:rsidRPr="006C3C6A">
              <w:rPr>
                <w:rFonts w:cs="Arial"/>
                <w:sz w:val="22"/>
              </w:rPr>
              <w:t xml:space="preserve"> per term.</w:t>
            </w:r>
          </w:p>
          <w:p w14:paraId="39A6DFD9" w14:textId="77777777" w:rsidR="006C3C6A" w:rsidRPr="006C3C6A" w:rsidRDefault="006C3C6A" w:rsidP="006C3C6A">
            <w:pPr>
              <w:numPr>
                <w:ilvl w:val="0"/>
                <w:numId w:val="33"/>
              </w:numPr>
              <w:spacing w:line="276" w:lineRule="auto"/>
              <w:contextualSpacing/>
              <w:rPr>
                <w:rFonts w:cs="Arial"/>
                <w:sz w:val="22"/>
              </w:rPr>
            </w:pPr>
            <w:r w:rsidRPr="006C3C6A">
              <w:rPr>
                <w:rFonts w:cs="Arial"/>
                <w:sz w:val="22"/>
              </w:rPr>
              <w:t xml:space="preserve">Co-opted governor Lord Blyton Primary School + 2 sub-committees </w:t>
            </w:r>
            <w:r w:rsidRPr="006C3C6A">
              <w:rPr>
                <w:rFonts w:cs="Arial"/>
                <w:b/>
                <w:bCs/>
                <w:sz w:val="22"/>
              </w:rPr>
              <w:t>16 hours</w:t>
            </w:r>
            <w:r w:rsidRPr="006C3C6A">
              <w:rPr>
                <w:rFonts w:cs="Arial"/>
                <w:sz w:val="22"/>
              </w:rPr>
              <w:t xml:space="preserve"> total  </w:t>
            </w:r>
          </w:p>
          <w:p w14:paraId="51E64F17" w14:textId="77777777" w:rsidR="006C3C6A" w:rsidRPr="006C3C6A" w:rsidRDefault="006C3C6A" w:rsidP="006C3C6A">
            <w:pPr>
              <w:numPr>
                <w:ilvl w:val="0"/>
                <w:numId w:val="33"/>
              </w:numPr>
              <w:spacing w:line="276" w:lineRule="auto"/>
              <w:contextualSpacing/>
              <w:rPr>
                <w:rFonts w:cs="Arial"/>
                <w:sz w:val="22"/>
              </w:rPr>
            </w:pPr>
            <w:r w:rsidRPr="006C3C6A">
              <w:rPr>
                <w:rFonts w:cs="Arial"/>
                <w:sz w:val="22"/>
              </w:rPr>
              <w:t xml:space="preserve">Attendance at Inskip House sheltered housing residents committee </w:t>
            </w:r>
            <w:r w:rsidRPr="006C3C6A">
              <w:rPr>
                <w:rFonts w:cs="Arial"/>
                <w:b/>
                <w:bCs/>
                <w:sz w:val="22"/>
              </w:rPr>
              <w:t>4 hours</w:t>
            </w:r>
            <w:r w:rsidRPr="006C3C6A">
              <w:rPr>
                <w:rFonts w:cs="Arial"/>
                <w:sz w:val="22"/>
              </w:rPr>
              <w:t xml:space="preserve"> total. </w:t>
            </w:r>
          </w:p>
          <w:p w14:paraId="0B74F53C" w14:textId="77777777" w:rsidR="006C3C6A" w:rsidRPr="006C3C6A" w:rsidRDefault="006C3C6A" w:rsidP="006C3C6A">
            <w:pPr>
              <w:numPr>
                <w:ilvl w:val="0"/>
                <w:numId w:val="33"/>
              </w:numPr>
              <w:spacing w:line="276" w:lineRule="auto"/>
              <w:contextualSpacing/>
              <w:rPr>
                <w:rFonts w:cs="Arial"/>
                <w:sz w:val="22"/>
              </w:rPr>
            </w:pPr>
            <w:r w:rsidRPr="006C3C6A">
              <w:rPr>
                <w:rFonts w:cs="Arial"/>
                <w:sz w:val="22"/>
              </w:rPr>
              <w:t xml:space="preserve">Attendance at local community centre residents’ group </w:t>
            </w:r>
            <w:r w:rsidRPr="006C3C6A">
              <w:rPr>
                <w:rFonts w:cs="Arial"/>
                <w:b/>
                <w:bCs/>
                <w:sz w:val="22"/>
              </w:rPr>
              <w:t>4 hours</w:t>
            </w:r>
            <w:r w:rsidRPr="006C3C6A">
              <w:rPr>
                <w:rFonts w:cs="Arial"/>
                <w:sz w:val="22"/>
              </w:rPr>
              <w:t xml:space="preserve"> total</w:t>
            </w:r>
          </w:p>
          <w:p w14:paraId="20F0A40A" w14:textId="77777777" w:rsidR="006C3C6A" w:rsidRPr="006C3C6A" w:rsidRDefault="006C3C6A" w:rsidP="006C3C6A">
            <w:pPr>
              <w:numPr>
                <w:ilvl w:val="0"/>
                <w:numId w:val="33"/>
              </w:numPr>
              <w:spacing w:line="276" w:lineRule="auto"/>
              <w:contextualSpacing/>
              <w:rPr>
                <w:rFonts w:cs="Arial"/>
                <w:sz w:val="22"/>
              </w:rPr>
            </w:pPr>
            <w:r w:rsidRPr="006C3C6A">
              <w:rPr>
                <w:rFonts w:cs="Arial"/>
                <w:sz w:val="22"/>
              </w:rPr>
              <w:t xml:space="preserve">Monthly ward surgery for residents </w:t>
            </w:r>
            <w:r w:rsidRPr="006C3C6A">
              <w:rPr>
                <w:rFonts w:cs="Arial"/>
                <w:b/>
                <w:bCs/>
                <w:sz w:val="22"/>
              </w:rPr>
              <w:t>8 hours</w:t>
            </w:r>
            <w:r w:rsidRPr="006C3C6A">
              <w:rPr>
                <w:rFonts w:cs="Arial"/>
                <w:sz w:val="22"/>
              </w:rPr>
              <w:t xml:space="preserve"> </w:t>
            </w:r>
          </w:p>
          <w:p w14:paraId="4AD1D1AC" w14:textId="77777777" w:rsidR="006C3C6A" w:rsidRPr="006C3C6A" w:rsidRDefault="006C3C6A" w:rsidP="006C3C6A">
            <w:pPr>
              <w:numPr>
                <w:ilvl w:val="0"/>
                <w:numId w:val="33"/>
              </w:numPr>
              <w:spacing w:line="276" w:lineRule="auto"/>
              <w:contextualSpacing/>
              <w:rPr>
                <w:rFonts w:cs="Arial"/>
                <w:sz w:val="22"/>
              </w:rPr>
            </w:pPr>
            <w:r w:rsidRPr="006C3C6A">
              <w:rPr>
                <w:rFonts w:cs="Arial"/>
                <w:sz w:val="22"/>
              </w:rPr>
              <w:t xml:space="preserve">Monthly ward walkabouts </w:t>
            </w:r>
            <w:r w:rsidRPr="006C3C6A">
              <w:rPr>
                <w:rFonts w:cs="Arial"/>
                <w:b/>
                <w:bCs/>
                <w:sz w:val="22"/>
              </w:rPr>
              <w:t>16 hours</w:t>
            </w:r>
          </w:p>
          <w:p w14:paraId="6E659C9B" w14:textId="77777777" w:rsidR="006C3C6A" w:rsidRPr="006C3C6A" w:rsidRDefault="006C3C6A" w:rsidP="006C3C6A">
            <w:pPr>
              <w:spacing w:line="276" w:lineRule="auto"/>
              <w:ind w:left="720"/>
              <w:contextualSpacing/>
              <w:rPr>
                <w:rFonts w:cs="Arial"/>
                <w:sz w:val="22"/>
              </w:rPr>
            </w:pPr>
          </w:p>
        </w:tc>
      </w:tr>
      <w:tr w:rsidR="006C3C6A" w:rsidRPr="006C3C6A" w14:paraId="2776DB4D" w14:textId="77777777" w:rsidTr="00F874C1">
        <w:tc>
          <w:tcPr>
            <w:tcW w:w="3681" w:type="dxa"/>
          </w:tcPr>
          <w:p w14:paraId="6CF02BE2" w14:textId="77777777" w:rsidR="006C3C6A" w:rsidRPr="006C3C6A" w:rsidRDefault="006C3C6A" w:rsidP="006C3C6A">
            <w:pPr>
              <w:spacing w:line="276" w:lineRule="auto"/>
              <w:rPr>
                <w:rFonts w:cs="Arial"/>
                <w:sz w:val="22"/>
              </w:rPr>
            </w:pPr>
            <w:r w:rsidRPr="006C3C6A">
              <w:rPr>
                <w:rFonts w:cs="Arial"/>
                <w:sz w:val="22"/>
              </w:rPr>
              <w:t xml:space="preserve">Council run initiatives </w:t>
            </w:r>
          </w:p>
        </w:tc>
        <w:tc>
          <w:tcPr>
            <w:tcW w:w="10267" w:type="dxa"/>
          </w:tcPr>
          <w:p w14:paraId="54D07F53" w14:textId="77777777" w:rsidR="006C3C6A" w:rsidRPr="006C3C6A" w:rsidRDefault="006C3C6A" w:rsidP="006C3C6A">
            <w:pPr>
              <w:numPr>
                <w:ilvl w:val="0"/>
                <w:numId w:val="34"/>
              </w:numPr>
              <w:spacing w:line="276" w:lineRule="auto"/>
              <w:contextualSpacing/>
              <w:rPr>
                <w:rFonts w:cs="Arial"/>
                <w:sz w:val="22"/>
              </w:rPr>
            </w:pPr>
            <w:r w:rsidRPr="006C3C6A">
              <w:rPr>
                <w:rFonts w:cs="Arial"/>
                <w:sz w:val="22"/>
              </w:rPr>
              <w:t xml:space="preserve">Armed Forces Steering group- vice chair three meetings attended = </w:t>
            </w:r>
            <w:r w:rsidRPr="006C3C6A">
              <w:rPr>
                <w:rFonts w:cs="Arial"/>
                <w:b/>
                <w:bCs/>
                <w:sz w:val="22"/>
              </w:rPr>
              <w:t>6 hours</w:t>
            </w:r>
            <w:r w:rsidRPr="006C3C6A">
              <w:rPr>
                <w:rFonts w:cs="Arial"/>
                <w:sz w:val="22"/>
              </w:rPr>
              <w:t xml:space="preserve"> total </w:t>
            </w:r>
          </w:p>
          <w:p w14:paraId="5DB187AA" w14:textId="013A1339" w:rsidR="006C3C6A" w:rsidRPr="006C3C6A" w:rsidRDefault="006C3C6A" w:rsidP="006C3C6A">
            <w:pPr>
              <w:numPr>
                <w:ilvl w:val="0"/>
                <w:numId w:val="34"/>
              </w:numPr>
              <w:spacing w:line="276" w:lineRule="auto"/>
              <w:contextualSpacing/>
              <w:rPr>
                <w:rFonts w:cs="Arial"/>
                <w:sz w:val="22"/>
              </w:rPr>
            </w:pPr>
            <w:r w:rsidRPr="006C3C6A">
              <w:rPr>
                <w:rFonts w:cs="Arial"/>
                <w:sz w:val="22"/>
              </w:rPr>
              <w:t xml:space="preserve">The Armed Forces Regional group I </w:t>
            </w:r>
            <w:r w:rsidR="005700E4" w:rsidRPr="006C3C6A">
              <w:rPr>
                <w:rFonts w:cs="Arial"/>
                <w:sz w:val="22"/>
              </w:rPr>
              <w:t>am meeting</w:t>
            </w:r>
            <w:r w:rsidRPr="006C3C6A">
              <w:rPr>
                <w:rFonts w:cs="Arial"/>
                <w:sz w:val="22"/>
              </w:rPr>
              <w:t xml:space="preserve"> attended </w:t>
            </w:r>
            <w:r w:rsidRPr="006C3C6A">
              <w:rPr>
                <w:rFonts w:cs="Arial"/>
                <w:b/>
                <w:bCs/>
                <w:sz w:val="22"/>
              </w:rPr>
              <w:t>2 hours</w:t>
            </w:r>
            <w:r w:rsidRPr="006C3C6A">
              <w:rPr>
                <w:rFonts w:cs="Arial"/>
                <w:sz w:val="22"/>
              </w:rPr>
              <w:t xml:space="preserve"> total. </w:t>
            </w:r>
          </w:p>
          <w:p w14:paraId="7EAE6FE7" w14:textId="77777777" w:rsidR="006C3C6A" w:rsidRPr="006C3C6A" w:rsidRDefault="006C3C6A" w:rsidP="006C3C6A">
            <w:pPr>
              <w:numPr>
                <w:ilvl w:val="0"/>
                <w:numId w:val="34"/>
              </w:numPr>
              <w:spacing w:line="276" w:lineRule="auto"/>
              <w:contextualSpacing/>
              <w:rPr>
                <w:rFonts w:cs="Arial"/>
                <w:sz w:val="22"/>
              </w:rPr>
            </w:pPr>
            <w:r w:rsidRPr="006C3C6A">
              <w:rPr>
                <w:rFonts w:cs="Arial"/>
                <w:sz w:val="22"/>
              </w:rPr>
              <w:t xml:space="preserve">Regional Audit Chairs Forum 2 meeting attended </w:t>
            </w:r>
            <w:r w:rsidRPr="006C3C6A">
              <w:rPr>
                <w:rFonts w:cs="Arial"/>
                <w:b/>
                <w:bCs/>
                <w:sz w:val="22"/>
              </w:rPr>
              <w:t>4 hours</w:t>
            </w:r>
            <w:r w:rsidRPr="006C3C6A">
              <w:rPr>
                <w:rFonts w:cs="Arial"/>
                <w:sz w:val="22"/>
              </w:rPr>
              <w:t xml:space="preserve"> total. </w:t>
            </w:r>
          </w:p>
          <w:p w14:paraId="0507E762" w14:textId="77777777" w:rsidR="006C3C6A" w:rsidRPr="006C3C6A" w:rsidRDefault="006C3C6A" w:rsidP="006C3C6A">
            <w:pPr>
              <w:numPr>
                <w:ilvl w:val="0"/>
                <w:numId w:val="34"/>
              </w:numPr>
              <w:spacing w:line="276" w:lineRule="auto"/>
              <w:contextualSpacing/>
              <w:rPr>
                <w:rFonts w:cs="Arial"/>
                <w:sz w:val="22"/>
              </w:rPr>
            </w:pPr>
            <w:r w:rsidRPr="006C3C6A">
              <w:rPr>
                <w:rFonts w:cs="Arial"/>
                <w:sz w:val="22"/>
              </w:rPr>
              <w:t xml:space="preserve">Personal development courses are </w:t>
            </w:r>
            <w:r w:rsidRPr="006C3C6A">
              <w:rPr>
                <w:rFonts w:cs="Arial"/>
                <w:b/>
                <w:bCs/>
                <w:sz w:val="22"/>
              </w:rPr>
              <w:t>12 hours</w:t>
            </w:r>
            <w:r w:rsidRPr="006C3C6A">
              <w:rPr>
                <w:rFonts w:cs="Arial"/>
                <w:sz w:val="22"/>
              </w:rPr>
              <w:t xml:space="preserve"> in total. </w:t>
            </w:r>
          </w:p>
          <w:p w14:paraId="1B4454D3" w14:textId="77777777" w:rsidR="006C3C6A" w:rsidRPr="006C3C6A" w:rsidRDefault="006C3C6A" w:rsidP="006C3C6A">
            <w:pPr>
              <w:spacing w:line="276" w:lineRule="auto"/>
              <w:ind w:left="360"/>
              <w:rPr>
                <w:rFonts w:cs="Arial"/>
                <w:sz w:val="22"/>
              </w:rPr>
            </w:pPr>
          </w:p>
        </w:tc>
      </w:tr>
    </w:tbl>
    <w:p w14:paraId="15C7D8BD" w14:textId="77777777" w:rsidR="006C3C6A" w:rsidRPr="006C3C6A" w:rsidRDefault="006C3C6A" w:rsidP="006C3C6A">
      <w:pPr>
        <w:spacing w:line="276" w:lineRule="auto"/>
        <w:rPr>
          <w:rFonts w:cs="Arial"/>
          <w:sz w:val="22"/>
        </w:rPr>
      </w:pPr>
    </w:p>
    <w:p w14:paraId="2ED2943E" w14:textId="77777777" w:rsidR="006C3C6A" w:rsidRPr="006C3C6A" w:rsidRDefault="006C3C6A" w:rsidP="006C3C6A">
      <w:pPr>
        <w:spacing w:line="276" w:lineRule="auto"/>
        <w:rPr>
          <w:rFonts w:cs="Arial"/>
          <w:sz w:val="22"/>
        </w:rPr>
      </w:pPr>
    </w:p>
    <w:p w14:paraId="5F8DD03C" w14:textId="77777777" w:rsidR="006C3C6A" w:rsidRPr="006C3C6A" w:rsidRDefault="006C3C6A" w:rsidP="006C3C6A">
      <w:pPr>
        <w:spacing w:line="276" w:lineRule="auto"/>
        <w:rPr>
          <w:rFonts w:cs="Arial"/>
          <w:sz w:val="22"/>
        </w:rPr>
      </w:pPr>
    </w:p>
    <w:p w14:paraId="79D89177" w14:textId="04518DD3" w:rsidR="006C3C6A" w:rsidRDefault="006C3C6A" w:rsidP="006C3C6A">
      <w:pPr>
        <w:jc w:val="center"/>
        <w:rPr>
          <w:rFonts w:cs="Arial"/>
          <w:szCs w:val="24"/>
        </w:rPr>
      </w:pPr>
    </w:p>
    <w:p w14:paraId="47BA9A6A" w14:textId="77777777" w:rsidR="006C3C6A" w:rsidRDefault="006C3C6A" w:rsidP="006C3C6A">
      <w:pPr>
        <w:rPr>
          <w:rFonts w:cs="Arial"/>
          <w:szCs w:val="24"/>
        </w:rPr>
      </w:pPr>
    </w:p>
    <w:p w14:paraId="3777913D" w14:textId="77777777" w:rsidR="006C3C6A" w:rsidRDefault="006C3C6A" w:rsidP="00EF132B">
      <w:pPr>
        <w:spacing w:after="0" w:line="240" w:lineRule="auto"/>
        <w:jc w:val="center"/>
        <w:rPr>
          <w:rFonts w:ascii="Calibri" w:hAnsi="Calibri" w:cs="Calibri"/>
          <w:b/>
          <w:bCs/>
          <w:sz w:val="36"/>
          <w:szCs w:val="36"/>
          <w:lang w:eastAsia="en-GB"/>
        </w:rPr>
      </w:pPr>
    </w:p>
    <w:p w14:paraId="3D3B0FFA" w14:textId="77777777" w:rsidR="00183CDF" w:rsidRPr="00183CDF" w:rsidRDefault="00183CDF" w:rsidP="00183CDF">
      <w:pPr>
        <w:shd w:val="clear" w:color="auto" w:fill="FFFFFF"/>
        <w:spacing w:after="0" w:line="240" w:lineRule="auto"/>
        <w:textAlignment w:val="baseline"/>
        <w:rPr>
          <w:rFonts w:ascii="Segoe UI" w:eastAsia="Times New Roman" w:hAnsi="Segoe UI" w:cs="Segoe UI"/>
          <w:color w:val="424242"/>
          <w:sz w:val="23"/>
          <w:szCs w:val="23"/>
          <w:lang w:eastAsia="en-GB"/>
        </w:rPr>
      </w:pPr>
      <w:r w:rsidRPr="00183CDF">
        <w:rPr>
          <w:rFonts w:ascii="Calibri" w:eastAsia="Times New Roman" w:hAnsi="Calibri" w:cs="Calibri"/>
          <w:b/>
          <w:bCs/>
          <w:color w:val="000000"/>
          <w:sz w:val="22"/>
          <w:lang w:eastAsia="en-GB"/>
        </w:rPr>
        <w:lastRenderedPageBreak/>
        <w:t>From:</w:t>
      </w:r>
      <w:r w:rsidRPr="00183CDF">
        <w:rPr>
          <w:rFonts w:ascii="Calibri" w:eastAsia="Times New Roman" w:hAnsi="Calibri" w:cs="Calibri"/>
          <w:color w:val="000000"/>
          <w:sz w:val="22"/>
          <w:lang w:eastAsia="en-GB"/>
        </w:rPr>
        <w:t> Cllr Joyce Welsh &lt;Cllr.Joyce.Welsh@southtyneside.gov.uk&gt;</w:t>
      </w:r>
      <w:r w:rsidRPr="00183CDF">
        <w:rPr>
          <w:rFonts w:ascii="Calibri" w:eastAsia="Times New Roman" w:hAnsi="Calibri" w:cs="Calibri"/>
          <w:color w:val="000000"/>
          <w:sz w:val="22"/>
          <w:lang w:eastAsia="en-GB"/>
        </w:rPr>
        <w:br/>
      </w:r>
      <w:r w:rsidRPr="00183CDF">
        <w:rPr>
          <w:rFonts w:ascii="Calibri" w:eastAsia="Times New Roman" w:hAnsi="Calibri" w:cs="Calibri"/>
          <w:b/>
          <w:bCs/>
          <w:color w:val="000000"/>
          <w:sz w:val="22"/>
          <w:lang w:eastAsia="en-GB"/>
        </w:rPr>
        <w:t>Sent:</w:t>
      </w:r>
      <w:r w:rsidRPr="00183CDF">
        <w:rPr>
          <w:rFonts w:ascii="Calibri" w:eastAsia="Times New Roman" w:hAnsi="Calibri" w:cs="Calibri"/>
          <w:color w:val="000000"/>
          <w:sz w:val="22"/>
          <w:lang w:eastAsia="en-GB"/>
        </w:rPr>
        <w:t> Wednesday, February 22, 2023 12:51:57 PM</w:t>
      </w:r>
      <w:r w:rsidRPr="00183CDF">
        <w:rPr>
          <w:rFonts w:ascii="Calibri" w:eastAsia="Times New Roman" w:hAnsi="Calibri" w:cs="Calibri"/>
          <w:color w:val="000000"/>
          <w:sz w:val="22"/>
          <w:lang w:eastAsia="en-GB"/>
        </w:rPr>
        <w:br/>
      </w:r>
      <w:r w:rsidRPr="00183CDF">
        <w:rPr>
          <w:rFonts w:ascii="Calibri" w:eastAsia="Times New Roman" w:hAnsi="Calibri" w:cs="Calibri"/>
          <w:b/>
          <w:bCs/>
          <w:color w:val="000000"/>
          <w:sz w:val="22"/>
          <w:lang w:eastAsia="en-GB"/>
        </w:rPr>
        <w:t>To:</w:t>
      </w:r>
      <w:r w:rsidRPr="00183CDF">
        <w:rPr>
          <w:rFonts w:ascii="Calibri" w:eastAsia="Times New Roman" w:hAnsi="Calibri" w:cs="Calibri"/>
          <w:color w:val="000000"/>
          <w:sz w:val="22"/>
          <w:lang w:eastAsia="en-GB"/>
        </w:rPr>
        <w:t> Cllr Angela Lamonte &lt;Cllr.Angela.Lamonte@southtyneside.gov.uk&gt;</w:t>
      </w:r>
      <w:r w:rsidRPr="00183CDF">
        <w:rPr>
          <w:rFonts w:ascii="Calibri" w:eastAsia="Times New Roman" w:hAnsi="Calibri" w:cs="Calibri"/>
          <w:color w:val="000000"/>
          <w:sz w:val="22"/>
          <w:lang w:eastAsia="en-GB"/>
        </w:rPr>
        <w:br/>
      </w:r>
      <w:r w:rsidRPr="00183CDF">
        <w:rPr>
          <w:rFonts w:ascii="Calibri" w:eastAsia="Times New Roman" w:hAnsi="Calibri" w:cs="Calibri"/>
          <w:b/>
          <w:bCs/>
          <w:color w:val="000000"/>
          <w:sz w:val="22"/>
          <w:lang w:eastAsia="en-GB"/>
        </w:rPr>
        <w:t>Subject:</w:t>
      </w:r>
      <w:r w:rsidRPr="00183CDF">
        <w:rPr>
          <w:rFonts w:ascii="Calibri" w:eastAsia="Times New Roman" w:hAnsi="Calibri" w:cs="Calibri"/>
          <w:color w:val="000000"/>
          <w:sz w:val="22"/>
          <w:lang w:eastAsia="en-GB"/>
        </w:rPr>
        <w:t> Council Committees</w:t>
      </w:r>
    </w:p>
    <w:p w14:paraId="1DE0BE91" w14:textId="77777777" w:rsidR="00183CDF" w:rsidRPr="00183CDF" w:rsidRDefault="00183CDF" w:rsidP="00183CDF">
      <w:pPr>
        <w:shd w:val="clear" w:color="auto" w:fill="FFFFFF"/>
        <w:spacing w:after="0" w:line="240" w:lineRule="auto"/>
        <w:textAlignment w:val="baseline"/>
        <w:rPr>
          <w:rFonts w:ascii="Segoe UI" w:eastAsia="Times New Roman" w:hAnsi="Segoe UI" w:cs="Segoe UI"/>
          <w:color w:val="424242"/>
          <w:sz w:val="23"/>
          <w:szCs w:val="23"/>
          <w:lang w:eastAsia="en-GB"/>
        </w:rPr>
      </w:pPr>
      <w:r w:rsidRPr="00183CDF">
        <w:rPr>
          <w:rFonts w:ascii="Segoe UI" w:eastAsia="Times New Roman" w:hAnsi="Segoe UI" w:cs="Segoe UI"/>
          <w:color w:val="424242"/>
          <w:sz w:val="23"/>
          <w:szCs w:val="23"/>
          <w:lang w:eastAsia="en-GB"/>
        </w:rPr>
        <w:t> </w:t>
      </w:r>
    </w:p>
    <w:p w14:paraId="51FB84DC" w14:textId="545E35B4" w:rsidR="00183CDF" w:rsidRPr="00183CDF" w:rsidRDefault="00183CDF" w:rsidP="00183CDF">
      <w:pPr>
        <w:shd w:val="clear" w:color="auto" w:fill="FFFFFF"/>
        <w:spacing w:after="0" w:line="240" w:lineRule="auto"/>
        <w:textAlignment w:val="baseline"/>
        <w:rPr>
          <w:rFonts w:ascii="inherit" w:eastAsia="Times New Roman" w:hAnsi="inherit" w:cs="Segoe UI"/>
          <w:color w:val="424242"/>
          <w:sz w:val="22"/>
          <w:bdr w:val="none" w:sz="0" w:space="0" w:color="auto" w:frame="1"/>
          <w:lang w:eastAsia="en-GB"/>
        </w:rPr>
      </w:pPr>
      <w:r w:rsidRPr="00183CDF">
        <w:rPr>
          <w:rFonts w:ascii="inherit" w:eastAsia="Times New Roman" w:hAnsi="inherit" w:cs="Segoe UI"/>
          <w:color w:val="424242"/>
          <w:sz w:val="22"/>
          <w:bdr w:val="none" w:sz="0" w:space="0" w:color="auto" w:frame="1"/>
          <w:lang w:eastAsia="en-GB"/>
        </w:rPr>
        <w:br/>
      </w:r>
      <w:r w:rsidRPr="00183CDF">
        <w:rPr>
          <w:rFonts w:ascii="inherit" w:eastAsia="Times New Roman" w:hAnsi="inherit" w:cs="Segoe UI"/>
          <w:color w:val="424242"/>
          <w:sz w:val="22"/>
          <w:bdr w:val="none" w:sz="0" w:space="0" w:color="auto" w:frame="1"/>
          <w:lang w:eastAsia="en-GB"/>
        </w:rPr>
        <w:br/>
        <w:t>Representation on Outside Bodies and the number of meetings attended in the last Year</w:t>
      </w:r>
      <w:r w:rsidRPr="00183CDF">
        <w:rPr>
          <w:rFonts w:ascii="inherit" w:eastAsia="Times New Roman" w:hAnsi="inherit" w:cs="Segoe UI"/>
          <w:color w:val="424242"/>
          <w:sz w:val="22"/>
          <w:bdr w:val="none" w:sz="0" w:space="0" w:color="auto" w:frame="1"/>
          <w:lang w:eastAsia="en-GB"/>
        </w:rPr>
        <w:br/>
      </w:r>
      <w:r w:rsidRPr="00183CDF">
        <w:rPr>
          <w:rFonts w:ascii="inherit" w:eastAsia="Times New Roman" w:hAnsi="inherit" w:cs="Segoe UI"/>
          <w:color w:val="424242"/>
          <w:sz w:val="22"/>
          <w:bdr w:val="none" w:sz="0" w:space="0" w:color="auto" w:frame="1"/>
          <w:lang w:eastAsia="en-GB"/>
        </w:rPr>
        <w:br/>
        <w:t>Dr Triplett’s Charity Trustees 1</w:t>
      </w:r>
      <w:r w:rsidRPr="00183CDF">
        <w:rPr>
          <w:rFonts w:ascii="inherit" w:eastAsia="Times New Roman" w:hAnsi="inherit" w:cs="Segoe UI"/>
          <w:color w:val="424242"/>
          <w:sz w:val="22"/>
          <w:bdr w:val="none" w:sz="0" w:space="0" w:color="auto" w:frame="1"/>
          <w:lang w:eastAsia="en-GB"/>
        </w:rPr>
        <w:br/>
        <w:t>Northumbria Police and Crime Panel 10 meetings have attended 8 Receive an Allowance</w:t>
      </w:r>
      <w:r w:rsidRPr="00183CDF">
        <w:rPr>
          <w:rFonts w:ascii="inherit" w:eastAsia="Times New Roman" w:hAnsi="inherit" w:cs="Segoe UI"/>
          <w:color w:val="424242"/>
          <w:sz w:val="22"/>
          <w:bdr w:val="none" w:sz="0" w:space="0" w:color="auto" w:frame="1"/>
          <w:lang w:eastAsia="en-GB"/>
        </w:rPr>
        <w:br/>
        <w:t>Attended 10th Annual Police Conference 10-11th November. Have attended now for 5 years</w:t>
      </w:r>
      <w:r w:rsidRPr="00183CDF">
        <w:rPr>
          <w:rFonts w:ascii="inherit" w:eastAsia="Times New Roman" w:hAnsi="inherit" w:cs="Segoe UI"/>
          <w:color w:val="424242"/>
          <w:sz w:val="22"/>
          <w:bdr w:val="none" w:sz="0" w:space="0" w:color="auto" w:frame="1"/>
          <w:lang w:eastAsia="en-GB"/>
        </w:rPr>
        <w:br/>
        <w:t>I was on Interview Panel to Appoint a new Independent Member we appointed unanimously</w:t>
      </w:r>
      <w:r w:rsidRPr="00183CDF">
        <w:rPr>
          <w:rFonts w:ascii="inherit" w:eastAsia="Times New Roman" w:hAnsi="inherit" w:cs="Segoe UI"/>
          <w:color w:val="424242"/>
          <w:sz w:val="22"/>
          <w:bdr w:val="none" w:sz="0" w:space="0" w:color="auto" w:frame="1"/>
          <w:lang w:eastAsia="en-GB"/>
        </w:rPr>
        <w:br/>
        <w:t>Executive of National Association of Police Fire and Crime Panels 6 Online</w:t>
      </w:r>
      <w:r w:rsidRPr="00183CDF">
        <w:rPr>
          <w:rFonts w:ascii="inherit" w:eastAsia="Times New Roman" w:hAnsi="inherit" w:cs="Segoe UI"/>
          <w:color w:val="424242"/>
          <w:sz w:val="22"/>
          <w:bdr w:val="none" w:sz="0" w:space="0" w:color="auto" w:frame="1"/>
          <w:lang w:eastAsia="en-GB"/>
        </w:rPr>
        <w:br/>
        <w:t>South Tyneside Foundation Trust Have attended 5 meetings missed 3 Clashed with other meetings</w:t>
      </w:r>
      <w:r w:rsidRPr="00183CDF">
        <w:rPr>
          <w:rFonts w:ascii="inherit" w:eastAsia="Times New Roman" w:hAnsi="inherit" w:cs="Segoe UI"/>
          <w:color w:val="424242"/>
          <w:sz w:val="22"/>
          <w:bdr w:val="none" w:sz="0" w:space="0" w:color="auto" w:frame="1"/>
          <w:lang w:eastAsia="en-GB"/>
        </w:rPr>
        <w:br/>
        <w:t>South Tyneside Homes Board Council Member 7</w:t>
      </w:r>
      <w:r w:rsidRPr="00183CDF">
        <w:rPr>
          <w:rFonts w:ascii="inherit" w:eastAsia="Times New Roman" w:hAnsi="inherit" w:cs="Segoe UI"/>
          <w:color w:val="424242"/>
          <w:sz w:val="22"/>
          <w:bdr w:val="none" w:sz="0" w:space="0" w:color="auto" w:frame="1"/>
          <w:lang w:eastAsia="en-GB"/>
        </w:rPr>
        <w:br/>
        <w:t>Chair of Housing and Corporate Services Committee 4</w:t>
      </w:r>
      <w:r w:rsidRPr="00183CDF">
        <w:rPr>
          <w:rFonts w:ascii="inherit" w:eastAsia="Times New Roman" w:hAnsi="inherit" w:cs="Segoe UI"/>
          <w:color w:val="424242"/>
          <w:sz w:val="22"/>
          <w:bdr w:val="none" w:sz="0" w:space="0" w:color="auto" w:frame="1"/>
          <w:lang w:eastAsia="en-GB"/>
        </w:rPr>
        <w:br/>
        <w:t>Vision and Hearing Support Gateshead and South Tyneside 1</w:t>
      </w:r>
      <w:r w:rsidRPr="00183CDF">
        <w:rPr>
          <w:rFonts w:ascii="inherit" w:eastAsia="Times New Roman" w:hAnsi="inherit" w:cs="Segoe UI"/>
          <w:color w:val="424242"/>
          <w:sz w:val="22"/>
          <w:bdr w:val="none" w:sz="0" w:space="0" w:color="auto" w:frame="1"/>
          <w:lang w:eastAsia="en-GB"/>
        </w:rPr>
        <w:br/>
        <w:t>South Tyneside Gymnastics and Wellbeing Centre Community Interest Company 1</w:t>
      </w:r>
      <w:r w:rsidRPr="00183CDF">
        <w:rPr>
          <w:rFonts w:ascii="inherit" w:eastAsia="Times New Roman" w:hAnsi="inherit" w:cs="Segoe UI"/>
          <w:color w:val="424242"/>
          <w:sz w:val="22"/>
          <w:bdr w:val="none" w:sz="0" w:space="0" w:color="auto" w:frame="1"/>
          <w:lang w:eastAsia="en-GB"/>
        </w:rPr>
        <w:br/>
        <w:t>Animal Protection Working Group 3</w:t>
      </w:r>
      <w:r w:rsidRPr="00183CDF">
        <w:rPr>
          <w:rFonts w:ascii="inherit" w:eastAsia="Times New Roman" w:hAnsi="inherit" w:cs="Segoe UI"/>
          <w:color w:val="424242"/>
          <w:sz w:val="22"/>
          <w:bdr w:val="none" w:sz="0" w:space="0" w:color="auto" w:frame="1"/>
          <w:lang w:eastAsia="en-GB"/>
        </w:rPr>
        <w:br/>
        <w:t>Cooperative Councils Innovative Network representing South Tyneside Council</w:t>
      </w:r>
      <w:r w:rsidRPr="00183CDF">
        <w:rPr>
          <w:rFonts w:ascii="inherit" w:eastAsia="Times New Roman" w:hAnsi="inherit" w:cs="Segoe UI"/>
          <w:color w:val="424242"/>
          <w:sz w:val="22"/>
          <w:bdr w:val="none" w:sz="0" w:space="0" w:color="auto" w:frame="1"/>
          <w:lang w:eastAsia="en-GB"/>
        </w:rPr>
        <w:br/>
        <w:t>This is all my External Committees</w:t>
      </w:r>
      <w:r w:rsidRPr="00183CDF">
        <w:rPr>
          <w:rFonts w:ascii="inherit" w:eastAsia="Times New Roman" w:hAnsi="inherit" w:cs="Segoe UI"/>
          <w:color w:val="424242"/>
          <w:sz w:val="22"/>
          <w:bdr w:val="none" w:sz="0" w:space="0" w:color="auto" w:frame="1"/>
          <w:lang w:eastAsia="en-GB"/>
        </w:rPr>
        <w:br/>
      </w:r>
      <w:r w:rsidRPr="00183CDF">
        <w:rPr>
          <w:rFonts w:ascii="inherit" w:eastAsia="Times New Roman" w:hAnsi="inherit" w:cs="Segoe UI"/>
          <w:color w:val="424242"/>
          <w:sz w:val="22"/>
          <w:bdr w:val="none" w:sz="0" w:space="0" w:color="auto" w:frame="1"/>
          <w:lang w:eastAsia="en-GB"/>
        </w:rPr>
        <w:br/>
        <w:t>Council Meetings</w:t>
      </w:r>
      <w:r w:rsidRPr="00183CDF">
        <w:rPr>
          <w:rFonts w:ascii="inherit" w:eastAsia="Times New Roman" w:hAnsi="inherit" w:cs="Segoe UI"/>
          <w:color w:val="424242"/>
          <w:sz w:val="22"/>
          <w:bdr w:val="none" w:sz="0" w:space="0" w:color="auto" w:frame="1"/>
          <w:lang w:eastAsia="en-GB"/>
        </w:rPr>
        <w:br/>
      </w:r>
      <w:r w:rsidRPr="00183CDF">
        <w:rPr>
          <w:rFonts w:ascii="inherit" w:eastAsia="Times New Roman" w:hAnsi="inherit" w:cs="Segoe UI"/>
          <w:color w:val="424242"/>
          <w:sz w:val="22"/>
          <w:bdr w:val="none" w:sz="0" w:space="0" w:color="auto" w:frame="1"/>
          <w:lang w:eastAsia="en-GB"/>
        </w:rPr>
        <w:br/>
        <w:t>Labour Group 10 1 missed 4 Special Labour Group</w:t>
      </w:r>
      <w:r w:rsidRPr="00183CDF">
        <w:rPr>
          <w:rFonts w:ascii="inherit" w:eastAsia="Times New Roman" w:hAnsi="inherit" w:cs="Segoe UI"/>
          <w:color w:val="424242"/>
          <w:sz w:val="22"/>
          <w:bdr w:val="none" w:sz="0" w:space="0" w:color="auto" w:frame="1"/>
          <w:lang w:eastAsia="en-GB"/>
        </w:rPr>
        <w:br/>
        <w:t>Council Meetings 1 missed</w:t>
      </w:r>
      <w:r w:rsidRPr="00183CDF">
        <w:rPr>
          <w:rFonts w:ascii="inherit" w:eastAsia="Times New Roman" w:hAnsi="inherit" w:cs="Segoe UI"/>
          <w:color w:val="424242"/>
          <w:sz w:val="22"/>
          <w:bdr w:val="none" w:sz="0" w:space="0" w:color="auto" w:frame="1"/>
          <w:lang w:eastAsia="en-GB"/>
        </w:rPr>
        <w:br/>
        <w:t>Pensions Committee 4 - Investment Panel 3 - Training 5- Interviews 1 Missed 1</w:t>
      </w:r>
      <w:r w:rsidRPr="00183CDF">
        <w:rPr>
          <w:rFonts w:ascii="inherit" w:eastAsia="Times New Roman" w:hAnsi="inherit" w:cs="Segoe UI"/>
          <w:color w:val="424242"/>
          <w:sz w:val="22"/>
          <w:bdr w:val="none" w:sz="0" w:space="0" w:color="auto" w:frame="1"/>
          <w:lang w:eastAsia="en-GB"/>
        </w:rPr>
        <w:br/>
        <w:t>Place Select Committee 6 missed 2</w:t>
      </w:r>
      <w:r w:rsidRPr="00183CDF">
        <w:rPr>
          <w:rFonts w:ascii="inherit" w:eastAsia="Times New Roman" w:hAnsi="inherit" w:cs="Segoe UI"/>
          <w:color w:val="424242"/>
          <w:sz w:val="22"/>
          <w:bdr w:val="none" w:sz="0" w:space="0" w:color="auto" w:frame="1"/>
          <w:lang w:eastAsia="en-GB"/>
        </w:rPr>
        <w:br/>
        <w:t>Common Land Town and Village Greens 1</w:t>
      </w:r>
      <w:r w:rsidRPr="00183CDF">
        <w:rPr>
          <w:rFonts w:ascii="inherit" w:eastAsia="Times New Roman" w:hAnsi="inherit" w:cs="Segoe UI"/>
          <w:color w:val="424242"/>
          <w:sz w:val="22"/>
          <w:bdr w:val="none" w:sz="0" w:space="0" w:color="auto" w:frame="1"/>
          <w:lang w:eastAsia="en-GB"/>
        </w:rPr>
        <w:br/>
        <w:t>CAF as Vice Chair</w:t>
      </w:r>
      <w:r w:rsidRPr="00183CDF">
        <w:rPr>
          <w:rFonts w:ascii="inherit" w:eastAsia="Times New Roman" w:hAnsi="inherit" w:cs="Segoe UI"/>
          <w:color w:val="424242"/>
          <w:sz w:val="22"/>
          <w:bdr w:val="none" w:sz="0" w:space="0" w:color="auto" w:frame="1"/>
          <w:lang w:eastAsia="en-GB"/>
        </w:rPr>
        <w:br/>
        <w:t>Business Meetings 9 out 10</w:t>
      </w:r>
      <w:r w:rsidRPr="00183CDF">
        <w:rPr>
          <w:rFonts w:ascii="inherit" w:eastAsia="Times New Roman" w:hAnsi="inherit" w:cs="Segoe UI"/>
          <w:color w:val="424242"/>
          <w:sz w:val="22"/>
          <w:bdr w:val="none" w:sz="0" w:space="0" w:color="auto" w:frame="1"/>
          <w:lang w:eastAsia="en-GB"/>
        </w:rPr>
        <w:br/>
        <w:t>CAF Meetings 9 out of 10</w:t>
      </w:r>
      <w:r w:rsidRPr="00183CDF">
        <w:rPr>
          <w:rFonts w:ascii="inherit" w:eastAsia="Times New Roman" w:hAnsi="inherit" w:cs="Segoe UI"/>
          <w:color w:val="424242"/>
          <w:sz w:val="22"/>
          <w:bdr w:val="none" w:sz="0" w:space="0" w:color="auto" w:frame="1"/>
          <w:lang w:eastAsia="en-GB"/>
        </w:rPr>
        <w:br/>
        <w:t>CAF visits and Site Visits 2</w:t>
      </w:r>
      <w:r w:rsidRPr="00183CDF">
        <w:rPr>
          <w:rFonts w:ascii="inherit" w:eastAsia="Times New Roman" w:hAnsi="inherit" w:cs="Segoe UI"/>
          <w:color w:val="424242"/>
          <w:sz w:val="22"/>
          <w:bdr w:val="none" w:sz="0" w:space="0" w:color="auto" w:frame="1"/>
          <w:lang w:eastAsia="en-GB"/>
        </w:rPr>
        <w:br/>
      </w:r>
      <w:r w:rsidRPr="00183CDF">
        <w:rPr>
          <w:rFonts w:ascii="inherit" w:eastAsia="Times New Roman" w:hAnsi="inherit" w:cs="Segoe UI"/>
          <w:color w:val="424242"/>
          <w:sz w:val="22"/>
          <w:bdr w:val="none" w:sz="0" w:space="0" w:color="auto" w:frame="1"/>
          <w:lang w:eastAsia="en-GB"/>
        </w:rPr>
        <w:br/>
        <w:t>The rest of my time is taken up with</w:t>
      </w:r>
      <w:r w:rsidRPr="00183CDF">
        <w:rPr>
          <w:rFonts w:ascii="inherit" w:eastAsia="Times New Roman" w:hAnsi="inherit" w:cs="Segoe UI"/>
          <w:color w:val="424242"/>
          <w:sz w:val="22"/>
          <w:bdr w:val="none" w:sz="0" w:space="0" w:color="auto" w:frame="1"/>
          <w:lang w:eastAsia="en-GB"/>
        </w:rPr>
        <w:br/>
      </w:r>
      <w:r w:rsidRPr="00183CDF">
        <w:rPr>
          <w:rFonts w:ascii="inherit" w:eastAsia="Times New Roman" w:hAnsi="inherit" w:cs="Segoe UI"/>
          <w:color w:val="424242"/>
          <w:sz w:val="22"/>
          <w:bdr w:val="none" w:sz="0" w:space="0" w:color="auto" w:frame="1"/>
          <w:lang w:eastAsia="en-GB"/>
        </w:rPr>
        <w:br/>
        <w:t>South Shields CLP Treasurer</w:t>
      </w:r>
      <w:r w:rsidRPr="00183CDF">
        <w:rPr>
          <w:rFonts w:ascii="inherit" w:eastAsia="Times New Roman" w:hAnsi="inherit" w:cs="Segoe UI"/>
          <w:color w:val="424242"/>
          <w:sz w:val="22"/>
          <w:bdr w:val="none" w:sz="0" w:space="0" w:color="auto" w:frame="1"/>
          <w:lang w:eastAsia="en-GB"/>
        </w:rPr>
        <w:br/>
        <w:t>CLP Executive + All Members meetings</w:t>
      </w:r>
      <w:r w:rsidRPr="00183CDF">
        <w:rPr>
          <w:rFonts w:ascii="inherit" w:eastAsia="Times New Roman" w:hAnsi="inherit" w:cs="Segoe UI"/>
          <w:color w:val="424242"/>
          <w:sz w:val="22"/>
          <w:bdr w:val="none" w:sz="0" w:space="0" w:color="auto" w:frame="1"/>
          <w:lang w:eastAsia="en-GB"/>
        </w:rPr>
        <w:br/>
        <w:t>Women’s Forum Treasurer</w:t>
      </w:r>
      <w:r w:rsidRPr="00183CDF">
        <w:rPr>
          <w:rFonts w:ascii="inherit" w:eastAsia="Times New Roman" w:hAnsi="inherit" w:cs="Segoe UI"/>
          <w:color w:val="424242"/>
          <w:sz w:val="22"/>
          <w:bdr w:val="none" w:sz="0" w:space="0" w:color="auto" w:frame="1"/>
          <w:lang w:eastAsia="en-GB"/>
        </w:rPr>
        <w:br/>
        <w:t>Cooperative Branch Meetings as Secretary</w:t>
      </w:r>
      <w:r w:rsidRPr="00183CDF">
        <w:rPr>
          <w:rFonts w:ascii="inherit" w:eastAsia="Times New Roman" w:hAnsi="inherit" w:cs="Segoe UI"/>
          <w:color w:val="424242"/>
          <w:sz w:val="22"/>
          <w:bdr w:val="none" w:sz="0" w:space="0" w:color="auto" w:frame="1"/>
          <w:lang w:eastAsia="en-GB"/>
        </w:rPr>
        <w:br/>
        <w:t>Cooperative Regional Party</w:t>
      </w:r>
      <w:r w:rsidRPr="00183CDF">
        <w:rPr>
          <w:rFonts w:ascii="inherit" w:eastAsia="Times New Roman" w:hAnsi="inherit" w:cs="Segoe UI"/>
          <w:color w:val="424242"/>
          <w:sz w:val="22"/>
          <w:bdr w:val="none" w:sz="0" w:space="0" w:color="auto" w:frame="1"/>
          <w:lang w:eastAsia="en-GB"/>
        </w:rPr>
        <w:br/>
        <w:t>Cooperative Conferences</w:t>
      </w:r>
      <w:r w:rsidRPr="00183CDF">
        <w:rPr>
          <w:rFonts w:ascii="inherit" w:eastAsia="Times New Roman" w:hAnsi="inherit" w:cs="Segoe UI"/>
          <w:color w:val="424242"/>
          <w:sz w:val="22"/>
          <w:bdr w:val="none" w:sz="0" w:space="0" w:color="auto" w:frame="1"/>
          <w:lang w:eastAsia="en-GB"/>
        </w:rPr>
        <w:br/>
        <w:t>Whitburn and Marsden Ward Secretary</w:t>
      </w:r>
      <w:r w:rsidRPr="00183CDF">
        <w:rPr>
          <w:rFonts w:ascii="inherit" w:eastAsia="Times New Roman" w:hAnsi="inherit" w:cs="Segoe UI"/>
          <w:color w:val="424242"/>
          <w:sz w:val="22"/>
          <w:bdr w:val="none" w:sz="0" w:space="0" w:color="auto" w:frame="1"/>
          <w:lang w:eastAsia="en-GB"/>
        </w:rPr>
        <w:br/>
        <w:t>National Association of Police Fire and Crime Panel Executive Member</w:t>
      </w:r>
      <w:r w:rsidRPr="00183CDF">
        <w:rPr>
          <w:rFonts w:ascii="inherit" w:eastAsia="Times New Roman" w:hAnsi="inherit" w:cs="Segoe UI"/>
          <w:color w:val="424242"/>
          <w:sz w:val="22"/>
          <w:bdr w:val="none" w:sz="0" w:space="0" w:color="auto" w:frame="1"/>
          <w:lang w:eastAsia="en-GB"/>
        </w:rPr>
        <w:br/>
        <w:t>Council Surgeries</w:t>
      </w:r>
      <w:r w:rsidRPr="00183CDF">
        <w:rPr>
          <w:rFonts w:ascii="inherit" w:eastAsia="Times New Roman" w:hAnsi="inherit" w:cs="Segoe UI"/>
          <w:color w:val="424242"/>
          <w:sz w:val="22"/>
          <w:bdr w:val="none" w:sz="0" w:space="0" w:color="auto" w:frame="1"/>
          <w:lang w:eastAsia="en-GB"/>
        </w:rPr>
        <w:br/>
        <w:t>Walkabouts on Ward</w:t>
      </w:r>
      <w:r w:rsidRPr="00183CDF">
        <w:rPr>
          <w:rFonts w:ascii="inherit" w:eastAsia="Times New Roman" w:hAnsi="inherit" w:cs="Segoe UI"/>
          <w:color w:val="424242"/>
          <w:sz w:val="22"/>
          <w:bdr w:val="none" w:sz="0" w:space="0" w:color="auto" w:frame="1"/>
          <w:lang w:eastAsia="en-GB"/>
        </w:rPr>
        <w:br/>
        <w:t>Leafleting on my Ward and helping other Colleagues on their Wards</w:t>
      </w:r>
      <w:r w:rsidRPr="00183CDF">
        <w:rPr>
          <w:rFonts w:ascii="inherit" w:eastAsia="Times New Roman" w:hAnsi="inherit" w:cs="Segoe UI"/>
          <w:color w:val="424242"/>
          <w:sz w:val="22"/>
          <w:bdr w:val="none" w:sz="0" w:space="0" w:color="auto" w:frame="1"/>
          <w:lang w:eastAsia="en-GB"/>
        </w:rPr>
        <w:br/>
        <w:t>Paperwork</w:t>
      </w:r>
      <w:r w:rsidRPr="00183CDF">
        <w:rPr>
          <w:rFonts w:ascii="inherit" w:eastAsia="Times New Roman" w:hAnsi="inherit" w:cs="Segoe UI"/>
          <w:color w:val="424242"/>
          <w:sz w:val="22"/>
          <w:bdr w:val="none" w:sz="0" w:space="0" w:color="auto" w:frame="1"/>
          <w:lang w:eastAsia="en-GB"/>
        </w:rPr>
        <w:br/>
        <w:t>Telephone work</w:t>
      </w:r>
    </w:p>
    <w:p w14:paraId="3683DDFE" w14:textId="2B88C1E6" w:rsidR="006C3C6A" w:rsidRDefault="006C3C6A" w:rsidP="00EF132B">
      <w:pPr>
        <w:spacing w:after="0" w:line="240" w:lineRule="auto"/>
        <w:jc w:val="center"/>
        <w:rPr>
          <w:noProof/>
        </w:rPr>
      </w:pPr>
    </w:p>
    <w:p w14:paraId="38836EFE" w14:textId="77777777" w:rsidR="00183CDF" w:rsidRDefault="00183CDF" w:rsidP="00EF132B">
      <w:pPr>
        <w:spacing w:after="0" w:line="240" w:lineRule="auto"/>
        <w:jc w:val="center"/>
        <w:rPr>
          <w:rFonts w:ascii="Calibri" w:hAnsi="Calibri" w:cs="Calibri"/>
          <w:b/>
          <w:bCs/>
          <w:sz w:val="36"/>
          <w:szCs w:val="36"/>
          <w:lang w:eastAsia="en-GB"/>
        </w:rPr>
      </w:pPr>
    </w:p>
    <w:p w14:paraId="79FFDE0A" w14:textId="77777777" w:rsidR="006C3C6A" w:rsidRDefault="006C3C6A" w:rsidP="003052B9">
      <w:pPr>
        <w:spacing w:after="0" w:line="240" w:lineRule="auto"/>
        <w:rPr>
          <w:rFonts w:ascii="Calibri" w:hAnsi="Calibri" w:cs="Calibri"/>
          <w:b/>
          <w:bCs/>
          <w:sz w:val="36"/>
          <w:szCs w:val="36"/>
          <w:lang w:eastAsia="en-GB"/>
        </w:rPr>
      </w:pPr>
    </w:p>
    <w:p w14:paraId="71F582A8" w14:textId="77777777" w:rsidR="006C3C6A" w:rsidRDefault="006C3C6A" w:rsidP="00EF132B">
      <w:pPr>
        <w:spacing w:after="0" w:line="240" w:lineRule="auto"/>
        <w:jc w:val="center"/>
        <w:rPr>
          <w:rFonts w:ascii="Calibri" w:hAnsi="Calibri" w:cs="Calibri"/>
          <w:b/>
          <w:bCs/>
          <w:sz w:val="36"/>
          <w:szCs w:val="36"/>
          <w:lang w:eastAsia="en-GB"/>
        </w:rPr>
      </w:pPr>
    </w:p>
    <w:p w14:paraId="39E44951" w14:textId="2B9E4623" w:rsidR="00EF132B" w:rsidRPr="00EF132B" w:rsidRDefault="00EF132B" w:rsidP="00EF132B">
      <w:pPr>
        <w:spacing w:after="0" w:line="240" w:lineRule="auto"/>
        <w:jc w:val="center"/>
        <w:rPr>
          <w:rFonts w:ascii="Calibri" w:hAnsi="Calibri" w:cs="Calibri"/>
          <w:b/>
          <w:bCs/>
          <w:sz w:val="36"/>
          <w:szCs w:val="36"/>
          <w:lang w:eastAsia="en-GB"/>
        </w:rPr>
      </w:pPr>
      <w:r w:rsidRPr="00EF132B">
        <w:rPr>
          <w:rFonts w:ascii="Calibri" w:hAnsi="Calibri" w:cs="Calibri"/>
          <w:b/>
          <w:bCs/>
          <w:sz w:val="36"/>
          <w:szCs w:val="36"/>
          <w:lang w:eastAsia="en-GB"/>
        </w:rPr>
        <w:lastRenderedPageBreak/>
        <w:t>Hyperlinks</w:t>
      </w:r>
    </w:p>
    <w:p w14:paraId="5E336F69" w14:textId="77777777" w:rsidR="00734239" w:rsidRDefault="00734239" w:rsidP="00112CD7">
      <w:pPr>
        <w:jc w:val="both"/>
        <w:rPr>
          <w:rFonts w:cs="Arial"/>
          <w:bCs/>
          <w:szCs w:val="24"/>
        </w:rPr>
      </w:pPr>
    </w:p>
    <w:p w14:paraId="02D2C96E" w14:textId="77777777" w:rsidR="003052B9" w:rsidRPr="00927A82" w:rsidRDefault="003052B9" w:rsidP="003052B9">
      <w:pPr>
        <w:rPr>
          <w:rFonts w:cs="Arial"/>
          <w:szCs w:val="24"/>
        </w:rPr>
      </w:pPr>
      <w:r w:rsidRPr="00927A82">
        <w:rPr>
          <w:rFonts w:cs="Arial"/>
          <w:szCs w:val="24"/>
        </w:rPr>
        <w:t>Map of South Tyneside Wards</w:t>
      </w:r>
    </w:p>
    <w:p w14:paraId="6B8628BF" w14:textId="77777777" w:rsidR="003052B9" w:rsidRPr="00927A82" w:rsidRDefault="00E75C8B" w:rsidP="003052B9">
      <w:pPr>
        <w:rPr>
          <w:rFonts w:cs="Arial"/>
          <w:szCs w:val="24"/>
        </w:rPr>
      </w:pPr>
      <w:hyperlink r:id="rId44" w:history="1">
        <w:r w:rsidR="003052B9" w:rsidRPr="00927A82">
          <w:rPr>
            <w:rStyle w:val="Hyperlink"/>
            <w:rFonts w:cs="Arial"/>
            <w:bCs/>
            <w:szCs w:val="24"/>
          </w:rPr>
          <w:t>https://maps.southtyneside.gov.uk/wards/</w:t>
        </w:r>
      </w:hyperlink>
    </w:p>
    <w:p w14:paraId="14D6128A" w14:textId="77777777" w:rsidR="003052B9" w:rsidRPr="00927A82" w:rsidRDefault="003052B9" w:rsidP="003052B9">
      <w:pPr>
        <w:rPr>
          <w:rFonts w:cs="Arial"/>
          <w:szCs w:val="24"/>
        </w:rPr>
      </w:pPr>
    </w:p>
    <w:p w14:paraId="7391F8F1" w14:textId="77777777" w:rsidR="003052B9" w:rsidRPr="00927A82" w:rsidRDefault="003052B9" w:rsidP="003052B9">
      <w:pPr>
        <w:rPr>
          <w:rFonts w:cs="Arial"/>
          <w:szCs w:val="24"/>
        </w:rPr>
      </w:pPr>
    </w:p>
    <w:p w14:paraId="42083A53" w14:textId="77777777" w:rsidR="003052B9" w:rsidRPr="00927A82" w:rsidRDefault="003052B9" w:rsidP="003052B9">
      <w:pPr>
        <w:rPr>
          <w:rFonts w:cs="Arial"/>
          <w:szCs w:val="24"/>
        </w:rPr>
      </w:pPr>
    </w:p>
    <w:p w14:paraId="50B256E5" w14:textId="77777777" w:rsidR="003052B9" w:rsidRPr="00927A82" w:rsidRDefault="003052B9" w:rsidP="003052B9">
      <w:pPr>
        <w:rPr>
          <w:rFonts w:cs="Arial"/>
          <w:szCs w:val="24"/>
        </w:rPr>
      </w:pPr>
      <w:r w:rsidRPr="00927A82">
        <w:rPr>
          <w:rFonts w:cs="Arial"/>
          <w:szCs w:val="24"/>
        </w:rPr>
        <w:t>South Tyneside Joint Strategic needs assessment</w:t>
      </w:r>
    </w:p>
    <w:p w14:paraId="64BC79BD" w14:textId="77777777" w:rsidR="003052B9" w:rsidRPr="00927A82" w:rsidRDefault="00E75C8B" w:rsidP="003052B9">
      <w:pPr>
        <w:rPr>
          <w:rFonts w:cs="Arial"/>
          <w:szCs w:val="24"/>
        </w:rPr>
      </w:pPr>
      <w:hyperlink r:id="rId45" w:history="1">
        <w:r w:rsidR="003052B9" w:rsidRPr="00927A82">
          <w:rPr>
            <w:rStyle w:val="Hyperlink"/>
            <w:rFonts w:cs="Arial"/>
            <w:bCs/>
            <w:color w:val="auto"/>
            <w:szCs w:val="24"/>
          </w:rPr>
          <w:t>https://www.southtyneside.gov.uk/article/8599/Browse-the-JSNAA-topics</w:t>
        </w:r>
      </w:hyperlink>
    </w:p>
    <w:p w14:paraId="2D972CBD" w14:textId="77777777" w:rsidR="003052B9" w:rsidRPr="00927A82" w:rsidRDefault="003052B9" w:rsidP="003052B9">
      <w:pPr>
        <w:rPr>
          <w:rFonts w:cs="Arial"/>
          <w:color w:val="4472C4" w:themeColor="accent1"/>
          <w:szCs w:val="24"/>
        </w:rPr>
      </w:pPr>
    </w:p>
    <w:p w14:paraId="1B9C29C7" w14:textId="77777777" w:rsidR="003052B9" w:rsidRPr="00927A82" w:rsidRDefault="003052B9" w:rsidP="003052B9">
      <w:pPr>
        <w:rPr>
          <w:rFonts w:cs="Arial"/>
          <w:szCs w:val="24"/>
        </w:rPr>
      </w:pPr>
    </w:p>
    <w:p w14:paraId="50FB65F9" w14:textId="77777777" w:rsidR="003052B9" w:rsidRPr="00927A82" w:rsidRDefault="003052B9" w:rsidP="003052B9">
      <w:pPr>
        <w:rPr>
          <w:rFonts w:cs="Arial"/>
          <w:szCs w:val="24"/>
        </w:rPr>
      </w:pPr>
      <w:r w:rsidRPr="00927A82">
        <w:rPr>
          <w:rFonts w:cs="Arial"/>
          <w:szCs w:val="24"/>
        </w:rPr>
        <w:t>Better Lives Strategy</w:t>
      </w:r>
    </w:p>
    <w:p w14:paraId="5783E184" w14:textId="77777777" w:rsidR="003052B9" w:rsidRPr="00927A82" w:rsidRDefault="00E75C8B" w:rsidP="003052B9">
      <w:pPr>
        <w:rPr>
          <w:rFonts w:cs="Arial"/>
          <w:szCs w:val="24"/>
        </w:rPr>
      </w:pPr>
      <w:hyperlink r:id="rId46" w:history="1">
        <w:r w:rsidR="003052B9" w:rsidRPr="00927A82">
          <w:rPr>
            <w:rStyle w:val="Hyperlink"/>
            <w:rFonts w:cs="Arial"/>
            <w:bCs/>
            <w:szCs w:val="24"/>
          </w:rPr>
          <w:t>https://publications.southtyneside.gov.uk/strategies/living-better-lives-strategy-2022-2026/?_gl=1*1fegakb*_ga*MjEzNDEzOTQ0Mi4xNjU2OTQ3Mjkw*_ga_DNGKJ1HWT8*MTY3ODI3NzIyOC4zLjEuMTY3ODI3OTI1OC4yOC4wLjA</w:t>
        </w:r>
      </w:hyperlink>
      <w:r w:rsidR="003052B9" w:rsidRPr="00927A82">
        <w:rPr>
          <w:rFonts w:cs="Arial"/>
          <w:szCs w:val="24"/>
        </w:rPr>
        <w:t>.</w:t>
      </w:r>
    </w:p>
    <w:p w14:paraId="796F598B" w14:textId="77777777" w:rsidR="003052B9" w:rsidRPr="00927A82" w:rsidRDefault="003052B9" w:rsidP="003052B9">
      <w:pPr>
        <w:rPr>
          <w:rFonts w:cs="Arial"/>
          <w:szCs w:val="24"/>
        </w:rPr>
      </w:pPr>
    </w:p>
    <w:p w14:paraId="3FCB2C79" w14:textId="77777777" w:rsidR="003052B9" w:rsidRPr="00927A82" w:rsidRDefault="003052B9" w:rsidP="003052B9">
      <w:pPr>
        <w:rPr>
          <w:rFonts w:cs="Arial"/>
          <w:szCs w:val="24"/>
        </w:rPr>
      </w:pPr>
      <w:r w:rsidRPr="00927A82">
        <w:rPr>
          <w:rFonts w:cs="Arial"/>
          <w:szCs w:val="24"/>
        </w:rPr>
        <w:t>Local Government Corporate Peer Review Challenge</w:t>
      </w:r>
    </w:p>
    <w:p w14:paraId="7075E4E9" w14:textId="77777777" w:rsidR="003052B9" w:rsidRPr="00927A82" w:rsidRDefault="00E75C8B" w:rsidP="003052B9">
      <w:pPr>
        <w:rPr>
          <w:rFonts w:cs="Arial"/>
          <w:szCs w:val="24"/>
        </w:rPr>
      </w:pPr>
      <w:hyperlink r:id="rId47" w:history="1">
        <w:r w:rsidR="003052B9" w:rsidRPr="00927A82">
          <w:rPr>
            <w:rStyle w:val="Hyperlink"/>
            <w:rFonts w:cs="Arial"/>
            <w:bCs/>
            <w:szCs w:val="24"/>
          </w:rPr>
          <w:t>https://www.southtyneside.gov.uk/article/7166/Local-Government-Association-LGA-Corporate-Peer-Challenge</w:t>
        </w:r>
      </w:hyperlink>
    </w:p>
    <w:p w14:paraId="75DBBF5E" w14:textId="77777777" w:rsidR="003052B9" w:rsidRPr="00927A82" w:rsidRDefault="003052B9" w:rsidP="003052B9">
      <w:pPr>
        <w:rPr>
          <w:rFonts w:cs="Arial"/>
          <w:szCs w:val="24"/>
        </w:rPr>
      </w:pPr>
    </w:p>
    <w:p w14:paraId="0A497BC1" w14:textId="77777777" w:rsidR="003052B9" w:rsidRPr="00927A82" w:rsidRDefault="003052B9" w:rsidP="003052B9">
      <w:pPr>
        <w:rPr>
          <w:rFonts w:cs="Arial"/>
          <w:szCs w:val="24"/>
        </w:rPr>
      </w:pPr>
    </w:p>
    <w:p w14:paraId="401D3F4E" w14:textId="77777777" w:rsidR="003052B9" w:rsidRPr="00927A82" w:rsidRDefault="003052B9" w:rsidP="003052B9">
      <w:pPr>
        <w:rPr>
          <w:rFonts w:cs="Arial"/>
          <w:szCs w:val="24"/>
        </w:rPr>
      </w:pPr>
    </w:p>
    <w:p w14:paraId="3D1262E9" w14:textId="77777777" w:rsidR="003052B9" w:rsidRPr="00927A82" w:rsidRDefault="003052B9" w:rsidP="003052B9">
      <w:pPr>
        <w:rPr>
          <w:rFonts w:cs="Arial"/>
          <w:szCs w:val="24"/>
        </w:rPr>
      </w:pPr>
      <w:r w:rsidRPr="00927A82">
        <w:rPr>
          <w:rFonts w:cs="Arial"/>
          <w:szCs w:val="24"/>
        </w:rPr>
        <w:t>Local Government Corporate Peer Review Challenge Progress Report</w:t>
      </w:r>
    </w:p>
    <w:p w14:paraId="05695ABE" w14:textId="77777777" w:rsidR="003052B9" w:rsidRPr="00927A82" w:rsidRDefault="003052B9" w:rsidP="003052B9">
      <w:pPr>
        <w:rPr>
          <w:rFonts w:cs="Arial"/>
          <w:szCs w:val="24"/>
        </w:rPr>
      </w:pPr>
    </w:p>
    <w:p w14:paraId="35CAD330" w14:textId="77777777" w:rsidR="003052B9" w:rsidRPr="00927A82" w:rsidRDefault="00E75C8B" w:rsidP="003052B9">
      <w:pPr>
        <w:rPr>
          <w:rFonts w:cs="Arial"/>
          <w:szCs w:val="24"/>
        </w:rPr>
      </w:pPr>
      <w:hyperlink r:id="rId48" w:history="1">
        <w:r w:rsidR="003052B9" w:rsidRPr="00927A82">
          <w:rPr>
            <w:rStyle w:val="Hyperlink"/>
            <w:rFonts w:cs="Arial"/>
            <w:bCs/>
            <w:szCs w:val="24"/>
          </w:rPr>
          <w:t>https://www.southtyneside.gov.uk/article/9686/Local-Government-Association-LGA-Corporate-Peer-Challenge-Progress-Review-October-2022</w:t>
        </w:r>
      </w:hyperlink>
    </w:p>
    <w:p w14:paraId="411499B3" w14:textId="77777777" w:rsidR="003052B9" w:rsidRPr="00927A82" w:rsidRDefault="003052B9" w:rsidP="003052B9">
      <w:pPr>
        <w:rPr>
          <w:rFonts w:cs="Arial"/>
          <w:szCs w:val="24"/>
        </w:rPr>
      </w:pPr>
    </w:p>
    <w:p w14:paraId="4E5949E2" w14:textId="77777777" w:rsidR="003052B9" w:rsidRPr="00927A82" w:rsidRDefault="003052B9" w:rsidP="003052B9">
      <w:pPr>
        <w:rPr>
          <w:rFonts w:cs="Arial"/>
          <w:szCs w:val="24"/>
        </w:rPr>
      </w:pPr>
      <w:r w:rsidRPr="00927A82">
        <w:rPr>
          <w:rFonts w:cs="Arial"/>
          <w:szCs w:val="24"/>
        </w:rPr>
        <w:t>PROUD Council Values</w:t>
      </w:r>
    </w:p>
    <w:p w14:paraId="5274457B" w14:textId="77777777" w:rsidR="003052B9" w:rsidRPr="00927A82" w:rsidRDefault="00E75C8B" w:rsidP="003052B9">
      <w:pPr>
        <w:rPr>
          <w:rFonts w:cs="Arial"/>
          <w:szCs w:val="24"/>
        </w:rPr>
      </w:pPr>
      <w:hyperlink r:id="rId49" w:history="1">
        <w:r w:rsidR="003052B9" w:rsidRPr="00927A82">
          <w:rPr>
            <w:rStyle w:val="Hyperlink"/>
            <w:rFonts w:cs="Arial"/>
            <w:szCs w:val="24"/>
          </w:rPr>
          <w:t>https://www.southtyneside.gov.uk/article/15965/Our-Council-Values</w:t>
        </w:r>
      </w:hyperlink>
    </w:p>
    <w:p w14:paraId="519A6C7B" w14:textId="77777777" w:rsidR="003052B9" w:rsidRPr="00927A82" w:rsidRDefault="003052B9" w:rsidP="003052B9">
      <w:pPr>
        <w:rPr>
          <w:rFonts w:cs="Arial"/>
          <w:szCs w:val="24"/>
        </w:rPr>
      </w:pPr>
    </w:p>
    <w:p w14:paraId="2C407AA2" w14:textId="77777777" w:rsidR="003052B9" w:rsidRPr="00927A82" w:rsidRDefault="003052B9" w:rsidP="003052B9">
      <w:pPr>
        <w:rPr>
          <w:rFonts w:cs="Arial"/>
          <w:szCs w:val="24"/>
        </w:rPr>
      </w:pPr>
      <w:r w:rsidRPr="00927A82">
        <w:rPr>
          <w:rFonts w:cs="Arial"/>
          <w:szCs w:val="24"/>
        </w:rPr>
        <w:t>Constitution Cabinet Model</w:t>
      </w:r>
    </w:p>
    <w:p w14:paraId="40AD6B6C" w14:textId="77777777" w:rsidR="003052B9" w:rsidRPr="00927A82" w:rsidRDefault="00E75C8B" w:rsidP="003052B9">
      <w:pPr>
        <w:rPr>
          <w:rFonts w:cs="Arial"/>
          <w:szCs w:val="24"/>
        </w:rPr>
      </w:pPr>
      <w:hyperlink r:id="rId50" w:history="1">
        <w:r w:rsidR="003052B9" w:rsidRPr="00927A82">
          <w:rPr>
            <w:rStyle w:val="Hyperlink"/>
            <w:rFonts w:cs="Arial"/>
            <w:bCs/>
            <w:szCs w:val="24"/>
          </w:rPr>
          <w:t>https://www.southtyneside.gov.uk/media/3192/Council-Constitution-May-2022/pdf/Constitution_Version_6_May_2022Final_002.pdf?m=637926995175200000</w:t>
        </w:r>
      </w:hyperlink>
    </w:p>
    <w:p w14:paraId="57FEEE84" w14:textId="77777777" w:rsidR="003052B9" w:rsidRPr="00927A82" w:rsidRDefault="003052B9" w:rsidP="003052B9">
      <w:pPr>
        <w:rPr>
          <w:rFonts w:cs="Arial"/>
          <w:szCs w:val="24"/>
        </w:rPr>
      </w:pPr>
    </w:p>
    <w:p w14:paraId="6A112773" w14:textId="77777777" w:rsidR="003052B9" w:rsidRPr="00927A82" w:rsidRDefault="003052B9" w:rsidP="003052B9">
      <w:pPr>
        <w:rPr>
          <w:rFonts w:cs="Arial"/>
          <w:szCs w:val="24"/>
        </w:rPr>
      </w:pPr>
      <w:r w:rsidRPr="00927A82">
        <w:rPr>
          <w:rFonts w:cs="Arial"/>
          <w:szCs w:val="24"/>
        </w:rPr>
        <w:lastRenderedPageBreak/>
        <w:t>South Tyneside Council Political Share</w:t>
      </w:r>
    </w:p>
    <w:p w14:paraId="2F235D64" w14:textId="77777777" w:rsidR="003052B9" w:rsidRPr="00927A82" w:rsidRDefault="00E75C8B" w:rsidP="003052B9">
      <w:pPr>
        <w:rPr>
          <w:rFonts w:cs="Arial"/>
          <w:szCs w:val="24"/>
        </w:rPr>
      </w:pPr>
      <w:hyperlink r:id="rId51" w:history="1">
        <w:r w:rsidR="003052B9" w:rsidRPr="00927A82">
          <w:rPr>
            <w:rStyle w:val="Hyperlink"/>
            <w:rFonts w:cs="Arial"/>
            <w:bCs/>
            <w:szCs w:val="24"/>
          </w:rPr>
          <w:t>https://www.southtyneside.gov.uk/article/1609/Political-share-of-South-Tyneside-Council</w:t>
        </w:r>
      </w:hyperlink>
    </w:p>
    <w:p w14:paraId="7AC28D68" w14:textId="77777777" w:rsidR="003052B9" w:rsidRPr="00927A82" w:rsidRDefault="003052B9" w:rsidP="003052B9">
      <w:pPr>
        <w:rPr>
          <w:rFonts w:cs="Arial"/>
          <w:szCs w:val="24"/>
        </w:rPr>
      </w:pPr>
    </w:p>
    <w:p w14:paraId="14B7C4F2" w14:textId="77777777" w:rsidR="003052B9" w:rsidRPr="00927A82" w:rsidRDefault="003052B9" w:rsidP="003052B9">
      <w:pPr>
        <w:rPr>
          <w:rFonts w:cs="Arial"/>
          <w:szCs w:val="24"/>
        </w:rPr>
      </w:pPr>
      <w:r w:rsidRPr="00927A82">
        <w:rPr>
          <w:rFonts w:cs="Arial"/>
          <w:szCs w:val="24"/>
        </w:rPr>
        <w:t>South Tyneside Council Councillors</w:t>
      </w:r>
    </w:p>
    <w:p w14:paraId="690B3C9F" w14:textId="77777777" w:rsidR="003052B9" w:rsidRPr="00927A82" w:rsidRDefault="00E75C8B" w:rsidP="003052B9">
      <w:pPr>
        <w:rPr>
          <w:rFonts w:cs="Arial"/>
          <w:szCs w:val="24"/>
        </w:rPr>
      </w:pPr>
      <w:hyperlink r:id="rId52" w:history="1">
        <w:r w:rsidR="003052B9" w:rsidRPr="00927A82">
          <w:rPr>
            <w:rStyle w:val="Hyperlink"/>
            <w:rFonts w:cs="Arial"/>
            <w:bCs/>
            <w:szCs w:val="24"/>
          </w:rPr>
          <w:t>https://www.southtyneside.gov.uk/article/13598/Councillors-a-to-z?p=1053</w:t>
        </w:r>
      </w:hyperlink>
      <w:r w:rsidR="003052B9" w:rsidRPr="00927A82">
        <w:rPr>
          <w:rFonts w:cs="Arial"/>
          <w:szCs w:val="24"/>
        </w:rPr>
        <w:t>.</w:t>
      </w:r>
    </w:p>
    <w:p w14:paraId="6F218F41" w14:textId="77777777" w:rsidR="003052B9" w:rsidRPr="00927A82" w:rsidRDefault="003052B9" w:rsidP="003052B9">
      <w:pPr>
        <w:rPr>
          <w:rFonts w:cs="Arial"/>
          <w:szCs w:val="24"/>
        </w:rPr>
      </w:pPr>
    </w:p>
    <w:p w14:paraId="7581953D" w14:textId="031BAD43" w:rsidR="003052B9" w:rsidRPr="00927A82" w:rsidRDefault="003052B9" w:rsidP="003052B9">
      <w:pPr>
        <w:rPr>
          <w:rFonts w:cs="Arial"/>
          <w:szCs w:val="24"/>
        </w:rPr>
      </w:pPr>
      <w:r w:rsidRPr="00927A82">
        <w:rPr>
          <w:rFonts w:cs="Arial"/>
          <w:szCs w:val="24"/>
        </w:rPr>
        <w:t xml:space="preserve">Constitution Scheme of </w:t>
      </w:r>
      <w:r w:rsidR="005700E4" w:rsidRPr="00927A82">
        <w:rPr>
          <w:rFonts w:cs="Arial"/>
          <w:szCs w:val="24"/>
        </w:rPr>
        <w:t>Delegations</w:t>
      </w:r>
    </w:p>
    <w:p w14:paraId="07474345" w14:textId="77777777" w:rsidR="003052B9" w:rsidRPr="00927A82" w:rsidRDefault="00E75C8B" w:rsidP="003052B9">
      <w:pPr>
        <w:rPr>
          <w:rFonts w:cs="Arial"/>
          <w:szCs w:val="24"/>
        </w:rPr>
      </w:pPr>
      <w:hyperlink r:id="rId53" w:history="1">
        <w:r w:rsidR="003052B9" w:rsidRPr="00927A82">
          <w:rPr>
            <w:rStyle w:val="Hyperlink"/>
            <w:rFonts w:cs="Arial"/>
            <w:bCs/>
            <w:szCs w:val="24"/>
          </w:rPr>
          <w:t>https://www.southtyneside.gov.uk/media/3192/Council-Constitution-May-2022/pdf/Constitution_Version_6_May_2022Final_002.pdf?m=637926995175200000</w:t>
        </w:r>
      </w:hyperlink>
    </w:p>
    <w:p w14:paraId="53EC5627" w14:textId="77777777" w:rsidR="003052B9" w:rsidRPr="00927A82" w:rsidRDefault="003052B9" w:rsidP="003052B9">
      <w:pPr>
        <w:rPr>
          <w:rFonts w:cs="Arial"/>
          <w:szCs w:val="24"/>
        </w:rPr>
      </w:pPr>
    </w:p>
    <w:p w14:paraId="2CB1F6D4" w14:textId="47E91F66" w:rsidR="003052B9" w:rsidRPr="00927A82" w:rsidRDefault="005700E4" w:rsidP="003052B9">
      <w:pPr>
        <w:rPr>
          <w:rFonts w:cs="Arial"/>
          <w:szCs w:val="24"/>
        </w:rPr>
      </w:pPr>
      <w:r w:rsidRPr="00927A82">
        <w:rPr>
          <w:rFonts w:cs="Arial"/>
          <w:szCs w:val="24"/>
        </w:rPr>
        <w:t>Northeast</w:t>
      </w:r>
      <w:r w:rsidR="003052B9" w:rsidRPr="00927A82">
        <w:rPr>
          <w:rFonts w:cs="Arial"/>
          <w:szCs w:val="24"/>
        </w:rPr>
        <w:t xml:space="preserve"> LA7 Combined Authority Proposal and Consultation</w:t>
      </w:r>
    </w:p>
    <w:p w14:paraId="4256E2A1" w14:textId="77777777" w:rsidR="003052B9" w:rsidRPr="00927A82" w:rsidRDefault="00E75C8B" w:rsidP="003052B9">
      <w:pPr>
        <w:rPr>
          <w:rFonts w:cs="Arial"/>
          <w:szCs w:val="24"/>
        </w:rPr>
      </w:pPr>
      <w:hyperlink r:id="rId54" w:history="1">
        <w:r w:rsidR="003052B9" w:rsidRPr="00927A82">
          <w:rPr>
            <w:rStyle w:val="Hyperlink"/>
            <w:rFonts w:cs="Arial"/>
            <w:bCs/>
            <w:szCs w:val="24"/>
          </w:rPr>
          <w:t>https://www.southtyneside.gov.uk/article/16975/Scheme-setting-out-proposals-for-the-creation-of-a-new-mayoral-combined-authority-for-the-North-East-area</w:t>
        </w:r>
      </w:hyperlink>
    </w:p>
    <w:p w14:paraId="1A411C7F" w14:textId="77777777" w:rsidR="003052B9" w:rsidRPr="00927A82" w:rsidRDefault="003052B9" w:rsidP="003052B9">
      <w:pPr>
        <w:rPr>
          <w:rFonts w:cs="Arial"/>
          <w:szCs w:val="24"/>
        </w:rPr>
      </w:pPr>
    </w:p>
    <w:p w14:paraId="4EEEFE17" w14:textId="77777777" w:rsidR="003052B9" w:rsidRPr="00927A82" w:rsidRDefault="003052B9" w:rsidP="003052B9">
      <w:pPr>
        <w:rPr>
          <w:rFonts w:cs="Arial"/>
          <w:szCs w:val="24"/>
        </w:rPr>
      </w:pPr>
    </w:p>
    <w:p w14:paraId="41969CE9" w14:textId="77777777" w:rsidR="003052B9" w:rsidRPr="00927A82" w:rsidRDefault="003052B9" w:rsidP="003052B9">
      <w:pPr>
        <w:rPr>
          <w:rFonts w:cs="Arial"/>
          <w:szCs w:val="24"/>
        </w:rPr>
      </w:pPr>
      <w:r w:rsidRPr="00927A82">
        <w:rPr>
          <w:rFonts w:cs="Arial"/>
          <w:szCs w:val="24"/>
        </w:rPr>
        <w:t>Poverty Truth- People Select Scrutiny Committee Report</w:t>
      </w:r>
    </w:p>
    <w:p w14:paraId="4A0E6758" w14:textId="77777777" w:rsidR="003052B9" w:rsidRPr="00927A82" w:rsidRDefault="00E75C8B" w:rsidP="003052B9">
      <w:pPr>
        <w:rPr>
          <w:rFonts w:cs="Arial"/>
          <w:szCs w:val="24"/>
        </w:rPr>
      </w:pPr>
      <w:hyperlink r:id="rId55" w:history="1">
        <w:r w:rsidR="003052B9" w:rsidRPr="00927A82">
          <w:rPr>
            <w:rStyle w:val="Hyperlink"/>
            <w:rFonts w:cs="Arial"/>
            <w:bCs/>
            <w:szCs w:val="24"/>
          </w:rPr>
          <w:t>https://www.southtyneside.gov.uk/article/16975/Scheme-setting-out-proposals-for-the-creation-of-a-new-mayoral-combined-authority-for-the-North-East-area</w:t>
        </w:r>
      </w:hyperlink>
    </w:p>
    <w:p w14:paraId="259F6680" w14:textId="77777777" w:rsidR="003052B9" w:rsidRPr="00927A82" w:rsidRDefault="003052B9" w:rsidP="003052B9">
      <w:pPr>
        <w:rPr>
          <w:rFonts w:cs="Arial"/>
          <w:szCs w:val="24"/>
        </w:rPr>
      </w:pPr>
    </w:p>
    <w:p w14:paraId="6F2BF392" w14:textId="77777777" w:rsidR="003052B9" w:rsidRPr="00927A82" w:rsidRDefault="003052B9" w:rsidP="003052B9">
      <w:pPr>
        <w:rPr>
          <w:rFonts w:cs="Arial"/>
          <w:szCs w:val="24"/>
        </w:rPr>
      </w:pPr>
      <w:r w:rsidRPr="00927A82">
        <w:rPr>
          <w:rFonts w:cs="Arial"/>
          <w:szCs w:val="24"/>
        </w:rPr>
        <w:t>South Tyneside Council Portfolio Leads</w:t>
      </w:r>
    </w:p>
    <w:p w14:paraId="042C154A" w14:textId="77777777" w:rsidR="003052B9" w:rsidRPr="00927A82" w:rsidRDefault="00E75C8B" w:rsidP="003052B9">
      <w:pPr>
        <w:rPr>
          <w:rStyle w:val="PlaceholderText"/>
          <w:rFonts w:cs="Arial"/>
          <w:szCs w:val="24"/>
        </w:rPr>
      </w:pPr>
      <w:hyperlink r:id="rId56" w:history="1">
        <w:r w:rsidR="003052B9" w:rsidRPr="00927A82">
          <w:rPr>
            <w:rStyle w:val="Hyperlink"/>
            <w:rFonts w:cs="Arial"/>
            <w:szCs w:val="24"/>
          </w:rPr>
          <w:t>https://www.southtyneside.gov.uk/media/3192/Council-Constitution-May-2022/pdf/Constitution_Version_6_May_2022Final_002.pdf?m=637926995175200000</w:t>
        </w:r>
      </w:hyperlink>
    </w:p>
    <w:p w14:paraId="2A396511" w14:textId="77777777" w:rsidR="003052B9" w:rsidRPr="00927A82" w:rsidRDefault="003052B9" w:rsidP="003052B9">
      <w:pPr>
        <w:rPr>
          <w:rFonts w:cs="Arial"/>
          <w:szCs w:val="24"/>
        </w:rPr>
      </w:pPr>
    </w:p>
    <w:p w14:paraId="76E704F4" w14:textId="77777777" w:rsidR="003052B9" w:rsidRPr="00927A82" w:rsidRDefault="003052B9" w:rsidP="003052B9">
      <w:pPr>
        <w:rPr>
          <w:rFonts w:cs="Arial"/>
          <w:szCs w:val="24"/>
        </w:rPr>
      </w:pPr>
    </w:p>
    <w:p w14:paraId="17B6054C" w14:textId="77777777" w:rsidR="003052B9" w:rsidRPr="00927A82" w:rsidRDefault="003052B9" w:rsidP="003052B9">
      <w:pPr>
        <w:rPr>
          <w:rFonts w:cs="Arial"/>
          <w:szCs w:val="24"/>
        </w:rPr>
      </w:pPr>
      <w:r w:rsidRPr="00927A82">
        <w:rPr>
          <w:rFonts w:cs="Arial"/>
          <w:szCs w:val="24"/>
        </w:rPr>
        <w:t>Scheme of Delegation</w:t>
      </w:r>
    </w:p>
    <w:p w14:paraId="3CF5E371" w14:textId="77777777" w:rsidR="003052B9" w:rsidRPr="00927A82" w:rsidRDefault="003052B9" w:rsidP="003052B9">
      <w:pPr>
        <w:rPr>
          <w:rFonts w:cs="Arial"/>
          <w:szCs w:val="24"/>
        </w:rPr>
      </w:pPr>
    </w:p>
    <w:p w14:paraId="40232DAF" w14:textId="77777777" w:rsidR="003052B9" w:rsidRPr="00927A82" w:rsidRDefault="00E75C8B" w:rsidP="003052B9">
      <w:pPr>
        <w:rPr>
          <w:rFonts w:cs="Arial"/>
          <w:szCs w:val="24"/>
        </w:rPr>
      </w:pPr>
      <w:hyperlink r:id="rId57" w:history="1">
        <w:r w:rsidR="003052B9" w:rsidRPr="00927A82">
          <w:rPr>
            <w:rStyle w:val="Hyperlink"/>
            <w:rFonts w:cs="Arial"/>
            <w:bCs/>
            <w:szCs w:val="24"/>
          </w:rPr>
          <w:t>https://www.southtyneside.gov.uk/media/3192/Council-Constitution-May-2022/pdf/Constitution_Version_6_May_2022Final_002.pdf?m=637926995175200000</w:t>
        </w:r>
      </w:hyperlink>
    </w:p>
    <w:p w14:paraId="209C5EEE" w14:textId="77777777" w:rsidR="003052B9" w:rsidRPr="00927A82" w:rsidRDefault="003052B9" w:rsidP="003052B9">
      <w:pPr>
        <w:rPr>
          <w:rFonts w:cs="Arial"/>
          <w:szCs w:val="24"/>
        </w:rPr>
      </w:pPr>
    </w:p>
    <w:p w14:paraId="29F28776" w14:textId="77777777" w:rsidR="003052B9" w:rsidRPr="00927A82" w:rsidRDefault="003052B9" w:rsidP="003052B9">
      <w:pPr>
        <w:rPr>
          <w:rStyle w:val="PlaceholderText"/>
          <w:rFonts w:cs="Arial"/>
          <w:szCs w:val="24"/>
        </w:rPr>
      </w:pPr>
      <w:r w:rsidRPr="00927A82">
        <w:rPr>
          <w:rStyle w:val="PlaceholderText"/>
          <w:rFonts w:cs="Arial"/>
          <w:szCs w:val="24"/>
        </w:rPr>
        <w:t>Constitution Scrutiny Functions</w:t>
      </w:r>
    </w:p>
    <w:p w14:paraId="584379C8" w14:textId="77777777" w:rsidR="003052B9" w:rsidRPr="00927A82" w:rsidRDefault="00E75C8B" w:rsidP="003052B9">
      <w:pPr>
        <w:rPr>
          <w:rStyle w:val="PlaceholderText"/>
          <w:rFonts w:cs="Arial"/>
          <w:szCs w:val="24"/>
        </w:rPr>
      </w:pPr>
      <w:hyperlink r:id="rId58" w:history="1">
        <w:r w:rsidR="003052B9" w:rsidRPr="00927A82">
          <w:rPr>
            <w:rStyle w:val="Hyperlink"/>
            <w:rFonts w:cs="Arial"/>
            <w:szCs w:val="24"/>
          </w:rPr>
          <w:t>https://www.southtyneside.gov.uk/media/3192/Council-Constitution-May-2022/pdf/Constitution_Version_6_May_2022Final_002.pdf?m=637926995175200000</w:t>
        </w:r>
      </w:hyperlink>
    </w:p>
    <w:p w14:paraId="2FA3C52C" w14:textId="77777777" w:rsidR="003052B9" w:rsidRPr="00927A82" w:rsidRDefault="003052B9" w:rsidP="003052B9">
      <w:pPr>
        <w:rPr>
          <w:rFonts w:cs="Arial"/>
          <w:szCs w:val="24"/>
        </w:rPr>
      </w:pPr>
    </w:p>
    <w:p w14:paraId="38D008D2" w14:textId="77777777" w:rsidR="003052B9" w:rsidRPr="00927A82" w:rsidRDefault="003052B9" w:rsidP="003052B9">
      <w:pPr>
        <w:rPr>
          <w:rFonts w:cs="Arial"/>
          <w:szCs w:val="24"/>
        </w:rPr>
      </w:pPr>
      <w:r w:rsidRPr="00927A82">
        <w:rPr>
          <w:rFonts w:cs="Arial"/>
          <w:szCs w:val="24"/>
        </w:rPr>
        <w:t>Constitution Licencing Functions</w:t>
      </w:r>
    </w:p>
    <w:p w14:paraId="1FEF1FFB" w14:textId="77777777" w:rsidR="003052B9" w:rsidRPr="00927A82" w:rsidRDefault="00E75C8B" w:rsidP="003052B9">
      <w:pPr>
        <w:rPr>
          <w:rFonts w:cs="Arial"/>
          <w:szCs w:val="24"/>
        </w:rPr>
      </w:pPr>
      <w:hyperlink r:id="rId59" w:history="1">
        <w:r w:rsidR="003052B9" w:rsidRPr="00927A82">
          <w:rPr>
            <w:rStyle w:val="Hyperlink"/>
            <w:rFonts w:cs="Arial"/>
            <w:szCs w:val="24"/>
          </w:rPr>
          <w:t>https://www.southtyneside.gov.uk/media/3192/Council-Constitution-May-2022/pdf/Constitution_Version_6_May_2022Final_002.pdf?m=637926995175200000</w:t>
        </w:r>
      </w:hyperlink>
    </w:p>
    <w:p w14:paraId="33AAA2CC" w14:textId="77777777" w:rsidR="003052B9" w:rsidRPr="00927A82" w:rsidRDefault="003052B9" w:rsidP="003052B9">
      <w:pPr>
        <w:rPr>
          <w:rFonts w:cs="Arial"/>
          <w:szCs w:val="24"/>
        </w:rPr>
      </w:pPr>
    </w:p>
    <w:p w14:paraId="343431F2" w14:textId="77777777" w:rsidR="003052B9" w:rsidRPr="00927A82" w:rsidRDefault="003052B9" w:rsidP="003052B9">
      <w:pPr>
        <w:rPr>
          <w:rFonts w:cs="Arial"/>
          <w:szCs w:val="24"/>
        </w:rPr>
      </w:pPr>
      <w:r w:rsidRPr="00927A82">
        <w:rPr>
          <w:rFonts w:cs="Arial"/>
          <w:szCs w:val="24"/>
        </w:rPr>
        <w:t>Constitution Outside Body Membership</w:t>
      </w:r>
    </w:p>
    <w:p w14:paraId="516CCF7A" w14:textId="77777777" w:rsidR="003052B9" w:rsidRPr="00927A82" w:rsidRDefault="00E75C8B" w:rsidP="003052B9">
      <w:pPr>
        <w:rPr>
          <w:rFonts w:cs="Arial"/>
          <w:szCs w:val="24"/>
        </w:rPr>
      </w:pPr>
      <w:hyperlink r:id="rId60" w:history="1">
        <w:r w:rsidR="003052B9" w:rsidRPr="00927A82">
          <w:rPr>
            <w:rStyle w:val="Hyperlink"/>
            <w:rFonts w:cs="Arial"/>
            <w:szCs w:val="24"/>
            <w:lang w:val="en-US"/>
          </w:rPr>
          <w:t>https://www.southtyneside.gov.uk/media/3192/Council-Constitution-May-2022/pdf/Constitution_Version_6_May_2022Final_002.pdf?m=637926995175200000</w:t>
        </w:r>
      </w:hyperlink>
    </w:p>
    <w:p w14:paraId="56606EDC" w14:textId="77777777" w:rsidR="003052B9" w:rsidRPr="00927A82" w:rsidRDefault="003052B9" w:rsidP="003052B9">
      <w:pPr>
        <w:rPr>
          <w:rFonts w:cs="Arial"/>
          <w:szCs w:val="24"/>
        </w:rPr>
      </w:pPr>
    </w:p>
    <w:p w14:paraId="4C89CB35" w14:textId="77777777" w:rsidR="003052B9" w:rsidRPr="00927A82" w:rsidRDefault="003052B9" w:rsidP="003052B9">
      <w:pPr>
        <w:rPr>
          <w:rFonts w:cs="Arial"/>
          <w:szCs w:val="24"/>
        </w:rPr>
      </w:pPr>
      <w:r w:rsidRPr="00927A82">
        <w:rPr>
          <w:rFonts w:cs="Arial"/>
          <w:szCs w:val="24"/>
        </w:rPr>
        <w:t>Youth Parliament</w:t>
      </w:r>
    </w:p>
    <w:p w14:paraId="5D458F90" w14:textId="77777777" w:rsidR="003052B9" w:rsidRPr="00927A82" w:rsidRDefault="00E75C8B" w:rsidP="003052B9">
      <w:pPr>
        <w:rPr>
          <w:rStyle w:val="Hyperlink"/>
          <w:rFonts w:cs="Arial"/>
          <w:szCs w:val="24"/>
        </w:rPr>
      </w:pPr>
      <w:hyperlink r:id="rId61" w:history="1">
        <w:r w:rsidR="003052B9" w:rsidRPr="00927A82">
          <w:rPr>
            <w:rStyle w:val="Hyperlink"/>
            <w:rFonts w:cs="Arial"/>
            <w:szCs w:val="24"/>
          </w:rPr>
          <w:t>https://r.search.yahoo.com/_ylt=Awr.RJOOaAJkncERpBYM34lQ;_ylu=Y29sbwNpcjIEcG9zAzQEdnRpZAMEc2VjA3Ny/RV=2/RE=1677908238/RO=10/RU=https%3a%2f%2fwww.southtyneside.gov.uk%2farticle%2f16883%2fNew-Website-Goes-Live-for-Young-People/RK=2/RS=TWST1T9KqCXq6SQCf8ZfrBUbEBE-</w:t>
        </w:r>
      </w:hyperlink>
    </w:p>
    <w:p w14:paraId="50A162F3" w14:textId="77777777" w:rsidR="003052B9" w:rsidRPr="00927A82" w:rsidRDefault="003052B9" w:rsidP="003052B9">
      <w:pPr>
        <w:rPr>
          <w:rFonts w:cs="Arial"/>
          <w:szCs w:val="24"/>
        </w:rPr>
      </w:pPr>
    </w:p>
    <w:p w14:paraId="5A5DE3BC" w14:textId="77777777" w:rsidR="003052B9" w:rsidRPr="00927A82" w:rsidRDefault="003052B9" w:rsidP="003052B9">
      <w:pPr>
        <w:rPr>
          <w:rFonts w:cs="Arial"/>
          <w:szCs w:val="24"/>
        </w:rPr>
      </w:pPr>
      <w:r w:rsidRPr="00927A82">
        <w:rPr>
          <w:rFonts w:cs="Arial"/>
          <w:szCs w:val="24"/>
        </w:rPr>
        <w:t>Warm Space Report</w:t>
      </w:r>
    </w:p>
    <w:p w14:paraId="5EF68CDF" w14:textId="77777777" w:rsidR="003052B9" w:rsidRPr="00927A82" w:rsidRDefault="00E75C8B" w:rsidP="003052B9">
      <w:pPr>
        <w:rPr>
          <w:rFonts w:cs="Arial"/>
          <w:szCs w:val="24"/>
        </w:rPr>
      </w:pPr>
      <w:hyperlink r:id="rId62" w:history="1">
        <w:r w:rsidR="003052B9" w:rsidRPr="00927A82">
          <w:rPr>
            <w:rStyle w:val="Hyperlink"/>
            <w:rFonts w:cs="Arial"/>
            <w:szCs w:val="24"/>
          </w:rPr>
          <w:t>https://www.southtyneside.gov.uk/article/14924/Warm-spaces-South-Tyneside</w:t>
        </w:r>
      </w:hyperlink>
    </w:p>
    <w:p w14:paraId="33871E3B" w14:textId="77777777" w:rsidR="003052B9" w:rsidRPr="00927A82" w:rsidRDefault="003052B9" w:rsidP="003052B9">
      <w:pPr>
        <w:rPr>
          <w:rFonts w:cs="Arial"/>
          <w:szCs w:val="24"/>
        </w:rPr>
      </w:pPr>
    </w:p>
    <w:p w14:paraId="750D45F0" w14:textId="77777777" w:rsidR="00734239" w:rsidRDefault="00734239" w:rsidP="00112CD7">
      <w:pPr>
        <w:jc w:val="both"/>
        <w:rPr>
          <w:rFonts w:cs="Arial"/>
          <w:bCs/>
          <w:szCs w:val="24"/>
        </w:rPr>
      </w:pPr>
    </w:p>
    <w:sectPr w:rsidR="00734239" w:rsidSect="00E5516E">
      <w:headerReference w:type="default" r:id="rId63"/>
      <w:footerReference w:type="default" r:id="rId64"/>
      <w:headerReference w:type="first" r:id="rId65"/>
      <w:pgSz w:w="11906" w:h="16838" w:code="9"/>
      <w:pgMar w:top="720" w:right="992" w:bottom="720"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E3C8" w14:textId="77777777" w:rsidR="006E0E10" w:rsidRDefault="006E0E10" w:rsidP="00122808">
      <w:pPr>
        <w:spacing w:after="0" w:line="240" w:lineRule="auto"/>
      </w:pPr>
      <w:r>
        <w:separator/>
      </w:r>
    </w:p>
  </w:endnote>
  <w:endnote w:type="continuationSeparator" w:id="0">
    <w:p w14:paraId="1FD7B0C5" w14:textId="77777777" w:rsidR="006E0E10" w:rsidRDefault="006E0E10" w:rsidP="0012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altName w:val="Work Sans"/>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279725"/>
      <w:docPartObj>
        <w:docPartGallery w:val="Page Numbers (Bottom of Page)"/>
        <w:docPartUnique/>
      </w:docPartObj>
    </w:sdtPr>
    <w:sdtEndPr/>
    <w:sdtContent>
      <w:p w14:paraId="085169A5" w14:textId="77777777" w:rsidR="00551DA5" w:rsidRDefault="008E70A5">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364E9A5C" w14:textId="77777777" w:rsidR="00551DA5" w:rsidRDefault="00E75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2BFE" w14:textId="77777777" w:rsidR="006E0E10" w:rsidRDefault="006E0E10" w:rsidP="00122808">
      <w:pPr>
        <w:spacing w:after="0" w:line="240" w:lineRule="auto"/>
      </w:pPr>
      <w:r>
        <w:separator/>
      </w:r>
    </w:p>
  </w:footnote>
  <w:footnote w:type="continuationSeparator" w:id="0">
    <w:p w14:paraId="513837BE" w14:textId="77777777" w:rsidR="006E0E10" w:rsidRDefault="006E0E10" w:rsidP="00122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4230" w14:textId="43553E82" w:rsidR="00551DA5" w:rsidRDefault="00E75C8B">
    <w:pPr>
      <w:pStyle w:val="Header"/>
    </w:pPr>
    <w:sdt>
      <w:sdtPr>
        <w:id w:val="-1912138707"/>
        <w:docPartObj>
          <w:docPartGallery w:val="Watermarks"/>
          <w:docPartUnique/>
        </w:docPartObj>
      </w:sdtPr>
      <w:sdtEndPr/>
      <w:sdtContent>
        <w:r>
          <w:rPr>
            <w:noProof/>
          </w:rPr>
          <w:pict w14:anchorId="79529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A4B" w14:textId="77777777" w:rsidR="00551DA5" w:rsidRDefault="008E70A5" w:rsidP="00074A42">
    <w:pPr>
      <w:pStyle w:val="Header"/>
      <w:jc w:val="right"/>
    </w:pPr>
    <w:r>
      <w:rPr>
        <w:rFonts w:cs="Arial"/>
        <w:noProof/>
        <w:szCs w:val="24"/>
        <w:lang w:val="en-US"/>
      </w:rPr>
      <w:drawing>
        <wp:inline distT="0" distB="0" distL="0" distR="0" wp14:anchorId="5CDC1DB4" wp14:editId="036C763C">
          <wp:extent cx="2425000" cy="904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435663" cy="9088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17A"/>
    <w:multiLevelType w:val="hybridMultilevel"/>
    <w:tmpl w:val="8C589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303A1D"/>
    <w:multiLevelType w:val="hybridMultilevel"/>
    <w:tmpl w:val="194A87B4"/>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 w15:restartNumberingAfterBreak="0">
    <w:nsid w:val="162113BA"/>
    <w:multiLevelType w:val="hybridMultilevel"/>
    <w:tmpl w:val="16AE50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FE4B57"/>
    <w:multiLevelType w:val="hybridMultilevel"/>
    <w:tmpl w:val="FABE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F6BCA"/>
    <w:multiLevelType w:val="hybridMultilevel"/>
    <w:tmpl w:val="DE38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30265"/>
    <w:multiLevelType w:val="hybridMultilevel"/>
    <w:tmpl w:val="C3C042A8"/>
    <w:lvl w:ilvl="0" w:tplc="AAF636C0">
      <w:start w:val="1"/>
      <w:numFmt w:val="bullet"/>
      <w:lvlText w:val=""/>
      <w:lvlJc w:val="left"/>
      <w:pPr>
        <w:ind w:left="360" w:hanging="360"/>
      </w:pPr>
      <w:rPr>
        <w:rFonts w:ascii="Wingdings" w:hAnsi="Wingdings" w:hint="default"/>
        <w:color w:val="A6A6A6" w:themeColor="background1" w:themeShade="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D6C44"/>
    <w:multiLevelType w:val="hybridMultilevel"/>
    <w:tmpl w:val="8668E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A54541"/>
    <w:multiLevelType w:val="hybridMultilevel"/>
    <w:tmpl w:val="B19E8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E3045"/>
    <w:multiLevelType w:val="hybridMultilevel"/>
    <w:tmpl w:val="2A0EA0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2833E62"/>
    <w:multiLevelType w:val="hybridMultilevel"/>
    <w:tmpl w:val="FE883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CB42C0"/>
    <w:multiLevelType w:val="hybridMultilevel"/>
    <w:tmpl w:val="00CAB0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861EF3"/>
    <w:multiLevelType w:val="hybridMultilevel"/>
    <w:tmpl w:val="0D0C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5051B"/>
    <w:multiLevelType w:val="hybridMultilevel"/>
    <w:tmpl w:val="2E0A8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590840"/>
    <w:multiLevelType w:val="hybridMultilevel"/>
    <w:tmpl w:val="55203532"/>
    <w:lvl w:ilvl="0" w:tplc="AAF636C0">
      <w:start w:val="1"/>
      <w:numFmt w:val="bullet"/>
      <w:lvlText w:val=""/>
      <w:lvlJc w:val="left"/>
      <w:pPr>
        <w:ind w:left="360" w:hanging="360"/>
      </w:pPr>
      <w:rPr>
        <w:rFonts w:ascii="Wingdings" w:hAnsi="Wingdings"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75340"/>
    <w:multiLevelType w:val="hybridMultilevel"/>
    <w:tmpl w:val="0F68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E7289"/>
    <w:multiLevelType w:val="hybridMultilevel"/>
    <w:tmpl w:val="800CAE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607F14"/>
    <w:multiLevelType w:val="hybridMultilevel"/>
    <w:tmpl w:val="E512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15BFC"/>
    <w:multiLevelType w:val="hybridMultilevel"/>
    <w:tmpl w:val="E5D81548"/>
    <w:lvl w:ilvl="0" w:tplc="3948C9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3C126D"/>
    <w:multiLevelType w:val="hybridMultilevel"/>
    <w:tmpl w:val="359A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314F3"/>
    <w:multiLevelType w:val="hybridMultilevel"/>
    <w:tmpl w:val="DB781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F95CB6"/>
    <w:multiLevelType w:val="hybridMultilevel"/>
    <w:tmpl w:val="AC967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F47E2"/>
    <w:multiLevelType w:val="hybridMultilevel"/>
    <w:tmpl w:val="1ABAB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B8794E"/>
    <w:multiLevelType w:val="hybridMultilevel"/>
    <w:tmpl w:val="FAD0C0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974664"/>
    <w:multiLevelType w:val="hybridMultilevel"/>
    <w:tmpl w:val="4F5C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36EC0"/>
    <w:multiLevelType w:val="hybridMultilevel"/>
    <w:tmpl w:val="2ACACE7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03A4F"/>
    <w:multiLevelType w:val="hybridMultilevel"/>
    <w:tmpl w:val="2A542104"/>
    <w:lvl w:ilvl="0" w:tplc="096E0C1E">
      <w:start w:val="1"/>
      <w:numFmt w:val="decimal"/>
      <w:lvlText w:val="%1."/>
      <w:lvlJc w:val="left"/>
      <w:pPr>
        <w:ind w:left="360" w:hanging="360"/>
      </w:pPr>
      <w:rPr>
        <w:rFonts w:ascii="Work Sans" w:eastAsiaTheme="majorEastAsia" w:hAnsi="Work Sans" w:cstheme="majorBidi"/>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94567E4"/>
    <w:multiLevelType w:val="hybridMultilevel"/>
    <w:tmpl w:val="6EDC7E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EC0019"/>
    <w:multiLevelType w:val="multilevel"/>
    <w:tmpl w:val="F960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F5043B"/>
    <w:multiLevelType w:val="hybridMultilevel"/>
    <w:tmpl w:val="DF26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893FD6"/>
    <w:multiLevelType w:val="hybridMultilevel"/>
    <w:tmpl w:val="7CE26C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D8312C"/>
    <w:multiLevelType w:val="multilevel"/>
    <w:tmpl w:val="ACDCE570"/>
    <w:lvl w:ilvl="0">
      <w:start w:val="1"/>
      <w:numFmt w:val="decimal"/>
      <w:pStyle w:val="LGAHeader2"/>
      <w:lvlText w:val="%1."/>
      <w:lvlJc w:val="left"/>
      <w:pPr>
        <w:ind w:left="360" w:hanging="360"/>
      </w:pPr>
      <w:rPr>
        <w:rFonts w:hint="default"/>
      </w:rPr>
    </w:lvl>
    <w:lvl w:ilvl="1">
      <w:start w:val="1"/>
      <w:numFmt w:val="decimal"/>
      <w:pStyle w:val="LGAHeader3"/>
      <w:lvlText w:val="%1.%2."/>
      <w:lvlJc w:val="left"/>
      <w:pPr>
        <w:ind w:left="4761"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DA7FAC"/>
    <w:multiLevelType w:val="multilevel"/>
    <w:tmpl w:val="5D7C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C3407D"/>
    <w:multiLevelType w:val="hybridMultilevel"/>
    <w:tmpl w:val="6A6C52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DFE55EF"/>
    <w:multiLevelType w:val="hybridMultilevel"/>
    <w:tmpl w:val="D07E2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2028761">
    <w:abstractNumId w:val="17"/>
  </w:num>
  <w:num w:numId="2" w16cid:durableId="304048549">
    <w:abstractNumId w:val="2"/>
  </w:num>
  <w:num w:numId="3" w16cid:durableId="1371612713">
    <w:abstractNumId w:val="10"/>
  </w:num>
  <w:num w:numId="4" w16cid:durableId="4407484">
    <w:abstractNumId w:val="15"/>
  </w:num>
  <w:num w:numId="5" w16cid:durableId="1673948478">
    <w:abstractNumId w:val="22"/>
  </w:num>
  <w:num w:numId="6" w16cid:durableId="1747261321">
    <w:abstractNumId w:val="26"/>
  </w:num>
  <w:num w:numId="7" w16cid:durableId="1381705965">
    <w:abstractNumId w:val="5"/>
  </w:num>
  <w:num w:numId="8" w16cid:durableId="858933802">
    <w:abstractNumId w:val="13"/>
  </w:num>
  <w:num w:numId="9" w16cid:durableId="1691754585">
    <w:abstractNumId w:val="25"/>
  </w:num>
  <w:num w:numId="10" w16cid:durableId="849566255">
    <w:abstractNumId w:val="16"/>
  </w:num>
  <w:num w:numId="11" w16cid:durableId="248199141">
    <w:abstractNumId w:val="24"/>
  </w:num>
  <w:num w:numId="12" w16cid:durableId="922176847">
    <w:abstractNumId w:val="33"/>
  </w:num>
  <w:num w:numId="13" w16cid:durableId="1869834369">
    <w:abstractNumId w:val="27"/>
  </w:num>
  <w:num w:numId="14" w16cid:durableId="1985620206">
    <w:abstractNumId w:val="31"/>
  </w:num>
  <w:num w:numId="15" w16cid:durableId="1385567007">
    <w:abstractNumId w:val="1"/>
  </w:num>
  <w:num w:numId="16" w16cid:durableId="1953778302">
    <w:abstractNumId w:val="8"/>
  </w:num>
  <w:num w:numId="17" w16cid:durableId="6180611">
    <w:abstractNumId w:val="29"/>
  </w:num>
  <w:num w:numId="18" w16cid:durableId="837161753">
    <w:abstractNumId w:val="3"/>
  </w:num>
  <w:num w:numId="19" w16cid:durableId="2083284729">
    <w:abstractNumId w:val="30"/>
  </w:num>
  <w:num w:numId="20" w16cid:durableId="1752458975">
    <w:abstractNumId w:val="14"/>
  </w:num>
  <w:num w:numId="21" w16cid:durableId="1098407590">
    <w:abstractNumId w:val="21"/>
  </w:num>
  <w:num w:numId="22" w16cid:durableId="1296256835">
    <w:abstractNumId w:val="0"/>
  </w:num>
  <w:num w:numId="23" w16cid:durableId="509950586">
    <w:abstractNumId w:val="6"/>
  </w:num>
  <w:num w:numId="24" w16cid:durableId="1935479323">
    <w:abstractNumId w:val="19"/>
  </w:num>
  <w:num w:numId="25" w16cid:durableId="1773167032">
    <w:abstractNumId w:val="12"/>
  </w:num>
  <w:num w:numId="26" w16cid:durableId="1622882517">
    <w:abstractNumId w:val="32"/>
  </w:num>
  <w:num w:numId="27" w16cid:durableId="1833985391">
    <w:abstractNumId w:val="9"/>
  </w:num>
  <w:num w:numId="28" w16cid:durableId="886575756">
    <w:abstractNumId w:val="18"/>
  </w:num>
  <w:num w:numId="29" w16cid:durableId="796066966">
    <w:abstractNumId w:val="11"/>
  </w:num>
  <w:num w:numId="30" w16cid:durableId="1326130111">
    <w:abstractNumId w:val="4"/>
  </w:num>
  <w:num w:numId="31" w16cid:durableId="134808267">
    <w:abstractNumId w:val="28"/>
  </w:num>
  <w:num w:numId="32" w16cid:durableId="378481319">
    <w:abstractNumId w:val="23"/>
  </w:num>
  <w:num w:numId="33" w16cid:durableId="1997105609">
    <w:abstractNumId w:val="20"/>
  </w:num>
  <w:num w:numId="34" w16cid:durableId="476528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CB"/>
    <w:rsid w:val="0000147B"/>
    <w:rsid w:val="00001799"/>
    <w:rsid w:val="00011CE6"/>
    <w:rsid w:val="00012B59"/>
    <w:rsid w:val="00014287"/>
    <w:rsid w:val="000172D8"/>
    <w:rsid w:val="00020D04"/>
    <w:rsid w:val="000250BD"/>
    <w:rsid w:val="00025414"/>
    <w:rsid w:val="000265DD"/>
    <w:rsid w:val="00031EE9"/>
    <w:rsid w:val="00050C71"/>
    <w:rsid w:val="0005176D"/>
    <w:rsid w:val="0005240A"/>
    <w:rsid w:val="000537B3"/>
    <w:rsid w:val="00056B60"/>
    <w:rsid w:val="00062535"/>
    <w:rsid w:val="00062812"/>
    <w:rsid w:val="000659A8"/>
    <w:rsid w:val="00065A1C"/>
    <w:rsid w:val="00067295"/>
    <w:rsid w:val="00075A02"/>
    <w:rsid w:val="000846F7"/>
    <w:rsid w:val="00091271"/>
    <w:rsid w:val="00092ED4"/>
    <w:rsid w:val="0009556A"/>
    <w:rsid w:val="0009793A"/>
    <w:rsid w:val="000979E1"/>
    <w:rsid w:val="000A4829"/>
    <w:rsid w:val="000A63C0"/>
    <w:rsid w:val="000A6B9C"/>
    <w:rsid w:val="000B07A1"/>
    <w:rsid w:val="000B7A0E"/>
    <w:rsid w:val="000C0D99"/>
    <w:rsid w:val="000C2AA1"/>
    <w:rsid w:val="000C790D"/>
    <w:rsid w:val="000D0237"/>
    <w:rsid w:val="000D573B"/>
    <w:rsid w:val="000D7FAB"/>
    <w:rsid w:val="000E2027"/>
    <w:rsid w:val="000E49A7"/>
    <w:rsid w:val="000E72DF"/>
    <w:rsid w:val="000F1262"/>
    <w:rsid w:val="000F1272"/>
    <w:rsid w:val="000F4BD9"/>
    <w:rsid w:val="00101FFF"/>
    <w:rsid w:val="0010215D"/>
    <w:rsid w:val="00103482"/>
    <w:rsid w:val="0010790E"/>
    <w:rsid w:val="0011266F"/>
    <w:rsid w:val="00112CD7"/>
    <w:rsid w:val="00115508"/>
    <w:rsid w:val="00115E02"/>
    <w:rsid w:val="0012099D"/>
    <w:rsid w:val="00122808"/>
    <w:rsid w:val="0012458E"/>
    <w:rsid w:val="00126647"/>
    <w:rsid w:val="00126A35"/>
    <w:rsid w:val="0013383F"/>
    <w:rsid w:val="001351EA"/>
    <w:rsid w:val="00136E92"/>
    <w:rsid w:val="00141890"/>
    <w:rsid w:val="00141FBF"/>
    <w:rsid w:val="001457FD"/>
    <w:rsid w:val="00146EBA"/>
    <w:rsid w:val="001474BC"/>
    <w:rsid w:val="0015495B"/>
    <w:rsid w:val="00155C14"/>
    <w:rsid w:val="00156335"/>
    <w:rsid w:val="00166037"/>
    <w:rsid w:val="00167BB0"/>
    <w:rsid w:val="00170528"/>
    <w:rsid w:val="00170A8D"/>
    <w:rsid w:val="00174CB1"/>
    <w:rsid w:val="00176C4D"/>
    <w:rsid w:val="00180953"/>
    <w:rsid w:val="00182138"/>
    <w:rsid w:val="00183CDF"/>
    <w:rsid w:val="00184566"/>
    <w:rsid w:val="00184E35"/>
    <w:rsid w:val="001855DC"/>
    <w:rsid w:val="00185FC4"/>
    <w:rsid w:val="00195288"/>
    <w:rsid w:val="00196DAD"/>
    <w:rsid w:val="00196FB6"/>
    <w:rsid w:val="00197407"/>
    <w:rsid w:val="001A099A"/>
    <w:rsid w:val="001A196F"/>
    <w:rsid w:val="001A476B"/>
    <w:rsid w:val="001A5CA3"/>
    <w:rsid w:val="001A5DE4"/>
    <w:rsid w:val="001A713B"/>
    <w:rsid w:val="001B37F8"/>
    <w:rsid w:val="001B5D05"/>
    <w:rsid w:val="001B7F7D"/>
    <w:rsid w:val="001C3941"/>
    <w:rsid w:val="001C48BA"/>
    <w:rsid w:val="001C79E3"/>
    <w:rsid w:val="001D11BB"/>
    <w:rsid w:val="001D5184"/>
    <w:rsid w:val="001D5728"/>
    <w:rsid w:val="001E05AC"/>
    <w:rsid w:val="001E1A97"/>
    <w:rsid w:val="001E674E"/>
    <w:rsid w:val="001E6794"/>
    <w:rsid w:val="001E6F99"/>
    <w:rsid w:val="001E79DD"/>
    <w:rsid w:val="001F0E6F"/>
    <w:rsid w:val="001F1A58"/>
    <w:rsid w:val="001F7DC8"/>
    <w:rsid w:val="002013F6"/>
    <w:rsid w:val="002035CE"/>
    <w:rsid w:val="00207372"/>
    <w:rsid w:val="00210F98"/>
    <w:rsid w:val="002117FB"/>
    <w:rsid w:val="00215268"/>
    <w:rsid w:val="00215713"/>
    <w:rsid w:val="00220C6D"/>
    <w:rsid w:val="002220B6"/>
    <w:rsid w:val="00223752"/>
    <w:rsid w:val="00225440"/>
    <w:rsid w:val="00230DAA"/>
    <w:rsid w:val="002332C2"/>
    <w:rsid w:val="002348AC"/>
    <w:rsid w:val="00236C5F"/>
    <w:rsid w:val="00243934"/>
    <w:rsid w:val="002459CB"/>
    <w:rsid w:val="00246A8E"/>
    <w:rsid w:val="002527C9"/>
    <w:rsid w:val="00262AC5"/>
    <w:rsid w:val="00263B4E"/>
    <w:rsid w:val="0027323C"/>
    <w:rsid w:val="00274F2F"/>
    <w:rsid w:val="002763CD"/>
    <w:rsid w:val="00284142"/>
    <w:rsid w:val="002861AC"/>
    <w:rsid w:val="0029034B"/>
    <w:rsid w:val="0029084F"/>
    <w:rsid w:val="00294A29"/>
    <w:rsid w:val="002A5A0E"/>
    <w:rsid w:val="002A776B"/>
    <w:rsid w:val="002B0C54"/>
    <w:rsid w:val="002B1780"/>
    <w:rsid w:val="002B3C6A"/>
    <w:rsid w:val="002C2AF6"/>
    <w:rsid w:val="002C4097"/>
    <w:rsid w:val="002C43B6"/>
    <w:rsid w:val="002C67D8"/>
    <w:rsid w:val="002C7647"/>
    <w:rsid w:val="002D46D1"/>
    <w:rsid w:val="002D522F"/>
    <w:rsid w:val="002D67CE"/>
    <w:rsid w:val="002D739C"/>
    <w:rsid w:val="002E3EE0"/>
    <w:rsid w:val="002E5AC7"/>
    <w:rsid w:val="002E74B4"/>
    <w:rsid w:val="002F0B17"/>
    <w:rsid w:val="002F1058"/>
    <w:rsid w:val="002F60B1"/>
    <w:rsid w:val="003006ED"/>
    <w:rsid w:val="003007E7"/>
    <w:rsid w:val="0030282F"/>
    <w:rsid w:val="003044FD"/>
    <w:rsid w:val="00304FEB"/>
    <w:rsid w:val="003052B9"/>
    <w:rsid w:val="0030715A"/>
    <w:rsid w:val="00311B2F"/>
    <w:rsid w:val="00313F83"/>
    <w:rsid w:val="0031718E"/>
    <w:rsid w:val="00320E70"/>
    <w:rsid w:val="00321E33"/>
    <w:rsid w:val="003225A2"/>
    <w:rsid w:val="00327163"/>
    <w:rsid w:val="0033014B"/>
    <w:rsid w:val="00330CB3"/>
    <w:rsid w:val="00334449"/>
    <w:rsid w:val="0033576D"/>
    <w:rsid w:val="00340E87"/>
    <w:rsid w:val="00341E74"/>
    <w:rsid w:val="003443F5"/>
    <w:rsid w:val="00345403"/>
    <w:rsid w:val="003466AD"/>
    <w:rsid w:val="00347A41"/>
    <w:rsid w:val="0035472E"/>
    <w:rsid w:val="00354AE5"/>
    <w:rsid w:val="0035526B"/>
    <w:rsid w:val="003612A4"/>
    <w:rsid w:val="00361E5A"/>
    <w:rsid w:val="00362A90"/>
    <w:rsid w:val="00363EE9"/>
    <w:rsid w:val="00366255"/>
    <w:rsid w:val="00370A3E"/>
    <w:rsid w:val="00373886"/>
    <w:rsid w:val="00374670"/>
    <w:rsid w:val="00374FC8"/>
    <w:rsid w:val="003750B3"/>
    <w:rsid w:val="00377BEE"/>
    <w:rsid w:val="003818A6"/>
    <w:rsid w:val="0038490E"/>
    <w:rsid w:val="00384F50"/>
    <w:rsid w:val="00386B2C"/>
    <w:rsid w:val="00387BCB"/>
    <w:rsid w:val="003922DF"/>
    <w:rsid w:val="00392372"/>
    <w:rsid w:val="00395D16"/>
    <w:rsid w:val="003A0AA0"/>
    <w:rsid w:val="003A449A"/>
    <w:rsid w:val="003B0E22"/>
    <w:rsid w:val="003B4BDC"/>
    <w:rsid w:val="003B6F32"/>
    <w:rsid w:val="003C0963"/>
    <w:rsid w:val="003C19FB"/>
    <w:rsid w:val="003C2FAF"/>
    <w:rsid w:val="003C5375"/>
    <w:rsid w:val="003C771A"/>
    <w:rsid w:val="003C7B97"/>
    <w:rsid w:val="003D44DB"/>
    <w:rsid w:val="003D7261"/>
    <w:rsid w:val="003E1603"/>
    <w:rsid w:val="003E1CB2"/>
    <w:rsid w:val="003E423D"/>
    <w:rsid w:val="003E7B6E"/>
    <w:rsid w:val="003F02C1"/>
    <w:rsid w:val="003F7177"/>
    <w:rsid w:val="004006B3"/>
    <w:rsid w:val="00406BA4"/>
    <w:rsid w:val="004107B2"/>
    <w:rsid w:val="004136B5"/>
    <w:rsid w:val="00413A25"/>
    <w:rsid w:val="004210D2"/>
    <w:rsid w:val="00423C6D"/>
    <w:rsid w:val="0042487A"/>
    <w:rsid w:val="0042606E"/>
    <w:rsid w:val="004334B8"/>
    <w:rsid w:val="0044024C"/>
    <w:rsid w:val="0044537A"/>
    <w:rsid w:val="00446008"/>
    <w:rsid w:val="004506B4"/>
    <w:rsid w:val="00453399"/>
    <w:rsid w:val="004542BC"/>
    <w:rsid w:val="004542E6"/>
    <w:rsid w:val="00461661"/>
    <w:rsid w:val="00464975"/>
    <w:rsid w:val="00471777"/>
    <w:rsid w:val="004852CE"/>
    <w:rsid w:val="004937C1"/>
    <w:rsid w:val="004946D4"/>
    <w:rsid w:val="004A2324"/>
    <w:rsid w:val="004A254F"/>
    <w:rsid w:val="004A43B6"/>
    <w:rsid w:val="004A5412"/>
    <w:rsid w:val="004A6063"/>
    <w:rsid w:val="004A6074"/>
    <w:rsid w:val="004A611B"/>
    <w:rsid w:val="004A62F1"/>
    <w:rsid w:val="004B045F"/>
    <w:rsid w:val="004B1481"/>
    <w:rsid w:val="004B2B33"/>
    <w:rsid w:val="004B642B"/>
    <w:rsid w:val="004C4107"/>
    <w:rsid w:val="004C6172"/>
    <w:rsid w:val="004C6A67"/>
    <w:rsid w:val="004C72CE"/>
    <w:rsid w:val="004D1C9F"/>
    <w:rsid w:val="004D2FFC"/>
    <w:rsid w:val="004D3A91"/>
    <w:rsid w:val="004D477E"/>
    <w:rsid w:val="004D66A7"/>
    <w:rsid w:val="004D6C46"/>
    <w:rsid w:val="004D78AC"/>
    <w:rsid w:val="004E021F"/>
    <w:rsid w:val="004E157E"/>
    <w:rsid w:val="004F0493"/>
    <w:rsid w:val="005007EF"/>
    <w:rsid w:val="005162FA"/>
    <w:rsid w:val="005177D3"/>
    <w:rsid w:val="00521BD9"/>
    <w:rsid w:val="00530745"/>
    <w:rsid w:val="005321C7"/>
    <w:rsid w:val="00535ABF"/>
    <w:rsid w:val="0054044F"/>
    <w:rsid w:val="00550852"/>
    <w:rsid w:val="0055120B"/>
    <w:rsid w:val="005527C7"/>
    <w:rsid w:val="00557AB3"/>
    <w:rsid w:val="005618E7"/>
    <w:rsid w:val="00565E58"/>
    <w:rsid w:val="00566223"/>
    <w:rsid w:val="005700E4"/>
    <w:rsid w:val="00574407"/>
    <w:rsid w:val="00574B05"/>
    <w:rsid w:val="00580223"/>
    <w:rsid w:val="005824DB"/>
    <w:rsid w:val="0058425B"/>
    <w:rsid w:val="00584538"/>
    <w:rsid w:val="00584C5F"/>
    <w:rsid w:val="00586A44"/>
    <w:rsid w:val="00587300"/>
    <w:rsid w:val="005916E6"/>
    <w:rsid w:val="00591AF0"/>
    <w:rsid w:val="00591C86"/>
    <w:rsid w:val="00593BE1"/>
    <w:rsid w:val="005A27E6"/>
    <w:rsid w:val="005A4AA7"/>
    <w:rsid w:val="005C4783"/>
    <w:rsid w:val="005C66E0"/>
    <w:rsid w:val="005C764E"/>
    <w:rsid w:val="005D24C3"/>
    <w:rsid w:val="005D24CB"/>
    <w:rsid w:val="005D4017"/>
    <w:rsid w:val="005D5E86"/>
    <w:rsid w:val="005D6BC7"/>
    <w:rsid w:val="005E1003"/>
    <w:rsid w:val="005E2CBC"/>
    <w:rsid w:val="005E781D"/>
    <w:rsid w:val="005F30FE"/>
    <w:rsid w:val="005F64B9"/>
    <w:rsid w:val="00600653"/>
    <w:rsid w:val="00601B00"/>
    <w:rsid w:val="006027B6"/>
    <w:rsid w:val="00610911"/>
    <w:rsid w:val="00611435"/>
    <w:rsid w:val="00617AC9"/>
    <w:rsid w:val="00617CDE"/>
    <w:rsid w:val="006202B4"/>
    <w:rsid w:val="0062276F"/>
    <w:rsid w:val="006251F5"/>
    <w:rsid w:val="006254F4"/>
    <w:rsid w:val="00627F51"/>
    <w:rsid w:val="0063015C"/>
    <w:rsid w:val="00631130"/>
    <w:rsid w:val="00632FCF"/>
    <w:rsid w:val="00634134"/>
    <w:rsid w:val="00636E99"/>
    <w:rsid w:val="00637E01"/>
    <w:rsid w:val="00640679"/>
    <w:rsid w:val="006449DE"/>
    <w:rsid w:val="00644E56"/>
    <w:rsid w:val="00645B64"/>
    <w:rsid w:val="00647727"/>
    <w:rsid w:val="00652B40"/>
    <w:rsid w:val="00654C8D"/>
    <w:rsid w:val="00665059"/>
    <w:rsid w:val="006650C1"/>
    <w:rsid w:val="006711B2"/>
    <w:rsid w:val="006760A4"/>
    <w:rsid w:val="00676F47"/>
    <w:rsid w:val="00677160"/>
    <w:rsid w:val="006822CF"/>
    <w:rsid w:val="006854D7"/>
    <w:rsid w:val="00685685"/>
    <w:rsid w:val="00686E9A"/>
    <w:rsid w:val="00693D8C"/>
    <w:rsid w:val="0069503A"/>
    <w:rsid w:val="006969C9"/>
    <w:rsid w:val="006A04AB"/>
    <w:rsid w:val="006A674F"/>
    <w:rsid w:val="006B2A08"/>
    <w:rsid w:val="006B2ACE"/>
    <w:rsid w:val="006B2B7F"/>
    <w:rsid w:val="006B4558"/>
    <w:rsid w:val="006B640A"/>
    <w:rsid w:val="006B690F"/>
    <w:rsid w:val="006C3C6A"/>
    <w:rsid w:val="006D252B"/>
    <w:rsid w:val="006D367E"/>
    <w:rsid w:val="006D6E15"/>
    <w:rsid w:val="006E0E10"/>
    <w:rsid w:val="006E11A3"/>
    <w:rsid w:val="006E2FF2"/>
    <w:rsid w:val="006E3E04"/>
    <w:rsid w:val="006F0A98"/>
    <w:rsid w:val="006F1FBD"/>
    <w:rsid w:val="006F43AD"/>
    <w:rsid w:val="006F4DC2"/>
    <w:rsid w:val="006F66E2"/>
    <w:rsid w:val="006F6F94"/>
    <w:rsid w:val="0070083B"/>
    <w:rsid w:val="00701510"/>
    <w:rsid w:val="00704A46"/>
    <w:rsid w:val="007115A2"/>
    <w:rsid w:val="007117D0"/>
    <w:rsid w:val="00715899"/>
    <w:rsid w:val="00720A8C"/>
    <w:rsid w:val="0072571B"/>
    <w:rsid w:val="00725DB2"/>
    <w:rsid w:val="00731331"/>
    <w:rsid w:val="0073323E"/>
    <w:rsid w:val="00734239"/>
    <w:rsid w:val="007357FB"/>
    <w:rsid w:val="00735FF6"/>
    <w:rsid w:val="0073790A"/>
    <w:rsid w:val="007460A4"/>
    <w:rsid w:val="007474C0"/>
    <w:rsid w:val="007517BF"/>
    <w:rsid w:val="00754406"/>
    <w:rsid w:val="007574E0"/>
    <w:rsid w:val="00760CEA"/>
    <w:rsid w:val="00762D70"/>
    <w:rsid w:val="00764460"/>
    <w:rsid w:val="00765018"/>
    <w:rsid w:val="00772FA8"/>
    <w:rsid w:val="00773981"/>
    <w:rsid w:val="007778F3"/>
    <w:rsid w:val="00777FB9"/>
    <w:rsid w:val="00780247"/>
    <w:rsid w:val="007874A8"/>
    <w:rsid w:val="00793D3B"/>
    <w:rsid w:val="00793EBA"/>
    <w:rsid w:val="0079532D"/>
    <w:rsid w:val="007A1489"/>
    <w:rsid w:val="007A1F8E"/>
    <w:rsid w:val="007A2FE7"/>
    <w:rsid w:val="007B320B"/>
    <w:rsid w:val="007C1E67"/>
    <w:rsid w:val="007C2199"/>
    <w:rsid w:val="007C667C"/>
    <w:rsid w:val="007D1424"/>
    <w:rsid w:val="007D21BD"/>
    <w:rsid w:val="007E33D5"/>
    <w:rsid w:val="007E3F6B"/>
    <w:rsid w:val="007E4559"/>
    <w:rsid w:val="007F2730"/>
    <w:rsid w:val="007F2743"/>
    <w:rsid w:val="007F279F"/>
    <w:rsid w:val="007F465F"/>
    <w:rsid w:val="007F5290"/>
    <w:rsid w:val="0080107F"/>
    <w:rsid w:val="00805477"/>
    <w:rsid w:val="00807D19"/>
    <w:rsid w:val="00810297"/>
    <w:rsid w:val="00810335"/>
    <w:rsid w:val="0081148C"/>
    <w:rsid w:val="008140CB"/>
    <w:rsid w:val="00816839"/>
    <w:rsid w:val="0081794D"/>
    <w:rsid w:val="008216E2"/>
    <w:rsid w:val="00827784"/>
    <w:rsid w:val="00827D00"/>
    <w:rsid w:val="00833108"/>
    <w:rsid w:val="00841312"/>
    <w:rsid w:val="0084413B"/>
    <w:rsid w:val="008441E0"/>
    <w:rsid w:val="00846798"/>
    <w:rsid w:val="00847945"/>
    <w:rsid w:val="00851351"/>
    <w:rsid w:val="0085337F"/>
    <w:rsid w:val="00857CD8"/>
    <w:rsid w:val="00863589"/>
    <w:rsid w:val="0086672E"/>
    <w:rsid w:val="00867E36"/>
    <w:rsid w:val="00875936"/>
    <w:rsid w:val="00882FA7"/>
    <w:rsid w:val="00883D6A"/>
    <w:rsid w:val="008857D8"/>
    <w:rsid w:val="00885E7A"/>
    <w:rsid w:val="008919DE"/>
    <w:rsid w:val="008B1507"/>
    <w:rsid w:val="008B1A7E"/>
    <w:rsid w:val="008B2D6A"/>
    <w:rsid w:val="008B575F"/>
    <w:rsid w:val="008C0FBF"/>
    <w:rsid w:val="008C21A7"/>
    <w:rsid w:val="008C4DE1"/>
    <w:rsid w:val="008C7B1B"/>
    <w:rsid w:val="008D1899"/>
    <w:rsid w:val="008D735C"/>
    <w:rsid w:val="008E155C"/>
    <w:rsid w:val="008E28E3"/>
    <w:rsid w:val="008E40C8"/>
    <w:rsid w:val="008E4FC3"/>
    <w:rsid w:val="008E70A5"/>
    <w:rsid w:val="008F2E34"/>
    <w:rsid w:val="008F4FC2"/>
    <w:rsid w:val="008F5CAA"/>
    <w:rsid w:val="008F68BE"/>
    <w:rsid w:val="00902747"/>
    <w:rsid w:val="00903780"/>
    <w:rsid w:val="00904089"/>
    <w:rsid w:val="00904E8F"/>
    <w:rsid w:val="009059F7"/>
    <w:rsid w:val="00906328"/>
    <w:rsid w:val="00907166"/>
    <w:rsid w:val="0091678C"/>
    <w:rsid w:val="009175C1"/>
    <w:rsid w:val="00917B6A"/>
    <w:rsid w:val="009340A7"/>
    <w:rsid w:val="0093546E"/>
    <w:rsid w:val="00935C75"/>
    <w:rsid w:val="009360CA"/>
    <w:rsid w:val="00937286"/>
    <w:rsid w:val="00942638"/>
    <w:rsid w:val="009453E6"/>
    <w:rsid w:val="00947363"/>
    <w:rsid w:val="00950C83"/>
    <w:rsid w:val="00953A26"/>
    <w:rsid w:val="00961774"/>
    <w:rsid w:val="009620C9"/>
    <w:rsid w:val="0096492B"/>
    <w:rsid w:val="00965952"/>
    <w:rsid w:val="00965CCB"/>
    <w:rsid w:val="00965E3C"/>
    <w:rsid w:val="00966C03"/>
    <w:rsid w:val="00973B82"/>
    <w:rsid w:val="00973CEA"/>
    <w:rsid w:val="00975046"/>
    <w:rsid w:val="0097523C"/>
    <w:rsid w:val="009754EE"/>
    <w:rsid w:val="009818E4"/>
    <w:rsid w:val="00983762"/>
    <w:rsid w:val="00997431"/>
    <w:rsid w:val="009A0143"/>
    <w:rsid w:val="009A4197"/>
    <w:rsid w:val="009A61D6"/>
    <w:rsid w:val="009B3426"/>
    <w:rsid w:val="009B56E6"/>
    <w:rsid w:val="009C259A"/>
    <w:rsid w:val="009C5338"/>
    <w:rsid w:val="009C54B4"/>
    <w:rsid w:val="009C6914"/>
    <w:rsid w:val="009D1299"/>
    <w:rsid w:val="009D27CD"/>
    <w:rsid w:val="009D3244"/>
    <w:rsid w:val="009D36DE"/>
    <w:rsid w:val="009D6A48"/>
    <w:rsid w:val="009D7917"/>
    <w:rsid w:val="009F1BCD"/>
    <w:rsid w:val="009F2268"/>
    <w:rsid w:val="009F4C44"/>
    <w:rsid w:val="00A001F1"/>
    <w:rsid w:val="00A02CEF"/>
    <w:rsid w:val="00A0491F"/>
    <w:rsid w:val="00A07E69"/>
    <w:rsid w:val="00A07F75"/>
    <w:rsid w:val="00A1046B"/>
    <w:rsid w:val="00A120DE"/>
    <w:rsid w:val="00A14AA1"/>
    <w:rsid w:val="00A15A4B"/>
    <w:rsid w:val="00A20193"/>
    <w:rsid w:val="00A20375"/>
    <w:rsid w:val="00A22176"/>
    <w:rsid w:val="00A23B36"/>
    <w:rsid w:val="00A23D0C"/>
    <w:rsid w:val="00A247A9"/>
    <w:rsid w:val="00A26F21"/>
    <w:rsid w:val="00A27901"/>
    <w:rsid w:val="00A27A0F"/>
    <w:rsid w:val="00A34855"/>
    <w:rsid w:val="00A373CE"/>
    <w:rsid w:val="00A37C4E"/>
    <w:rsid w:val="00A426DB"/>
    <w:rsid w:val="00A4425E"/>
    <w:rsid w:val="00A47BBC"/>
    <w:rsid w:val="00A52097"/>
    <w:rsid w:val="00A52C5A"/>
    <w:rsid w:val="00A5319D"/>
    <w:rsid w:val="00A53C64"/>
    <w:rsid w:val="00A6187B"/>
    <w:rsid w:val="00A6432B"/>
    <w:rsid w:val="00A7300B"/>
    <w:rsid w:val="00A73486"/>
    <w:rsid w:val="00A76EC2"/>
    <w:rsid w:val="00A771B9"/>
    <w:rsid w:val="00A84E0E"/>
    <w:rsid w:val="00A87B35"/>
    <w:rsid w:val="00A91AA0"/>
    <w:rsid w:val="00A943AD"/>
    <w:rsid w:val="00AA0291"/>
    <w:rsid w:val="00AA04EE"/>
    <w:rsid w:val="00AA4358"/>
    <w:rsid w:val="00AA484E"/>
    <w:rsid w:val="00AA68AF"/>
    <w:rsid w:val="00AA7614"/>
    <w:rsid w:val="00AB0B2B"/>
    <w:rsid w:val="00AB1848"/>
    <w:rsid w:val="00AC12B1"/>
    <w:rsid w:val="00AC291F"/>
    <w:rsid w:val="00AC7A7F"/>
    <w:rsid w:val="00AD2A24"/>
    <w:rsid w:val="00AD2A3C"/>
    <w:rsid w:val="00AD4AC6"/>
    <w:rsid w:val="00AD51A9"/>
    <w:rsid w:val="00AD5E5A"/>
    <w:rsid w:val="00AE142C"/>
    <w:rsid w:val="00AE25ED"/>
    <w:rsid w:val="00AF5016"/>
    <w:rsid w:val="00AF7846"/>
    <w:rsid w:val="00B016C2"/>
    <w:rsid w:val="00B04C4D"/>
    <w:rsid w:val="00B0749C"/>
    <w:rsid w:val="00B137C8"/>
    <w:rsid w:val="00B1430A"/>
    <w:rsid w:val="00B176C9"/>
    <w:rsid w:val="00B1791F"/>
    <w:rsid w:val="00B21533"/>
    <w:rsid w:val="00B233CD"/>
    <w:rsid w:val="00B33D42"/>
    <w:rsid w:val="00B368ED"/>
    <w:rsid w:val="00B36F52"/>
    <w:rsid w:val="00B371B1"/>
    <w:rsid w:val="00B37244"/>
    <w:rsid w:val="00B40B16"/>
    <w:rsid w:val="00B40B2D"/>
    <w:rsid w:val="00B517A9"/>
    <w:rsid w:val="00B52022"/>
    <w:rsid w:val="00B52ED0"/>
    <w:rsid w:val="00B60D2D"/>
    <w:rsid w:val="00B611C6"/>
    <w:rsid w:val="00B62609"/>
    <w:rsid w:val="00B7131D"/>
    <w:rsid w:val="00B7477E"/>
    <w:rsid w:val="00B84722"/>
    <w:rsid w:val="00B87078"/>
    <w:rsid w:val="00B94546"/>
    <w:rsid w:val="00B951EA"/>
    <w:rsid w:val="00B97712"/>
    <w:rsid w:val="00BA32BE"/>
    <w:rsid w:val="00BA763E"/>
    <w:rsid w:val="00BB2022"/>
    <w:rsid w:val="00BB54FE"/>
    <w:rsid w:val="00BC4A72"/>
    <w:rsid w:val="00BD734A"/>
    <w:rsid w:val="00BE1308"/>
    <w:rsid w:val="00BE4821"/>
    <w:rsid w:val="00BE6400"/>
    <w:rsid w:val="00C03D0C"/>
    <w:rsid w:val="00C060BF"/>
    <w:rsid w:val="00C0621D"/>
    <w:rsid w:val="00C16FFD"/>
    <w:rsid w:val="00C178C1"/>
    <w:rsid w:val="00C221B9"/>
    <w:rsid w:val="00C2419F"/>
    <w:rsid w:val="00C256C6"/>
    <w:rsid w:val="00C3769B"/>
    <w:rsid w:val="00C40E35"/>
    <w:rsid w:val="00C4244E"/>
    <w:rsid w:val="00C42478"/>
    <w:rsid w:val="00C440CD"/>
    <w:rsid w:val="00C443B8"/>
    <w:rsid w:val="00C44BF6"/>
    <w:rsid w:val="00C46386"/>
    <w:rsid w:val="00C557BE"/>
    <w:rsid w:val="00C57AEB"/>
    <w:rsid w:val="00C60BF0"/>
    <w:rsid w:val="00C615CE"/>
    <w:rsid w:val="00C64867"/>
    <w:rsid w:val="00C66F27"/>
    <w:rsid w:val="00C67D3E"/>
    <w:rsid w:val="00C70700"/>
    <w:rsid w:val="00C70CFB"/>
    <w:rsid w:val="00C73A4C"/>
    <w:rsid w:val="00C7434B"/>
    <w:rsid w:val="00C825C1"/>
    <w:rsid w:val="00C8307D"/>
    <w:rsid w:val="00C83577"/>
    <w:rsid w:val="00C83622"/>
    <w:rsid w:val="00C860B2"/>
    <w:rsid w:val="00C91E93"/>
    <w:rsid w:val="00C95A0D"/>
    <w:rsid w:val="00C97609"/>
    <w:rsid w:val="00CA17B0"/>
    <w:rsid w:val="00CA7193"/>
    <w:rsid w:val="00CA73E9"/>
    <w:rsid w:val="00CB10CA"/>
    <w:rsid w:val="00CB6872"/>
    <w:rsid w:val="00CB76B6"/>
    <w:rsid w:val="00CC62E0"/>
    <w:rsid w:val="00CC7055"/>
    <w:rsid w:val="00CD4986"/>
    <w:rsid w:val="00CD56D6"/>
    <w:rsid w:val="00CD5A7E"/>
    <w:rsid w:val="00CE24D5"/>
    <w:rsid w:val="00CE4F28"/>
    <w:rsid w:val="00CE643B"/>
    <w:rsid w:val="00CF2001"/>
    <w:rsid w:val="00CF42AF"/>
    <w:rsid w:val="00CF7001"/>
    <w:rsid w:val="00D022A0"/>
    <w:rsid w:val="00D052CD"/>
    <w:rsid w:val="00D0568B"/>
    <w:rsid w:val="00D121CC"/>
    <w:rsid w:val="00D13CB1"/>
    <w:rsid w:val="00D17AE6"/>
    <w:rsid w:val="00D21328"/>
    <w:rsid w:val="00D23794"/>
    <w:rsid w:val="00D25815"/>
    <w:rsid w:val="00D45E9C"/>
    <w:rsid w:val="00D51CF6"/>
    <w:rsid w:val="00D51F7B"/>
    <w:rsid w:val="00D52967"/>
    <w:rsid w:val="00D52C0E"/>
    <w:rsid w:val="00D626A4"/>
    <w:rsid w:val="00D670EA"/>
    <w:rsid w:val="00D673BE"/>
    <w:rsid w:val="00D70AE4"/>
    <w:rsid w:val="00D7449B"/>
    <w:rsid w:val="00D81905"/>
    <w:rsid w:val="00D82304"/>
    <w:rsid w:val="00D8247C"/>
    <w:rsid w:val="00D86544"/>
    <w:rsid w:val="00D9482C"/>
    <w:rsid w:val="00D95FAF"/>
    <w:rsid w:val="00D96881"/>
    <w:rsid w:val="00DA2366"/>
    <w:rsid w:val="00DA2BDA"/>
    <w:rsid w:val="00DB2E4A"/>
    <w:rsid w:val="00DB3105"/>
    <w:rsid w:val="00DB3A1C"/>
    <w:rsid w:val="00DB4CC9"/>
    <w:rsid w:val="00DC18ED"/>
    <w:rsid w:val="00DD4D7B"/>
    <w:rsid w:val="00DD60F4"/>
    <w:rsid w:val="00DD61F4"/>
    <w:rsid w:val="00DE6710"/>
    <w:rsid w:val="00DF5323"/>
    <w:rsid w:val="00DF6653"/>
    <w:rsid w:val="00DF6831"/>
    <w:rsid w:val="00E009A8"/>
    <w:rsid w:val="00E0158A"/>
    <w:rsid w:val="00E01607"/>
    <w:rsid w:val="00E01D99"/>
    <w:rsid w:val="00E039DF"/>
    <w:rsid w:val="00E06170"/>
    <w:rsid w:val="00E07B5A"/>
    <w:rsid w:val="00E1050B"/>
    <w:rsid w:val="00E12981"/>
    <w:rsid w:val="00E12BE5"/>
    <w:rsid w:val="00E13ACC"/>
    <w:rsid w:val="00E26546"/>
    <w:rsid w:val="00E35A18"/>
    <w:rsid w:val="00E43E4B"/>
    <w:rsid w:val="00E449A9"/>
    <w:rsid w:val="00E45671"/>
    <w:rsid w:val="00E45B61"/>
    <w:rsid w:val="00E465EC"/>
    <w:rsid w:val="00E520E1"/>
    <w:rsid w:val="00E5486F"/>
    <w:rsid w:val="00E54C4A"/>
    <w:rsid w:val="00E5516E"/>
    <w:rsid w:val="00E56A32"/>
    <w:rsid w:val="00E578D5"/>
    <w:rsid w:val="00E615AE"/>
    <w:rsid w:val="00E62A0D"/>
    <w:rsid w:val="00E71280"/>
    <w:rsid w:val="00E712E4"/>
    <w:rsid w:val="00E73638"/>
    <w:rsid w:val="00E73C4C"/>
    <w:rsid w:val="00E74E99"/>
    <w:rsid w:val="00E75C8B"/>
    <w:rsid w:val="00E8053C"/>
    <w:rsid w:val="00E8067C"/>
    <w:rsid w:val="00E81126"/>
    <w:rsid w:val="00E83191"/>
    <w:rsid w:val="00E92D20"/>
    <w:rsid w:val="00E953C9"/>
    <w:rsid w:val="00EA035E"/>
    <w:rsid w:val="00EB05E4"/>
    <w:rsid w:val="00EB1183"/>
    <w:rsid w:val="00EB15D0"/>
    <w:rsid w:val="00EB2D03"/>
    <w:rsid w:val="00EC127D"/>
    <w:rsid w:val="00EC5124"/>
    <w:rsid w:val="00EC56C0"/>
    <w:rsid w:val="00EC65B9"/>
    <w:rsid w:val="00EC77B5"/>
    <w:rsid w:val="00ED1734"/>
    <w:rsid w:val="00ED1A44"/>
    <w:rsid w:val="00ED343D"/>
    <w:rsid w:val="00ED4407"/>
    <w:rsid w:val="00EE399A"/>
    <w:rsid w:val="00EE4D72"/>
    <w:rsid w:val="00EF132B"/>
    <w:rsid w:val="00EF1694"/>
    <w:rsid w:val="00EF25C3"/>
    <w:rsid w:val="00EF5354"/>
    <w:rsid w:val="00EF5B27"/>
    <w:rsid w:val="00EF7635"/>
    <w:rsid w:val="00F01B81"/>
    <w:rsid w:val="00F10AE7"/>
    <w:rsid w:val="00F12C02"/>
    <w:rsid w:val="00F13008"/>
    <w:rsid w:val="00F17B45"/>
    <w:rsid w:val="00F234C8"/>
    <w:rsid w:val="00F25240"/>
    <w:rsid w:val="00F27283"/>
    <w:rsid w:val="00F34BDF"/>
    <w:rsid w:val="00F35575"/>
    <w:rsid w:val="00F37F12"/>
    <w:rsid w:val="00F4728A"/>
    <w:rsid w:val="00F51FFE"/>
    <w:rsid w:val="00F54170"/>
    <w:rsid w:val="00F609A2"/>
    <w:rsid w:val="00F63142"/>
    <w:rsid w:val="00F71B18"/>
    <w:rsid w:val="00F72554"/>
    <w:rsid w:val="00F80345"/>
    <w:rsid w:val="00F80CF0"/>
    <w:rsid w:val="00F86DB6"/>
    <w:rsid w:val="00F91019"/>
    <w:rsid w:val="00F95AF3"/>
    <w:rsid w:val="00F97B19"/>
    <w:rsid w:val="00FA0B9B"/>
    <w:rsid w:val="00FA461E"/>
    <w:rsid w:val="00FA4A46"/>
    <w:rsid w:val="00FB5331"/>
    <w:rsid w:val="00FD022F"/>
    <w:rsid w:val="00FD0F53"/>
    <w:rsid w:val="00FD5D41"/>
    <w:rsid w:val="00FD66E6"/>
    <w:rsid w:val="00FE36B0"/>
    <w:rsid w:val="00FE40D8"/>
    <w:rsid w:val="00FE570A"/>
    <w:rsid w:val="00FE7AB7"/>
    <w:rsid w:val="00FF48F3"/>
    <w:rsid w:val="00FF558C"/>
    <w:rsid w:val="00FF5F47"/>
    <w:rsid w:val="00FF6799"/>
    <w:rsid w:val="00FF6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6560E"/>
  <w15:chartTrackingRefBased/>
  <w15:docId w15:val="{8205F6A0-4740-4124-A58D-2E4A6106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9CB"/>
    <w:rPr>
      <w:rFonts w:ascii="Arial" w:hAnsi="Arial"/>
      <w:sz w:val="24"/>
    </w:rPr>
  </w:style>
  <w:style w:type="paragraph" w:styleId="Heading1">
    <w:name w:val="heading 1"/>
    <w:basedOn w:val="Normal"/>
    <w:next w:val="CfGS"/>
    <w:link w:val="Heading1Char"/>
    <w:uiPriority w:val="9"/>
    <w:qFormat/>
    <w:rsid w:val="00184E35"/>
    <w:pPr>
      <w:keepNext/>
      <w:keepLines/>
      <w:spacing w:before="240" w:after="0" w:line="240" w:lineRule="auto"/>
      <w:outlineLvl w:val="0"/>
    </w:pPr>
    <w:rPr>
      <w:rFonts w:ascii="Work Sans SemiBold" w:eastAsiaTheme="majorEastAsia" w:hAnsi="Work Sans SemiBold" w:cstheme="majorBidi"/>
      <w:color w:val="F29100"/>
      <w:sz w:val="32"/>
      <w:szCs w:val="32"/>
    </w:rPr>
  </w:style>
  <w:style w:type="paragraph" w:styleId="Heading2">
    <w:name w:val="heading 2"/>
    <w:basedOn w:val="CfGS"/>
    <w:next w:val="CfGS"/>
    <w:link w:val="Heading2Char"/>
    <w:uiPriority w:val="9"/>
    <w:unhideWhenUsed/>
    <w:qFormat/>
    <w:rsid w:val="00184E35"/>
    <w:pPr>
      <w:spacing w:before="40" w:after="0"/>
      <w:outlineLvl w:val="1"/>
    </w:pPr>
    <w:rPr>
      <w:rFonts w:eastAsiaTheme="minorHAnsi"/>
      <w:color w:val="6F6F6E"/>
      <w:sz w:val="26"/>
      <w:szCs w:val="26"/>
    </w:rPr>
  </w:style>
  <w:style w:type="paragraph" w:styleId="Heading3">
    <w:name w:val="heading 3"/>
    <w:basedOn w:val="CfGS"/>
    <w:next w:val="CfGS"/>
    <w:link w:val="Heading3Char"/>
    <w:uiPriority w:val="9"/>
    <w:unhideWhenUsed/>
    <w:qFormat/>
    <w:rsid w:val="00184E35"/>
    <w:pPr>
      <w:spacing w:before="40" w:after="0"/>
      <w:outlineLvl w:val="2"/>
    </w:pPr>
    <w:rPr>
      <w:rFonts w:ascii="Work Sans" w:hAnsi="Work Sans" w:cstheme="majorBidi"/>
      <w:color w:val="E84E1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
    <w:name w:val="New"/>
    <w:basedOn w:val="Normal"/>
    <w:link w:val="NewChar"/>
    <w:autoRedefine/>
    <w:qFormat/>
    <w:rsid w:val="00863589"/>
    <w:pPr>
      <w:spacing w:after="0" w:line="240" w:lineRule="auto"/>
    </w:pPr>
    <w:rPr>
      <w:rFonts w:cs="Arial"/>
    </w:rPr>
  </w:style>
  <w:style w:type="character" w:customStyle="1" w:styleId="NewChar">
    <w:name w:val="New Char"/>
    <w:basedOn w:val="DefaultParagraphFont"/>
    <w:link w:val="New"/>
    <w:rsid w:val="00863589"/>
    <w:rPr>
      <w:rFonts w:ascii="Arial" w:hAnsi="Arial" w:cs="Arial"/>
    </w:rPr>
  </w:style>
  <w:style w:type="paragraph" w:customStyle="1" w:styleId="CfGS">
    <w:name w:val="CfGS"/>
    <w:basedOn w:val="Heading1"/>
    <w:link w:val="CfGSChar"/>
    <w:autoRedefine/>
    <w:qFormat/>
    <w:rsid w:val="00184E35"/>
    <w:pPr>
      <w:spacing w:before="120" w:after="120"/>
    </w:pPr>
    <w:rPr>
      <w:rFonts w:cs="Arial"/>
    </w:rPr>
  </w:style>
  <w:style w:type="character" w:customStyle="1" w:styleId="CfGSChar">
    <w:name w:val="CfGS Char"/>
    <w:basedOn w:val="DefaultParagraphFont"/>
    <w:link w:val="CfGS"/>
    <w:rsid w:val="00184E35"/>
    <w:rPr>
      <w:rFonts w:ascii="Work Sans SemiBold" w:eastAsiaTheme="majorEastAsia" w:hAnsi="Work Sans SemiBold" w:cs="Arial"/>
      <w:color w:val="F29100"/>
      <w:sz w:val="32"/>
      <w:szCs w:val="32"/>
    </w:rPr>
  </w:style>
  <w:style w:type="character" w:customStyle="1" w:styleId="Heading1Char">
    <w:name w:val="Heading 1 Char"/>
    <w:basedOn w:val="DefaultParagraphFont"/>
    <w:link w:val="Heading1"/>
    <w:uiPriority w:val="9"/>
    <w:rsid w:val="00184E35"/>
    <w:rPr>
      <w:rFonts w:ascii="Work Sans SemiBold" w:eastAsiaTheme="majorEastAsia" w:hAnsi="Work Sans SemiBold" w:cstheme="majorBidi"/>
      <w:color w:val="F29100"/>
      <w:sz w:val="32"/>
      <w:szCs w:val="32"/>
    </w:rPr>
  </w:style>
  <w:style w:type="character" w:customStyle="1" w:styleId="Heading2Char">
    <w:name w:val="Heading 2 Char"/>
    <w:basedOn w:val="DefaultParagraphFont"/>
    <w:link w:val="Heading2"/>
    <w:uiPriority w:val="9"/>
    <w:rsid w:val="00184E35"/>
    <w:rPr>
      <w:rFonts w:ascii="Work Sans SemiBold" w:hAnsi="Work Sans SemiBold" w:cs="Arial"/>
      <w:color w:val="6F6F6E"/>
      <w:sz w:val="26"/>
      <w:szCs w:val="26"/>
    </w:rPr>
  </w:style>
  <w:style w:type="character" w:customStyle="1" w:styleId="Heading3Char">
    <w:name w:val="Heading 3 Char"/>
    <w:basedOn w:val="DefaultParagraphFont"/>
    <w:link w:val="Heading3"/>
    <w:uiPriority w:val="9"/>
    <w:rsid w:val="00184E35"/>
    <w:rPr>
      <w:rFonts w:ascii="Work Sans" w:eastAsiaTheme="majorEastAsia" w:hAnsi="Work Sans" w:cstheme="majorBidi"/>
      <w:color w:val="E84E1B"/>
      <w:sz w:val="24"/>
      <w:szCs w:val="24"/>
    </w:rPr>
  </w:style>
  <w:style w:type="paragraph" w:styleId="Header">
    <w:name w:val="header"/>
    <w:basedOn w:val="Normal"/>
    <w:link w:val="HeaderChar"/>
    <w:uiPriority w:val="99"/>
    <w:unhideWhenUsed/>
    <w:rsid w:val="00245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9CB"/>
    <w:rPr>
      <w:rFonts w:ascii="Arial" w:hAnsi="Arial"/>
      <w:sz w:val="24"/>
    </w:rPr>
  </w:style>
  <w:style w:type="paragraph" w:styleId="Footer">
    <w:name w:val="footer"/>
    <w:basedOn w:val="Normal"/>
    <w:link w:val="FooterChar"/>
    <w:uiPriority w:val="99"/>
    <w:unhideWhenUsed/>
    <w:rsid w:val="00245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9CB"/>
    <w:rPr>
      <w:rFonts w:ascii="Arial" w:hAnsi="Arial"/>
      <w:sz w:val="24"/>
    </w:rPr>
  </w:style>
  <w:style w:type="paragraph" w:styleId="NoSpacing">
    <w:name w:val="No Spacing"/>
    <w:link w:val="NoSpacingChar"/>
    <w:uiPriority w:val="1"/>
    <w:qFormat/>
    <w:rsid w:val="002459CB"/>
    <w:pPr>
      <w:spacing w:after="0" w:line="240" w:lineRule="auto"/>
    </w:pPr>
    <w:rPr>
      <w:rFonts w:ascii="Arial" w:hAnsi="Arial"/>
      <w:sz w:val="24"/>
    </w:rPr>
  </w:style>
  <w:style w:type="paragraph" w:styleId="ListParagraph">
    <w:name w:val="List Paragraph"/>
    <w:basedOn w:val="Normal"/>
    <w:uiPriority w:val="34"/>
    <w:qFormat/>
    <w:rsid w:val="002459CB"/>
    <w:pPr>
      <w:ind w:left="720"/>
      <w:contextualSpacing/>
    </w:pPr>
  </w:style>
  <w:style w:type="table" w:styleId="TableGrid">
    <w:name w:val="Table Grid"/>
    <w:basedOn w:val="TableNormal"/>
    <w:uiPriority w:val="39"/>
    <w:rsid w:val="00245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459CB"/>
    <w:pPr>
      <w:spacing w:line="259" w:lineRule="auto"/>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2459CB"/>
    <w:pPr>
      <w:tabs>
        <w:tab w:val="right" w:leader="dot" w:pos="13948"/>
      </w:tabs>
      <w:spacing w:after="100"/>
    </w:pPr>
  </w:style>
  <w:style w:type="character" w:styleId="Hyperlink">
    <w:name w:val="Hyperlink"/>
    <w:basedOn w:val="DefaultParagraphFont"/>
    <w:uiPriority w:val="99"/>
    <w:unhideWhenUsed/>
    <w:rsid w:val="002459CB"/>
    <w:rPr>
      <w:color w:val="0563C1" w:themeColor="hyperlink"/>
      <w:u w:val="single"/>
    </w:rPr>
  </w:style>
  <w:style w:type="character" w:customStyle="1" w:styleId="NoSpacingChar">
    <w:name w:val="No Spacing Char"/>
    <w:basedOn w:val="DefaultParagraphFont"/>
    <w:link w:val="NoSpacing"/>
    <w:uiPriority w:val="1"/>
    <w:rsid w:val="002459CB"/>
    <w:rPr>
      <w:rFonts w:ascii="Arial" w:hAnsi="Arial"/>
      <w:sz w:val="24"/>
    </w:rPr>
  </w:style>
  <w:style w:type="character" w:styleId="PlaceholderText">
    <w:name w:val="Placeholder Text"/>
    <w:basedOn w:val="DefaultParagraphFont"/>
    <w:uiPriority w:val="99"/>
    <w:semiHidden/>
    <w:rsid w:val="002459CB"/>
    <w:rPr>
      <w:color w:val="808080"/>
    </w:rPr>
  </w:style>
  <w:style w:type="paragraph" w:styleId="BalloonText">
    <w:name w:val="Balloon Text"/>
    <w:basedOn w:val="Normal"/>
    <w:link w:val="BalloonTextChar"/>
    <w:uiPriority w:val="99"/>
    <w:semiHidden/>
    <w:unhideWhenUsed/>
    <w:rsid w:val="00225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440"/>
    <w:rPr>
      <w:rFonts w:ascii="Segoe UI" w:hAnsi="Segoe UI" w:cs="Segoe UI"/>
      <w:sz w:val="18"/>
      <w:szCs w:val="18"/>
    </w:rPr>
  </w:style>
  <w:style w:type="paragraph" w:customStyle="1" w:styleId="TableParagraph">
    <w:name w:val="Table Paragraph"/>
    <w:basedOn w:val="Normal"/>
    <w:uiPriority w:val="1"/>
    <w:qFormat/>
    <w:rsid w:val="00C440CD"/>
    <w:pPr>
      <w:widowControl w:val="0"/>
      <w:autoSpaceDE w:val="0"/>
      <w:autoSpaceDN w:val="0"/>
      <w:spacing w:after="0" w:line="240" w:lineRule="auto"/>
    </w:pPr>
    <w:rPr>
      <w:rFonts w:eastAsia="Arial" w:cs="Arial"/>
      <w:sz w:val="22"/>
      <w:lang w:eastAsia="en-GB" w:bidi="en-GB"/>
    </w:rPr>
  </w:style>
  <w:style w:type="paragraph" w:styleId="BodyText">
    <w:name w:val="Body Text"/>
    <w:basedOn w:val="Normal"/>
    <w:link w:val="BodyTextChar"/>
    <w:uiPriority w:val="1"/>
    <w:qFormat/>
    <w:rsid w:val="00735FF6"/>
    <w:pPr>
      <w:widowControl w:val="0"/>
      <w:autoSpaceDE w:val="0"/>
      <w:autoSpaceDN w:val="0"/>
      <w:spacing w:after="0" w:line="240" w:lineRule="auto"/>
    </w:pPr>
    <w:rPr>
      <w:rFonts w:eastAsia="Arial" w:cs="Arial"/>
      <w:szCs w:val="24"/>
      <w:lang w:eastAsia="en-GB" w:bidi="en-GB"/>
    </w:rPr>
  </w:style>
  <w:style w:type="character" w:customStyle="1" w:styleId="BodyTextChar">
    <w:name w:val="Body Text Char"/>
    <w:basedOn w:val="DefaultParagraphFont"/>
    <w:link w:val="BodyText"/>
    <w:uiPriority w:val="1"/>
    <w:rsid w:val="00735FF6"/>
    <w:rPr>
      <w:rFonts w:ascii="Arial" w:eastAsia="Arial" w:hAnsi="Arial" w:cs="Arial"/>
      <w:sz w:val="24"/>
      <w:szCs w:val="24"/>
      <w:lang w:eastAsia="en-GB" w:bidi="en-GB"/>
    </w:rPr>
  </w:style>
  <w:style w:type="paragraph" w:customStyle="1" w:styleId="LGAbodycopy">
    <w:name w:val="LGA body copy"/>
    <w:link w:val="LGAbodycopyChar"/>
    <w:qFormat/>
    <w:rsid w:val="00E73C4C"/>
    <w:pPr>
      <w:widowControl w:val="0"/>
      <w:spacing w:after="120" w:line="360" w:lineRule="exact"/>
    </w:pPr>
    <w:rPr>
      <w:rFonts w:ascii="Arial" w:eastAsia="Times New Roman" w:hAnsi="Arial" w:cs="Times New Roman"/>
      <w:sz w:val="24"/>
    </w:rPr>
  </w:style>
  <w:style w:type="character" w:customStyle="1" w:styleId="LGAbodycopyChar">
    <w:name w:val="LGA body copy Char"/>
    <w:basedOn w:val="DefaultParagraphFont"/>
    <w:link w:val="LGAbodycopy"/>
    <w:rsid w:val="00E73C4C"/>
    <w:rPr>
      <w:rFonts w:ascii="Arial" w:eastAsia="Times New Roman" w:hAnsi="Arial" w:cs="Times New Roman"/>
      <w:sz w:val="24"/>
    </w:rPr>
  </w:style>
  <w:style w:type="paragraph" w:customStyle="1" w:styleId="LGAHeader2">
    <w:name w:val="LGA Header 2"/>
    <w:basedOn w:val="Normal"/>
    <w:qFormat/>
    <w:rsid w:val="004210D2"/>
    <w:pPr>
      <w:widowControl w:val="0"/>
      <w:numPr>
        <w:numId w:val="19"/>
      </w:numPr>
      <w:spacing w:before="360" w:after="40" w:line="420" w:lineRule="exact"/>
      <w:outlineLvl w:val="1"/>
    </w:pPr>
    <w:rPr>
      <w:rFonts w:eastAsia="Times New Roman" w:cs="Times New Roman"/>
      <w:b/>
      <w:color w:val="5C968C"/>
      <w:sz w:val="36"/>
      <w:szCs w:val="36"/>
    </w:rPr>
  </w:style>
  <w:style w:type="paragraph" w:customStyle="1" w:styleId="LGAHeader3">
    <w:name w:val="LGA Header 3"/>
    <w:qFormat/>
    <w:rsid w:val="004210D2"/>
    <w:pPr>
      <w:widowControl w:val="0"/>
      <w:numPr>
        <w:ilvl w:val="1"/>
        <w:numId w:val="19"/>
      </w:numPr>
      <w:spacing w:before="360" w:after="0" w:line="340" w:lineRule="exact"/>
      <w:ind w:left="792"/>
      <w:outlineLvl w:val="2"/>
    </w:pPr>
    <w:rPr>
      <w:rFonts w:ascii="Arial" w:eastAsia="Times New Roman" w:hAnsi="Arial" w:cs="Arial"/>
      <w:b/>
      <w:sz w:val="24"/>
    </w:rPr>
  </w:style>
  <w:style w:type="character" w:styleId="UnresolvedMention">
    <w:name w:val="Unresolved Mention"/>
    <w:basedOn w:val="DefaultParagraphFont"/>
    <w:uiPriority w:val="99"/>
    <w:semiHidden/>
    <w:unhideWhenUsed/>
    <w:rsid w:val="0009793A"/>
    <w:rPr>
      <w:color w:val="605E5C"/>
      <w:shd w:val="clear" w:color="auto" w:fill="E1DFDD"/>
    </w:rPr>
  </w:style>
  <w:style w:type="character" w:customStyle="1" w:styleId="apple-converted-space">
    <w:name w:val="apple-converted-space"/>
    <w:basedOn w:val="DefaultParagraphFont"/>
    <w:rsid w:val="00F95AF3"/>
  </w:style>
  <w:style w:type="paragraph" w:styleId="NormalWeb">
    <w:name w:val="Normal (Web)"/>
    <w:basedOn w:val="Normal"/>
    <w:uiPriority w:val="99"/>
    <w:semiHidden/>
    <w:unhideWhenUsed/>
    <w:rsid w:val="00C66F27"/>
    <w:rPr>
      <w:rFonts w:ascii="Times New Roman" w:hAnsi="Times New Roman" w:cs="Times New Roman"/>
      <w:szCs w:val="24"/>
    </w:rPr>
  </w:style>
  <w:style w:type="character" w:styleId="FollowedHyperlink">
    <w:name w:val="FollowedHyperlink"/>
    <w:basedOn w:val="DefaultParagraphFont"/>
    <w:uiPriority w:val="99"/>
    <w:semiHidden/>
    <w:unhideWhenUsed/>
    <w:rsid w:val="00305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3601">
      <w:bodyDiv w:val="1"/>
      <w:marLeft w:val="0"/>
      <w:marRight w:val="0"/>
      <w:marTop w:val="0"/>
      <w:marBottom w:val="0"/>
      <w:divBdr>
        <w:top w:val="none" w:sz="0" w:space="0" w:color="auto"/>
        <w:left w:val="none" w:sz="0" w:space="0" w:color="auto"/>
        <w:bottom w:val="none" w:sz="0" w:space="0" w:color="auto"/>
        <w:right w:val="none" w:sz="0" w:space="0" w:color="auto"/>
      </w:divBdr>
      <w:divsChild>
        <w:div w:id="379787807">
          <w:marLeft w:val="0"/>
          <w:marRight w:val="0"/>
          <w:marTop w:val="0"/>
          <w:marBottom w:val="0"/>
          <w:divBdr>
            <w:top w:val="none" w:sz="0" w:space="0" w:color="auto"/>
            <w:left w:val="none" w:sz="0" w:space="0" w:color="auto"/>
            <w:bottom w:val="none" w:sz="0" w:space="0" w:color="auto"/>
            <w:right w:val="none" w:sz="0" w:space="0" w:color="auto"/>
          </w:divBdr>
          <w:divsChild>
            <w:div w:id="1511456952">
              <w:marLeft w:val="0"/>
              <w:marRight w:val="0"/>
              <w:marTop w:val="0"/>
              <w:marBottom w:val="0"/>
              <w:divBdr>
                <w:top w:val="none" w:sz="0" w:space="0" w:color="auto"/>
                <w:left w:val="none" w:sz="0" w:space="0" w:color="auto"/>
                <w:bottom w:val="none" w:sz="0" w:space="0" w:color="auto"/>
                <w:right w:val="none" w:sz="0" w:space="0" w:color="auto"/>
              </w:divBdr>
            </w:div>
          </w:divsChild>
        </w:div>
        <w:div w:id="1602489138">
          <w:marLeft w:val="0"/>
          <w:marRight w:val="0"/>
          <w:marTop w:val="0"/>
          <w:marBottom w:val="0"/>
          <w:divBdr>
            <w:top w:val="none" w:sz="0" w:space="0" w:color="auto"/>
            <w:left w:val="none" w:sz="0" w:space="0" w:color="auto"/>
            <w:bottom w:val="none" w:sz="0" w:space="0" w:color="auto"/>
            <w:right w:val="none" w:sz="0" w:space="0" w:color="auto"/>
          </w:divBdr>
          <w:divsChild>
            <w:div w:id="4712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5908">
      <w:bodyDiv w:val="1"/>
      <w:marLeft w:val="0"/>
      <w:marRight w:val="0"/>
      <w:marTop w:val="0"/>
      <w:marBottom w:val="0"/>
      <w:divBdr>
        <w:top w:val="none" w:sz="0" w:space="0" w:color="auto"/>
        <w:left w:val="none" w:sz="0" w:space="0" w:color="auto"/>
        <w:bottom w:val="none" w:sz="0" w:space="0" w:color="auto"/>
        <w:right w:val="none" w:sz="0" w:space="0" w:color="auto"/>
      </w:divBdr>
    </w:div>
    <w:div w:id="294801133">
      <w:bodyDiv w:val="1"/>
      <w:marLeft w:val="0"/>
      <w:marRight w:val="0"/>
      <w:marTop w:val="0"/>
      <w:marBottom w:val="0"/>
      <w:divBdr>
        <w:top w:val="none" w:sz="0" w:space="0" w:color="auto"/>
        <w:left w:val="none" w:sz="0" w:space="0" w:color="auto"/>
        <w:bottom w:val="none" w:sz="0" w:space="0" w:color="auto"/>
        <w:right w:val="none" w:sz="0" w:space="0" w:color="auto"/>
      </w:divBdr>
    </w:div>
    <w:div w:id="635573376">
      <w:bodyDiv w:val="1"/>
      <w:marLeft w:val="0"/>
      <w:marRight w:val="0"/>
      <w:marTop w:val="0"/>
      <w:marBottom w:val="0"/>
      <w:divBdr>
        <w:top w:val="none" w:sz="0" w:space="0" w:color="auto"/>
        <w:left w:val="none" w:sz="0" w:space="0" w:color="auto"/>
        <w:bottom w:val="none" w:sz="0" w:space="0" w:color="auto"/>
        <w:right w:val="none" w:sz="0" w:space="0" w:color="auto"/>
      </w:divBdr>
      <w:divsChild>
        <w:div w:id="1397242354">
          <w:marLeft w:val="0"/>
          <w:marRight w:val="0"/>
          <w:marTop w:val="0"/>
          <w:marBottom w:val="0"/>
          <w:divBdr>
            <w:top w:val="none" w:sz="0" w:space="0" w:color="auto"/>
            <w:left w:val="none" w:sz="0" w:space="0" w:color="auto"/>
            <w:bottom w:val="none" w:sz="0" w:space="0" w:color="auto"/>
            <w:right w:val="none" w:sz="0" w:space="0" w:color="auto"/>
          </w:divBdr>
          <w:divsChild>
            <w:div w:id="546530283">
              <w:marLeft w:val="0"/>
              <w:marRight w:val="0"/>
              <w:marTop w:val="0"/>
              <w:marBottom w:val="0"/>
              <w:divBdr>
                <w:top w:val="none" w:sz="0" w:space="0" w:color="auto"/>
                <w:left w:val="none" w:sz="0" w:space="0" w:color="auto"/>
                <w:bottom w:val="none" w:sz="0" w:space="0" w:color="auto"/>
                <w:right w:val="none" w:sz="0" w:space="0" w:color="auto"/>
              </w:divBdr>
            </w:div>
          </w:divsChild>
        </w:div>
        <w:div w:id="1507549502">
          <w:marLeft w:val="0"/>
          <w:marRight w:val="0"/>
          <w:marTop w:val="0"/>
          <w:marBottom w:val="0"/>
          <w:divBdr>
            <w:top w:val="none" w:sz="0" w:space="0" w:color="auto"/>
            <w:left w:val="none" w:sz="0" w:space="0" w:color="auto"/>
            <w:bottom w:val="none" w:sz="0" w:space="0" w:color="auto"/>
            <w:right w:val="none" w:sz="0" w:space="0" w:color="auto"/>
          </w:divBdr>
          <w:divsChild>
            <w:div w:id="2660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4.png"/><Relationship Id="rId39" Type="http://schemas.openxmlformats.org/officeDocument/2006/relationships/hyperlink" Target="https://outlook.live.com/mail/0/inbox/id/AQQkADAwATY3ZmYAZS04MDc3AC0yMWYyLTAwAi0wMAoAEABeBrBiRHRIEZvpfdAE3qh5#x_day96203AE7_154204" TargetMode="External"/><Relationship Id="rId21" Type="http://schemas.openxmlformats.org/officeDocument/2006/relationships/hyperlink" Target="https://outlook.live.com/mail/0/inbox/id/AQQkADAwATY3ZmYAZS04MDc3AC0yMWYyLTAwAi0wMAoAEABeBrBiRHRIEZvpfdAE3qh5" TargetMode="External"/><Relationship Id="rId34" Type="http://schemas.openxmlformats.org/officeDocument/2006/relationships/hyperlink" Target="https://outlook.live.com/mail/0/inbox/id/AQQkADAwATY3ZmYAZS04MDc3AC0yMWYyLTAwAi0wMAoAEABeBrBiRHRIEZvpfdAE3qh5" TargetMode="External"/><Relationship Id="rId42" Type="http://schemas.openxmlformats.org/officeDocument/2006/relationships/hyperlink" Target="https://outlook.live.com/mail/0/inbox/id/AQQkADAwATY3ZmYAZS04MDc3AC0yMWYyLTAwAi0wMAoAEABeBrBiRHRIEZvpfdAE3qh5#x_day96203AE7_154207" TargetMode="External"/><Relationship Id="rId47" Type="http://schemas.openxmlformats.org/officeDocument/2006/relationships/hyperlink" Target="https://www.southtyneside.gov.uk/article/7166/Local-Government-Association-LGA-Corporate-Peer-Challenge" TargetMode="External"/><Relationship Id="rId50" Type="http://schemas.openxmlformats.org/officeDocument/2006/relationships/hyperlink" Target="https://www.southtyneside.gov.uk/media/3192/Council-Constitution-May-2022/pdf/Constitution_Version_6_May_2022Final_002.pdf?m=637926995175200000" TargetMode="External"/><Relationship Id="rId55" Type="http://schemas.openxmlformats.org/officeDocument/2006/relationships/hyperlink" Target="https://www.southtyneside.gov.uk/article/16975/Scheme-setting-out-proposals-for-the-creation-of-a-new-mayoral-combined-authority-for-the-North-East-area"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outlook.live.com/mail/0/inbox/id/AQQkADAwATY3ZmYAZS04MDc3AC0yMWYyLTAwAi0wMAoAEABeBrBiRHRIEZvpfdAE3qh5" TargetMode="External"/><Relationship Id="rId32" Type="http://schemas.openxmlformats.org/officeDocument/2006/relationships/hyperlink" Target="https://outlook.live.com/mail/0/inbox/id/AQQkADAwATY3ZmYAZS04MDc3AC0yMWYyLTAwAi0wMAoAEABeBrBiRHRIEZvpfdAE3qh5" TargetMode="External"/><Relationship Id="rId37" Type="http://schemas.openxmlformats.org/officeDocument/2006/relationships/hyperlink" Target="https://outlook.live.com/mail/0/inbox/id/AQQkADAwATY3ZmYAZS04MDc3AC0yMWYyLTAwAi0wMAoAEABeBrBiRHRIEZvpfdAE3qh5" TargetMode="External"/><Relationship Id="rId40" Type="http://schemas.openxmlformats.org/officeDocument/2006/relationships/hyperlink" Target="https://outlook.live.com/mail/0/inbox/id/AQQkADAwATY3ZmYAZS04MDc3AC0yMWYyLTAwAi0wMAoAEABeBrBiRHRIEZvpfdAE3qh5#x_day96203AE7_154205" TargetMode="External"/><Relationship Id="rId45" Type="http://schemas.openxmlformats.org/officeDocument/2006/relationships/hyperlink" Target="https://www.southtyneside.gov.uk/article/8599/Browse-the-JSNAA-topics" TargetMode="External"/><Relationship Id="rId53" Type="http://schemas.openxmlformats.org/officeDocument/2006/relationships/hyperlink" Target="https://www.southtyneside.gov.uk/media/3192/Council-Constitution-May-2022/pdf/Constitution_Version_6_May_2022Final_002.pdf?m=637926995175200000" TargetMode="External"/><Relationship Id="rId58" Type="http://schemas.openxmlformats.org/officeDocument/2006/relationships/hyperlink" Target="https://www.southtyneside.gov.uk/media/3192/Council-Constitution-May-2022/pdf/Constitution_Version_6_May_2022Final_002.pdf?m=637926995175200000"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outhtyneside.gov.uk/article/16975/Scheme-setting-out-proposals-for-the-creation-of-a-new-mayoral-combined-authority-for-the-North-East-area" TargetMode="External"/><Relationship Id="rId23" Type="http://schemas.openxmlformats.org/officeDocument/2006/relationships/hyperlink" Target="https://outlook.live.com/mail/0/inbox/id/AQQkADAwATY3ZmYAZS04MDc3AC0yMWYyLTAwAi0wMAoAEABeBrBiRHRIEZvpfdAE3qh5" TargetMode="External"/><Relationship Id="rId28" Type="http://schemas.openxmlformats.org/officeDocument/2006/relationships/hyperlink" Target="https://outlook.live.com/mail/0/inbox/id/AQQkADAwATY3ZmYAZS04MDc3AC0yMWYyLTAwAi0wMAoAEABeBrBiRHRIEZvpfdAE3qh5" TargetMode="External"/><Relationship Id="rId36" Type="http://schemas.openxmlformats.org/officeDocument/2006/relationships/hyperlink" Target="https://outlook.live.com/mail/0/inbox/id/AQQkADAwATY3ZmYAZS04MDc3AC0yMWYyLTAwAi0wMAoAEABeBrBiRHRIEZvpfdAE3qh5" TargetMode="External"/><Relationship Id="rId49" Type="http://schemas.openxmlformats.org/officeDocument/2006/relationships/hyperlink" Target="https://www.southtyneside.gov.uk/article/15965/Our-Council-Values" TargetMode="External"/><Relationship Id="rId57" Type="http://schemas.openxmlformats.org/officeDocument/2006/relationships/hyperlink" Target="https://www.southtyneside.gov.uk/media/3192/Council-Constitution-May-2022/pdf/Constitution_Version_6_May_2022Final_002.pdf?m=637926995175200000" TargetMode="External"/><Relationship Id="rId61" Type="http://schemas.openxmlformats.org/officeDocument/2006/relationships/hyperlink" Target="https://r.search.yahoo.com/_ylt=Awr.RJOOaAJkncERpBYM34lQ;_ylu=Y29sbwNpcjIEcG9zAzQEdnRpZAMEc2VjA3Ny/RV=2/RE=1677908238/RO=10/RU=https%3a%2f%2fwww.southtyneside.gov.uk%2farticle%2f16883%2fNew-Website-Goes-Live-for-Young-People/RK=2/RS=TWST1T9KqCXq6SQCf8ZfrBUbEBE-" TargetMode="External"/><Relationship Id="rId10" Type="http://schemas.openxmlformats.org/officeDocument/2006/relationships/settings" Target="settings.xml"/><Relationship Id="rId19" Type="http://schemas.openxmlformats.org/officeDocument/2006/relationships/hyperlink" Target="https://outlook.live.com/mail/0/inbox/id/AQQkADAwATY3ZmYAZS04MDc3AC0yMWYyLTAwAi0wMAoAEABeBrBiRHRIEZvpfdAE3qh5" TargetMode="External"/><Relationship Id="rId31" Type="http://schemas.openxmlformats.org/officeDocument/2006/relationships/hyperlink" Target="https://outlook.live.com/mail/0/inbox/id/AQQkADAwATY3ZmYAZS04MDc3AC0yMWYyLTAwAi0wMAoAEABeBrBiRHRIEZvpfdAE3qh5" TargetMode="External"/><Relationship Id="rId44" Type="http://schemas.openxmlformats.org/officeDocument/2006/relationships/hyperlink" Target="https://maps.southtyneside.gov.uk/wards/" TargetMode="External"/><Relationship Id="rId52" Type="http://schemas.openxmlformats.org/officeDocument/2006/relationships/hyperlink" Target="https://www.southtyneside.gov.uk/article/13598/councillors-a-to-z?p=1053" TargetMode="External"/><Relationship Id="rId60" Type="http://schemas.openxmlformats.org/officeDocument/2006/relationships/hyperlink" Target="https://www.southtyneside.gov.uk/media/3192/Council-Constitution-May-2022/pdf/Constitution_Version_6_May_2022Final_002.pdf?m=637926995175200000"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outhtyneside.gov.uk/article/1609/Political-share-of-South-Tyneside-Council" TargetMode="External"/><Relationship Id="rId22" Type="http://schemas.openxmlformats.org/officeDocument/2006/relationships/hyperlink" Target="https://outlook.live.com/mail/0/inbox/id/AQQkADAwATY3ZmYAZS04MDc3AC0yMWYyLTAwAi0wMAoAEABeBrBiRHRIEZvpfdAE3qh5" TargetMode="External"/><Relationship Id="rId27" Type="http://schemas.openxmlformats.org/officeDocument/2006/relationships/hyperlink" Target="https://outlook.live.com/mail/0/inbox/id/AQQkADAwATY3ZmYAZS04MDc3AC0yMWYyLTAwAi0wMAoAEABeBrBiRHRIEZvpfdAE3qh5" TargetMode="External"/><Relationship Id="rId30" Type="http://schemas.openxmlformats.org/officeDocument/2006/relationships/hyperlink" Target="https://outlook.live.com/mail/0/inbox/id/AQQkADAwATY3ZmYAZS04MDc3AC0yMWYyLTAwAi0wMAoAEABeBrBiRHRIEZvpfdAE3qh5" TargetMode="External"/><Relationship Id="rId35" Type="http://schemas.openxmlformats.org/officeDocument/2006/relationships/hyperlink" Target="https://outlook.live.com/mail/0/inbox/id/AQQkADAwATY3ZmYAZS04MDc3AC0yMWYyLTAwAi0wMAoAEABeBrBiRHRIEZvpfdAE3qh5" TargetMode="External"/><Relationship Id="rId43" Type="http://schemas.openxmlformats.org/officeDocument/2006/relationships/hyperlink" Target="https://outlook.live.com/mail/0/inbox/id/AQQkADAwATY3ZmYAZS04MDc3AC0yMWYyLTAwAi0wMAoAEABeBrBiRHRIEZvpfdAE3qh5#x_day96203AE7_154208" TargetMode="External"/><Relationship Id="rId48" Type="http://schemas.openxmlformats.org/officeDocument/2006/relationships/hyperlink" Target="https://www.southtyneside.gov.uk/article/9686/Local-Government-Association-LGA-Corporate-Peer-Challenge-Progress-Review-October-2022" TargetMode="External"/><Relationship Id="rId56" Type="http://schemas.openxmlformats.org/officeDocument/2006/relationships/hyperlink" Target="https://www.southtyneside.gov.uk/media/3192/Council-Constitution-May-2022/pdf/Constitution_Version_6_May_2022Final_002.pdf?m=637926995175200000" TargetMode="External"/><Relationship Id="rId64"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southtyneside.gov.uk/article/1609/Political-share-of-South-Tyneside-Council"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outlook.live.com/mail/0/inbox/id/AQQkADAwATY3ZmYAZS04MDc3AC0yMWYyLTAwAi0wMAoAEABeBrBiRHRIEZvpfdAE3qh5#x_top96203AE7" TargetMode="External"/><Relationship Id="rId33" Type="http://schemas.openxmlformats.org/officeDocument/2006/relationships/hyperlink" Target="https://outlook.live.com/mail/0/inbox/id/AQQkADAwATY3ZmYAZS04MDc3AC0yMWYyLTAwAi0wMAoAEABeBrBiRHRIEZvpfdAE3qh5" TargetMode="External"/><Relationship Id="rId38" Type="http://schemas.openxmlformats.org/officeDocument/2006/relationships/hyperlink" Target="https://outlook.live.com/mail/0/inbox/id/AQQkADAwATY3ZmYAZS04MDc3AC0yMWYyLTAwAi0wMAoAEABeBrBiRHRIEZvpfdAE3qh5" TargetMode="External"/><Relationship Id="rId46" Type="http://schemas.openxmlformats.org/officeDocument/2006/relationships/hyperlink" Target="https://publications.southtyneside.gov.uk/strategies/living-better-lives-strategy-2022-2026/?_gl=1*1fegakb*_ga*MjEzNDEzOTQ0Mi4xNjU2OTQ3Mjkw*_ga_DNGKJ1HWT8*MTY3ODI3NzIyOC4zLjEuMTY3ODI3OTI1OC4yOC4wLjA" TargetMode="External"/><Relationship Id="rId59" Type="http://schemas.openxmlformats.org/officeDocument/2006/relationships/hyperlink" Target="https://www.southtyneside.gov.uk/media/3192/Council-Constitution-May-2022/pdf/Constitution_Version_6_May_2022Final_002.pdf?m=637926995175200000" TargetMode="External"/><Relationship Id="rId67" Type="http://schemas.openxmlformats.org/officeDocument/2006/relationships/glossaryDocument" Target="glossary/document.xml"/><Relationship Id="rId20" Type="http://schemas.openxmlformats.org/officeDocument/2006/relationships/hyperlink" Target="https://outlook.live.com/mail/0/inbox/id/AQQkADAwATY3ZmYAZS04MDc3AC0yMWYyLTAwAi0wMAoAEABeBrBiRHRIEZvpfdAE3qh5" TargetMode="External"/><Relationship Id="rId41" Type="http://schemas.openxmlformats.org/officeDocument/2006/relationships/hyperlink" Target="https://outlook.live.com/mail/0/inbox/id/AQQkADAwATY3ZmYAZS04MDc3AC0yMWYyLTAwAi0wMAoAEABeBrBiRHRIEZvpfdAE3qh5#x_day96203AE7_154206" TargetMode="External"/><Relationship Id="rId54" Type="http://schemas.openxmlformats.org/officeDocument/2006/relationships/hyperlink" Target="https://www.southtyneside.gov.uk/article/16975/Scheme-setting-out-proposals-for-the-creation-of-a-new-mayoral-combined-authority-for-the-North-East-area" TargetMode="External"/><Relationship Id="rId62" Type="http://schemas.openxmlformats.org/officeDocument/2006/relationships/hyperlink" Target="https://www.southtyneside.gov.uk/article/14924/Warm-spaces-South-Tynes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43C6FF53C475F82A1CC640195D308"/>
        <w:category>
          <w:name w:val="General"/>
          <w:gallery w:val="placeholder"/>
        </w:category>
        <w:types>
          <w:type w:val="bbPlcHdr"/>
        </w:types>
        <w:behaviors>
          <w:behavior w:val="content"/>
        </w:behaviors>
        <w:guid w:val="{DF176DDE-CE3C-4D28-B883-030A5780DF87}"/>
      </w:docPartPr>
      <w:docPartBody>
        <w:p w:rsidR="007D53E8" w:rsidRDefault="00656454" w:rsidP="00656454">
          <w:pPr>
            <w:pStyle w:val="BE543C6FF53C475F82A1CC640195D308"/>
          </w:pPr>
          <w:r>
            <w:rPr>
              <w:color w:val="2F5496" w:themeColor="accent1" w:themeShade="BF"/>
              <w:sz w:val="24"/>
              <w:szCs w:val="24"/>
            </w:rPr>
            <w:t>[Company name]</w:t>
          </w:r>
        </w:p>
      </w:docPartBody>
    </w:docPart>
    <w:docPart>
      <w:docPartPr>
        <w:name w:val="9D79F7749E12429BA7BB4A3CE50C0FE5"/>
        <w:category>
          <w:name w:val="General"/>
          <w:gallery w:val="placeholder"/>
        </w:category>
        <w:types>
          <w:type w:val="bbPlcHdr"/>
        </w:types>
        <w:behaviors>
          <w:behavior w:val="content"/>
        </w:behaviors>
        <w:guid w:val="{32E705FF-138E-4B0C-9A53-210A22D9731C}"/>
      </w:docPartPr>
      <w:docPartBody>
        <w:p w:rsidR="007D53E8" w:rsidRDefault="00656454" w:rsidP="00656454">
          <w:pPr>
            <w:pStyle w:val="9D79F7749E12429BA7BB4A3CE50C0FE5"/>
          </w:pPr>
          <w:r w:rsidRPr="00C1711B">
            <w:rPr>
              <w:rStyle w:val="PlaceholderText"/>
              <w:color w:val="1F4E79" w:themeColor="accent5" w:themeShade="80"/>
            </w:rPr>
            <w:t>Click or tap here to enter text.</w:t>
          </w:r>
        </w:p>
      </w:docPartBody>
    </w:docPart>
    <w:docPart>
      <w:docPartPr>
        <w:name w:val="19DB4481311D40CAAC700AA68B2016E4"/>
        <w:category>
          <w:name w:val="General"/>
          <w:gallery w:val="placeholder"/>
        </w:category>
        <w:types>
          <w:type w:val="bbPlcHdr"/>
        </w:types>
        <w:behaviors>
          <w:behavior w:val="content"/>
        </w:behaviors>
        <w:guid w:val="{48057E33-34B4-4CFF-8A49-0BB279C4BE4F}"/>
      </w:docPartPr>
      <w:docPartBody>
        <w:p w:rsidR="007D53E8" w:rsidRDefault="00656454" w:rsidP="00656454">
          <w:pPr>
            <w:pStyle w:val="19DB4481311D40CAAC700AA68B2016E4"/>
          </w:pPr>
          <w:r w:rsidRPr="00343A87">
            <w:rPr>
              <w:rStyle w:val="PlaceholderText"/>
              <w:color w:val="2F5496" w:themeColor="accent1" w:themeShade="BF"/>
            </w:rPr>
            <w:t>Click or tap here to enter text.</w:t>
          </w:r>
        </w:p>
      </w:docPartBody>
    </w:docPart>
    <w:docPart>
      <w:docPartPr>
        <w:name w:val="7928EEF7C5774918ADB3D3EBAAFCF2EB"/>
        <w:category>
          <w:name w:val="General"/>
          <w:gallery w:val="placeholder"/>
        </w:category>
        <w:types>
          <w:type w:val="bbPlcHdr"/>
        </w:types>
        <w:behaviors>
          <w:behavior w:val="content"/>
        </w:behaviors>
        <w:guid w:val="{A717984C-7F20-4092-9D86-FAC8B7A81F12}"/>
      </w:docPartPr>
      <w:docPartBody>
        <w:p w:rsidR="007D53E8" w:rsidRDefault="00656454" w:rsidP="00656454">
          <w:pPr>
            <w:pStyle w:val="7928EEF7C5774918ADB3D3EBAAFCF2EB"/>
          </w:pPr>
          <w:r w:rsidRPr="00343A87">
            <w:rPr>
              <w:rStyle w:val="PlaceholderText"/>
              <w:color w:val="2F5496" w:themeColor="accent1" w:themeShade="BF"/>
            </w:rPr>
            <w:t>Click or tap here to enter text.</w:t>
          </w:r>
        </w:p>
      </w:docPartBody>
    </w:docPart>
    <w:docPart>
      <w:docPartPr>
        <w:name w:val="19A5500394AB48CFB9B8472A9316939D"/>
        <w:category>
          <w:name w:val="General"/>
          <w:gallery w:val="placeholder"/>
        </w:category>
        <w:types>
          <w:type w:val="bbPlcHdr"/>
        </w:types>
        <w:behaviors>
          <w:behavior w:val="content"/>
        </w:behaviors>
        <w:guid w:val="{14FF5905-1D42-4AF2-831B-2ED93FE5E618}"/>
      </w:docPartPr>
      <w:docPartBody>
        <w:p w:rsidR="007D53E8" w:rsidRDefault="00656454" w:rsidP="00656454">
          <w:pPr>
            <w:pStyle w:val="19A5500394AB48CFB9B8472A9316939D"/>
          </w:pPr>
          <w:r w:rsidRPr="00BB1557">
            <w:rPr>
              <w:rStyle w:val="PlaceholderText"/>
              <w:color w:val="2F5496" w:themeColor="accent1" w:themeShade="BF"/>
            </w:rPr>
            <w:t>Click or tap here to enter text.</w:t>
          </w:r>
        </w:p>
      </w:docPartBody>
    </w:docPart>
    <w:docPart>
      <w:docPartPr>
        <w:name w:val="A7036FE394D74F0AA2FEE62DD78D5D53"/>
        <w:category>
          <w:name w:val="General"/>
          <w:gallery w:val="placeholder"/>
        </w:category>
        <w:types>
          <w:type w:val="bbPlcHdr"/>
        </w:types>
        <w:behaviors>
          <w:behavior w:val="content"/>
        </w:behaviors>
        <w:guid w:val="{5957D277-489A-4248-964B-161BABF3BBE9}"/>
      </w:docPartPr>
      <w:docPartBody>
        <w:p w:rsidR="007D53E8" w:rsidRDefault="00656454" w:rsidP="00656454">
          <w:pPr>
            <w:pStyle w:val="A7036FE394D74F0AA2FEE62DD78D5D53"/>
          </w:pPr>
          <w:r w:rsidRPr="00BB1557">
            <w:rPr>
              <w:rStyle w:val="PlaceholderText"/>
              <w:color w:val="2F5496" w:themeColor="accent1" w:themeShade="BF"/>
            </w:rPr>
            <w:t>Click or tap here to enter text.</w:t>
          </w:r>
        </w:p>
      </w:docPartBody>
    </w:docPart>
    <w:docPart>
      <w:docPartPr>
        <w:name w:val="449C6444A7904E939D3041EF94CCC92D"/>
        <w:category>
          <w:name w:val="General"/>
          <w:gallery w:val="placeholder"/>
        </w:category>
        <w:types>
          <w:type w:val="bbPlcHdr"/>
        </w:types>
        <w:behaviors>
          <w:behavior w:val="content"/>
        </w:behaviors>
        <w:guid w:val="{EE3406C5-77C2-4A8A-9574-5032A233A552}"/>
      </w:docPartPr>
      <w:docPartBody>
        <w:p w:rsidR="007D53E8" w:rsidRDefault="00656454" w:rsidP="00656454">
          <w:pPr>
            <w:pStyle w:val="449C6444A7904E939D3041EF94CCC92D"/>
          </w:pPr>
          <w:r w:rsidRPr="00BB1557">
            <w:rPr>
              <w:rStyle w:val="PlaceholderText"/>
              <w:color w:val="2F5496" w:themeColor="accent1" w:themeShade="BF"/>
            </w:rPr>
            <w:t>Click or tap here to enter text.</w:t>
          </w:r>
        </w:p>
      </w:docPartBody>
    </w:docPart>
    <w:docPart>
      <w:docPartPr>
        <w:name w:val="6569696A945F4DAC92151B2021041545"/>
        <w:category>
          <w:name w:val="General"/>
          <w:gallery w:val="placeholder"/>
        </w:category>
        <w:types>
          <w:type w:val="bbPlcHdr"/>
        </w:types>
        <w:behaviors>
          <w:behavior w:val="content"/>
        </w:behaviors>
        <w:guid w:val="{581D7E6D-B462-488A-9666-9C7DCAB68B8A}"/>
      </w:docPartPr>
      <w:docPartBody>
        <w:p w:rsidR="007D53E8" w:rsidRDefault="00656454" w:rsidP="00656454">
          <w:pPr>
            <w:pStyle w:val="6569696A945F4DAC92151B2021041545"/>
          </w:pPr>
          <w:r w:rsidRPr="00BB1557">
            <w:rPr>
              <w:rStyle w:val="PlaceholderText"/>
              <w:color w:val="2F5496" w:themeColor="accent1" w:themeShade="BF"/>
            </w:rPr>
            <w:t>Click or tap here to enter text.</w:t>
          </w:r>
        </w:p>
      </w:docPartBody>
    </w:docPart>
    <w:docPart>
      <w:docPartPr>
        <w:name w:val="6098E502FB9C432287107C6038B6C182"/>
        <w:category>
          <w:name w:val="General"/>
          <w:gallery w:val="placeholder"/>
        </w:category>
        <w:types>
          <w:type w:val="bbPlcHdr"/>
        </w:types>
        <w:behaviors>
          <w:behavior w:val="content"/>
        </w:behaviors>
        <w:guid w:val="{CC679DF1-571B-4039-9E4D-F2283B930559}"/>
      </w:docPartPr>
      <w:docPartBody>
        <w:p w:rsidR="007D53E8" w:rsidRDefault="00656454" w:rsidP="00656454">
          <w:pPr>
            <w:pStyle w:val="6098E502FB9C432287107C6038B6C182"/>
          </w:pPr>
          <w:r w:rsidRPr="00BB1557">
            <w:rPr>
              <w:rStyle w:val="PlaceholderText"/>
              <w:color w:val="2F5496" w:themeColor="accent1" w:themeShade="BF"/>
            </w:rPr>
            <w:t>Click or tap here to enter text.</w:t>
          </w:r>
        </w:p>
      </w:docPartBody>
    </w:docPart>
    <w:docPart>
      <w:docPartPr>
        <w:name w:val="C8DA6217D0524E6DA9C4C5E2F54BF203"/>
        <w:category>
          <w:name w:val="General"/>
          <w:gallery w:val="placeholder"/>
        </w:category>
        <w:types>
          <w:type w:val="bbPlcHdr"/>
        </w:types>
        <w:behaviors>
          <w:behavior w:val="content"/>
        </w:behaviors>
        <w:guid w:val="{FF2EA0F1-8D80-4C2B-B759-57667083C757}"/>
      </w:docPartPr>
      <w:docPartBody>
        <w:p w:rsidR="007D53E8" w:rsidRDefault="00656454" w:rsidP="00656454">
          <w:pPr>
            <w:pStyle w:val="C8DA6217D0524E6DA9C4C5E2F54BF203"/>
          </w:pPr>
          <w:r w:rsidRPr="00343A87">
            <w:rPr>
              <w:rStyle w:val="PlaceholderText"/>
              <w:color w:val="2F5496" w:themeColor="accent1" w:themeShade="BF"/>
            </w:rPr>
            <w:t>Click or tap here to enter text.</w:t>
          </w:r>
        </w:p>
      </w:docPartBody>
    </w:docPart>
    <w:docPart>
      <w:docPartPr>
        <w:name w:val="1C8253BED8634BFEA0716F0B5EDA5652"/>
        <w:category>
          <w:name w:val="General"/>
          <w:gallery w:val="placeholder"/>
        </w:category>
        <w:types>
          <w:type w:val="bbPlcHdr"/>
        </w:types>
        <w:behaviors>
          <w:behavior w:val="content"/>
        </w:behaviors>
        <w:guid w:val="{4B4EF045-7D8E-4D25-B112-31DDE2E4974E}"/>
      </w:docPartPr>
      <w:docPartBody>
        <w:p w:rsidR="00DA1181" w:rsidRDefault="007D53E8" w:rsidP="007D53E8">
          <w:pPr>
            <w:pStyle w:val="1C8253BED8634BFEA0716F0B5EDA5652"/>
          </w:pPr>
          <w:r w:rsidRPr="00343A87">
            <w:rPr>
              <w:rStyle w:val="PlaceholderText"/>
              <w:color w:val="2F5496" w:themeColor="accent1" w:themeShade="BF"/>
            </w:rPr>
            <w:t>Click or tap here to enter text.</w:t>
          </w:r>
        </w:p>
      </w:docPartBody>
    </w:docPart>
    <w:docPart>
      <w:docPartPr>
        <w:name w:val="4B8E890F88B54058AB3C40C7DA9567F7"/>
        <w:category>
          <w:name w:val="General"/>
          <w:gallery w:val="placeholder"/>
        </w:category>
        <w:types>
          <w:type w:val="bbPlcHdr"/>
        </w:types>
        <w:behaviors>
          <w:behavior w:val="content"/>
        </w:behaviors>
        <w:guid w:val="{16998D66-642F-4AA0-B88C-324CA58F6944}"/>
      </w:docPartPr>
      <w:docPartBody>
        <w:p w:rsidR="00C67DBF" w:rsidRDefault="00F53BA8" w:rsidP="00F53BA8">
          <w:pPr>
            <w:pStyle w:val="4B8E890F88B54058AB3C40C7DA9567F7"/>
          </w:pPr>
          <w:r w:rsidRPr="00BB1557">
            <w:rPr>
              <w:rStyle w:val="PlaceholderText"/>
              <w:color w:val="2F5496" w:themeColor="accent1" w:themeShade="BF"/>
            </w:rPr>
            <w:t>Click or tap here to enter text.</w:t>
          </w:r>
        </w:p>
      </w:docPartBody>
    </w:docPart>
    <w:docPart>
      <w:docPartPr>
        <w:name w:val="161FACBE711C4C94AB81974F439E7464"/>
        <w:category>
          <w:name w:val="General"/>
          <w:gallery w:val="placeholder"/>
        </w:category>
        <w:types>
          <w:type w:val="bbPlcHdr"/>
        </w:types>
        <w:behaviors>
          <w:behavior w:val="content"/>
        </w:behaviors>
        <w:guid w:val="{6C2B1B3C-3EC7-48C7-BEF2-8E369D70D4DE}"/>
      </w:docPartPr>
      <w:docPartBody>
        <w:p w:rsidR="00C67DBF" w:rsidRDefault="00F53BA8" w:rsidP="00F53BA8">
          <w:pPr>
            <w:pStyle w:val="161FACBE711C4C94AB81974F439E7464"/>
          </w:pPr>
          <w:r w:rsidRPr="00343A87">
            <w:rPr>
              <w:rStyle w:val="PlaceholderText"/>
              <w:color w:val="2F5496" w:themeColor="accent1" w:themeShade="BF"/>
            </w:rPr>
            <w:t>Click or tap here to enter text.</w:t>
          </w:r>
        </w:p>
      </w:docPartBody>
    </w:docPart>
    <w:docPart>
      <w:docPartPr>
        <w:name w:val="AFC20F99324D4083936FAAD1F9F1F1D9"/>
        <w:category>
          <w:name w:val="General"/>
          <w:gallery w:val="placeholder"/>
        </w:category>
        <w:types>
          <w:type w:val="bbPlcHdr"/>
        </w:types>
        <w:behaviors>
          <w:behavior w:val="content"/>
        </w:behaviors>
        <w:guid w:val="{D9C63419-3E61-4CA8-8886-35C517DFB15F}"/>
      </w:docPartPr>
      <w:docPartBody>
        <w:p w:rsidR="00501DBC" w:rsidRDefault="00A8149A" w:rsidP="00A8149A">
          <w:pPr>
            <w:pStyle w:val="AFC20F99324D4083936FAAD1F9F1F1D9"/>
          </w:pPr>
          <w:r w:rsidRPr="00BB1557">
            <w:rPr>
              <w:rStyle w:val="PlaceholderText"/>
              <w:color w:val="2F5496"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altName w:val="Work Sans"/>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54"/>
    <w:rsid w:val="000A101B"/>
    <w:rsid w:val="00345DA8"/>
    <w:rsid w:val="003F0B2C"/>
    <w:rsid w:val="00434B78"/>
    <w:rsid w:val="00501DBC"/>
    <w:rsid w:val="005154A3"/>
    <w:rsid w:val="00532C7D"/>
    <w:rsid w:val="0061545B"/>
    <w:rsid w:val="00656454"/>
    <w:rsid w:val="007B4956"/>
    <w:rsid w:val="007D53E8"/>
    <w:rsid w:val="009C0371"/>
    <w:rsid w:val="009F7AC4"/>
    <w:rsid w:val="00A44F6D"/>
    <w:rsid w:val="00A8149A"/>
    <w:rsid w:val="00BF0BFC"/>
    <w:rsid w:val="00C67DBF"/>
    <w:rsid w:val="00D03CD2"/>
    <w:rsid w:val="00D40CD5"/>
    <w:rsid w:val="00DA1181"/>
    <w:rsid w:val="00F53BA8"/>
    <w:rsid w:val="00FD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543C6FF53C475F82A1CC640195D308">
    <w:name w:val="BE543C6FF53C475F82A1CC640195D308"/>
    <w:rsid w:val="00656454"/>
  </w:style>
  <w:style w:type="character" w:styleId="PlaceholderText">
    <w:name w:val="Placeholder Text"/>
    <w:basedOn w:val="DefaultParagraphFont"/>
    <w:uiPriority w:val="99"/>
    <w:semiHidden/>
    <w:rsid w:val="00A8149A"/>
    <w:rPr>
      <w:color w:val="808080"/>
    </w:rPr>
  </w:style>
  <w:style w:type="paragraph" w:customStyle="1" w:styleId="9D79F7749E12429BA7BB4A3CE50C0FE5">
    <w:name w:val="9D79F7749E12429BA7BB4A3CE50C0FE5"/>
    <w:rsid w:val="00656454"/>
  </w:style>
  <w:style w:type="paragraph" w:customStyle="1" w:styleId="19DB4481311D40CAAC700AA68B2016E4">
    <w:name w:val="19DB4481311D40CAAC700AA68B2016E4"/>
    <w:rsid w:val="00656454"/>
  </w:style>
  <w:style w:type="paragraph" w:customStyle="1" w:styleId="7928EEF7C5774918ADB3D3EBAAFCF2EB">
    <w:name w:val="7928EEF7C5774918ADB3D3EBAAFCF2EB"/>
    <w:rsid w:val="00656454"/>
  </w:style>
  <w:style w:type="paragraph" w:customStyle="1" w:styleId="19A5500394AB48CFB9B8472A9316939D">
    <w:name w:val="19A5500394AB48CFB9B8472A9316939D"/>
    <w:rsid w:val="00656454"/>
  </w:style>
  <w:style w:type="paragraph" w:customStyle="1" w:styleId="A7036FE394D74F0AA2FEE62DD78D5D53">
    <w:name w:val="A7036FE394D74F0AA2FEE62DD78D5D53"/>
    <w:rsid w:val="00656454"/>
  </w:style>
  <w:style w:type="paragraph" w:customStyle="1" w:styleId="449C6444A7904E939D3041EF94CCC92D">
    <w:name w:val="449C6444A7904E939D3041EF94CCC92D"/>
    <w:rsid w:val="00656454"/>
  </w:style>
  <w:style w:type="paragraph" w:customStyle="1" w:styleId="6569696A945F4DAC92151B2021041545">
    <w:name w:val="6569696A945F4DAC92151B2021041545"/>
    <w:rsid w:val="00656454"/>
  </w:style>
  <w:style w:type="paragraph" w:customStyle="1" w:styleId="6098E502FB9C432287107C6038B6C182">
    <w:name w:val="6098E502FB9C432287107C6038B6C182"/>
    <w:rsid w:val="00656454"/>
  </w:style>
  <w:style w:type="paragraph" w:customStyle="1" w:styleId="C8DA6217D0524E6DA9C4C5E2F54BF203">
    <w:name w:val="C8DA6217D0524E6DA9C4C5E2F54BF203"/>
    <w:rsid w:val="00656454"/>
  </w:style>
  <w:style w:type="paragraph" w:customStyle="1" w:styleId="1C8253BED8634BFEA0716F0B5EDA5652">
    <w:name w:val="1C8253BED8634BFEA0716F0B5EDA5652"/>
    <w:rsid w:val="007D53E8"/>
  </w:style>
  <w:style w:type="paragraph" w:customStyle="1" w:styleId="4B8E890F88B54058AB3C40C7DA9567F7">
    <w:name w:val="4B8E890F88B54058AB3C40C7DA9567F7"/>
    <w:rsid w:val="00F53BA8"/>
  </w:style>
  <w:style w:type="paragraph" w:customStyle="1" w:styleId="161FACBE711C4C94AB81974F439E7464">
    <w:name w:val="161FACBE711C4C94AB81974F439E7464"/>
    <w:rsid w:val="00F53BA8"/>
  </w:style>
  <w:style w:type="paragraph" w:customStyle="1" w:styleId="AFC20F99324D4083936FAAD1F9F1F1D9">
    <w:name w:val="AFC20F99324D4083936FAAD1F9F1F1D9"/>
    <w:rsid w:val="00A81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Review Core Document" ma:contentTypeID="0x010100E7BD6A8A66F7CB4BBA2B02F0531791BE0026A9A75CCCA16F4693F1FE45F71519DE007DCF2DFB00392C4C817C28B3B5906D26" ma:contentTypeVersion="7" ma:contentTypeDescription="Parent Document Content Type for all review documents" ma:contentTypeScope="" ma:versionID="cceb7fe6f71af34e1b545694026b61bc">
  <xsd:schema xmlns:xsd="http://www.w3.org/2001/XMLSchema" xmlns:xs="http://www.w3.org/2001/XMLSchema" xmlns:p="http://schemas.microsoft.com/office/2006/metadata/properties" xmlns:ns1="http://schemas.microsoft.com/sharepoint/v3" xmlns:ns2="07a766d4-cf60-4260-9f49-242aaa07e1bd" xmlns:ns3="d23c6157-5623-4293-b83e-785d6ba7de2d" xmlns:ns4="f2a741b4-c3b5-4116-a640-9c180287b5c6" targetNamespace="http://schemas.microsoft.com/office/2006/metadata/properties" ma:root="true" ma:fieldsID="19581e6ff8d078d71792b54af2074f92" ns1:_="" ns2:_="" ns3:_="" ns4:_="">
    <xsd:import namespace="http://schemas.microsoft.com/sharepoint/v3"/>
    <xsd:import namespace="07a766d4-cf60-4260-9f49-242aaa07e1bd"/>
    <xsd:import namespace="d23c6157-5623-4293-b83e-785d6ba7de2d"/>
    <xsd:import namespace="f2a741b4-c3b5-4116-a640-9c180287b5c6"/>
    <xsd:element name="properties">
      <xsd:complexType>
        <xsd:sequence>
          <xsd:element name="documentManagement">
            <xsd:complexType>
              <xsd:all>
                <xsd:element ref="ns2:Retention_x0020_Period" minOccurs="0"/>
                <xsd:element ref="ns2:Retention_x0020_Date" minOccurs="0"/>
                <xsd:element ref="ns3:Review_x0020_Document_x0020_Type" minOccurs="0"/>
                <xsd:element ref="ns2:d08e702f979e48d3863205ea645082c2" minOccurs="0"/>
                <xsd:element ref="ns2:TaxCatchAll" minOccurs="0"/>
                <xsd:element ref="ns2:TaxCatchAllLabel" minOccurs="0"/>
                <xsd:element ref="ns2:AuthorityType" minOccurs="0"/>
                <xsd:element ref="ns2:ReviewType" minOccurs="0"/>
                <xsd:element ref="ns2:ReviewStage" minOccurs="0"/>
                <xsd:element ref="ns2:ReferenceYear" minOccurs="0"/>
                <xsd:element ref="ns2:ForLeadCommissionerReview" minOccurs="0"/>
                <xsd:element ref="ns1:_dlc_Exempt" minOccurs="0"/>
                <xsd:element ref="ns1:_dlc_ExpireDateSaved" minOccurs="0"/>
                <xsd:element ref="ns1:_dlc_ExpireDate" minOccurs="0"/>
                <xsd:element ref="ns2:ApprovedForCommission"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element name="_dlc_ExpireDateSaved" ma:index="21" nillable="true" ma:displayName="Original Expiration Date" ma:hidden="true" ma:internalName="_dlc_ExpireDateSaved" ma:readOnly="true">
      <xsd:simpleType>
        <xsd:restriction base="dms:DateTime"/>
      </xsd:simpleType>
    </xsd:element>
    <xsd:element name="_dlc_ExpireDate" ma:index="22"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a766d4-cf60-4260-9f49-242aaa07e1bd" elementFormDefault="qualified">
    <xsd:import namespace="http://schemas.microsoft.com/office/2006/documentManagement/types"/>
    <xsd:import namespace="http://schemas.microsoft.com/office/infopath/2007/PartnerControls"/>
    <xsd:element name="Retention_x0020_Period" ma:index="8" nillable="true" ma:displayName="Retention Period" ma:default="7 years" ma:format="Dropdown" ma:internalName="Retention_x0020_Period">
      <xsd:simpleType>
        <xsd:restriction base="dms:Choice">
          <xsd:enumeration value="1 year"/>
          <xsd:enumeration value="2 years"/>
          <xsd:enumeration value="5 years"/>
          <xsd:enumeration value="7 years"/>
          <xsd:enumeration value="10 years"/>
          <xsd:enumeration value="Forever"/>
        </xsd:restriction>
      </xsd:simpleType>
    </xsd:element>
    <xsd:element name="Retention_x0020_Date" ma:index="9" nillable="true" ma:displayName="Retention Date" ma:format="DateOnly" ma:internalName="Retention_x0020_Date">
      <xsd:simpleType>
        <xsd:restriction base="dms:DateTime"/>
      </xsd:simpleType>
    </xsd:element>
    <xsd:element name="d08e702f979e48d3863205ea645082c2" ma:index="11" nillable="true" ma:taxonomy="true" ma:internalName="d08e702f979e48d3863205ea645082c2" ma:taxonomyFieldName="AuthorityName" ma:displayName="Authority Name" ma:default="" ma:fieldId="{d08e702f-979e-48d3-8632-05ea645082c2}" ma:sspId="383954fa-2a65-4d57-99ac-c02654c3af93" ma:termSetId="03d472b9-8750-4dc0-849b-744119b6ca6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f04521f-637e-4e23-8669-6f9fed0d6df7}" ma:internalName="TaxCatchAll" ma:showField="CatchAllData" ma:web="d23c6157-5623-4293-b83e-785d6ba7de2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f04521f-637e-4e23-8669-6f9fed0d6df7}" ma:internalName="TaxCatchAllLabel" ma:readOnly="true" ma:showField="CatchAllDataLabel" ma:web="d23c6157-5623-4293-b83e-785d6ba7de2d">
      <xsd:complexType>
        <xsd:complexContent>
          <xsd:extension base="dms:MultiChoiceLookup">
            <xsd:sequence>
              <xsd:element name="Value" type="dms:Lookup" maxOccurs="unbounded" minOccurs="0" nillable="true"/>
            </xsd:sequence>
          </xsd:extension>
        </xsd:complexContent>
      </xsd:complexType>
    </xsd:element>
    <xsd:element name="AuthorityType" ma:index="15" nillable="true" ma:displayName="Authority Type" ma:format="Dropdown" ma:internalName="AuthorityType" ma:readOnly="false">
      <xsd:simpleType>
        <xsd:restriction base="dms:Choice">
          <xsd:enumeration value="County Council"/>
          <xsd:enumeration value="District Council"/>
          <xsd:enumeration value="Unitary County"/>
          <xsd:enumeration value="Unitary District"/>
          <xsd:enumeration value="London Borough"/>
          <xsd:enumeration value="Metropolitan District"/>
        </xsd:restriction>
      </xsd:simpleType>
    </xsd:element>
    <xsd:element name="ReviewType" ma:index="16" nillable="true" ma:displayName="Review Type" ma:format="Dropdown" ma:indexed="true" ma:internalName="ReviewType" ma:readOnly="false">
      <xsd:simpleType>
        <xsd:restriction base="dms:Choice">
          <xsd:enumeration value="Intervention"/>
          <xsd:enumeration value="Request"/>
          <xsd:enumeration value="Intervention &amp; Request"/>
          <xsd:enumeration value="PER"/>
          <xsd:enumeration value="PER &amp; Intervention"/>
          <xsd:enumeration value="PER &amp; Request"/>
          <xsd:enumeration value="PER, Intervention &amp; Request"/>
        </xsd:restriction>
      </xsd:simpleType>
    </xsd:element>
    <xsd:element name="ReviewStage" ma:index="17" nillable="true" ma:displayName="Review Stage" ma:format="Dropdown" ma:internalName="ReviewStage" ma:readOnly="false">
      <xsd:simpleType>
        <xsd:restriction base="dms:Choice">
          <xsd:enumeration value="Preliminary"/>
          <xsd:enumeration value="Council Size"/>
          <xsd:enumeration value="Draft Recommendations"/>
          <xsd:enumeration value="Final Recommendations"/>
          <xsd:enumeration value="Order"/>
        </xsd:restriction>
      </xsd:simpleType>
    </xsd:element>
    <xsd:element name="ReferenceYear" ma:index="18" nillable="true" ma:displayName="Reference Year" ma:format="Dropdown" ma:internalName="Referenc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ForLeadCommissionerReview" ma:index="19" nillable="true" ma:displayName="For Lead Commissioner Review" ma:default="0" ma:internalName="ForLeadCommissionerReview">
      <xsd:simpleType>
        <xsd:restriction base="dms:Boolean"/>
      </xsd:simpleType>
    </xsd:element>
    <xsd:element name="ApprovedForCommission" ma:index="23" nillable="true" ma:displayName="Approved For Commission" ma:default="0" ma:internalName="ApprovedForCommis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3c6157-5623-4293-b83e-785d6ba7de2d" elementFormDefault="qualified">
    <xsd:import namespace="http://schemas.microsoft.com/office/2006/documentManagement/types"/>
    <xsd:import namespace="http://schemas.microsoft.com/office/infopath/2007/PartnerControls"/>
    <xsd:element name="Review_x0020_Document_x0020_Type" ma:index="10" nillable="true" ma:displayName="Review Document Type" ma:format="Dropdown" ma:internalName="Review_x0020_Document_x0020_Type">
      <xsd:simpleType>
        <xsd:restriction base="dms:Choice">
          <xsd:enumeration value="Audit Trail - Draft Recom"/>
          <xsd:enumeration value="Briefing notes"/>
          <xsd:enumeration value="Checklist"/>
          <xsd:enumeration value="Correspondence"/>
          <xsd:enumeration value="Council Size Report"/>
          <xsd:enumeration value="Draft Recom Mapping"/>
          <xsd:enumeration value="Draft Recom Report"/>
          <xsd:enumeration value="Electorate Form"/>
          <xsd:enumeration value="General Information"/>
          <xsd:enumeration value="Launch"/>
          <xsd:enumeration value="Launch"/>
          <xsd:enumeration value="Meeting Minutes"/>
          <xsd:enumeration value="Pen Portrait"/>
          <xsd:enumeration value="Preliminary Correspondence"/>
          <xsd:enumeration value="Preliminary Mapping"/>
          <xsd:enumeration value="Press Cutting"/>
          <xsd:enumeration value="Requests for Add Info"/>
          <xsd:enumeration value="Review Form"/>
          <xsd:enumeration value="Scheme Development"/>
          <xsd:enumeration value="Submissions - Council Size Stage"/>
          <xsd:enumeration value="Submissions - Warding Stage"/>
        </xsd:restriction>
      </xsd:simpleType>
    </xsd:element>
  </xsd:schema>
  <xsd:schema xmlns:xsd="http://www.w3.org/2001/XMLSchema" xmlns:xs="http://www.w3.org/2001/XMLSchema" xmlns:dms="http://schemas.microsoft.com/office/2006/documentManagement/types" xmlns:pc="http://schemas.microsoft.com/office/infopath/2007/PartnerControls" targetNamespace="f2a741b4-c3b5-4116-a640-9c180287b5c6"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83954fa-2a65-4d57-99ac-c02654c3af93"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a766d4-cf60-4260-9f49-242aaa07e1bd">
      <Value>266</Value>
    </TaxCatchAll>
    <lcf76f155ced4ddcb4097134ff3c332f xmlns="f2a741b4-c3b5-4116-a640-9c180287b5c6">
      <Terms xmlns="http://schemas.microsoft.com/office/infopath/2007/PartnerControls"/>
    </lcf76f155ced4ddcb4097134ff3c332f>
    <ApprovedForCommission xmlns="07a766d4-cf60-4260-9f49-242aaa07e1bd">true</ApprovedForCommission>
    <Review_x0020_Document_x0020_Type xmlns="d23c6157-5623-4293-b83e-785d6ba7de2d" xsi:nil="true"/>
    <AuthorityType xmlns="07a766d4-cf60-4260-9f49-242aaa07e1bd">Metropolitan District</AuthorityType>
    <ReferenceYear xmlns="07a766d4-cf60-4260-9f49-242aaa07e1bd">2023</ReferenceYear>
    <Retention_x0020_Date xmlns="07a766d4-cf60-4260-9f49-242aaa07e1bd" xsi:nil="true"/>
    <Retention_x0020_Period xmlns="07a766d4-cf60-4260-9f49-242aaa07e1bd">7 years</Retention_x0020_Period>
    <ForLeadCommissionerReview xmlns="07a766d4-cf60-4260-9f49-242aaa07e1bd">true</ForLeadCommissionerReview>
    <ReviewType xmlns="07a766d4-cf60-4260-9f49-242aaa07e1bd">PER</ReviewType>
    <ReviewStage xmlns="07a766d4-cf60-4260-9f49-242aaa07e1bd" xsi:nil="true"/>
    <d08e702f979e48d3863205ea645082c2 xmlns="07a766d4-cf60-4260-9f49-242aaa07e1bd">
      <Terms xmlns="http://schemas.microsoft.com/office/infopath/2007/PartnerControls">
        <TermInfo xmlns="http://schemas.microsoft.com/office/infopath/2007/PartnerControls">
          <TermName xmlns="http://schemas.microsoft.com/office/infopath/2007/PartnerControls">South Tyneside</TermName>
          <TermId xmlns="http://schemas.microsoft.com/office/infopath/2007/PartnerControls">af335afc-ae07-4aeb-bc82-15363fdf91b2</TermId>
        </TermInfo>
      </Terms>
    </d08e702f979e48d3863205ea645082c2>
  </documentManagement>
</p:properties>
</file>

<file path=customXml/item4.xml><?xml version="1.0" encoding="utf-8"?>
<?mso-contentType ?>
<SharedContentType xmlns="Microsoft.SharePoint.Taxonomy.ContentTypeSync" SourceId="383954fa-2a65-4d57-99ac-c02654c3af93" ContentTypeId="0x010100E7BD6A8A66F7CB4BBA2B02F0531791BE"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Review Core Document</p:Name>
  <p:Description/>
  <p:Statement/>
  <p:PolicyItems>
    <p:PolicyItem featureId="Microsoft.Office.RecordsManagement.PolicyFeatures.Expiration" staticId="0x010100E7BD6A8A66F7CB4BBA2B02F0531791BE0026A9A75CCCA16F4693F1FE45F71519DE|-58849956" UniqueId="8cad2623-c1ed-4a1b-9341-790b67585d0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Retention_x0020_Date</property>
                  <propertyId>3208b7c8-8d11-4606-b733-d646bb07a38f</propertyId>
                  <period>days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6175E4F1-19DF-40B4-B3DE-EF99648C5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766d4-cf60-4260-9f49-242aaa07e1bd"/>
    <ds:schemaRef ds:uri="d23c6157-5623-4293-b83e-785d6ba7de2d"/>
    <ds:schemaRef ds:uri="f2a741b4-c3b5-4116-a640-9c180287b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9AB4E-F9E1-4611-8074-436D57A8B6F8}">
  <ds:schemaRefs>
    <ds:schemaRef ds:uri="http://schemas.microsoft.com/sharepoint/v3/contenttype/forms"/>
  </ds:schemaRefs>
</ds:datastoreItem>
</file>

<file path=customXml/itemProps3.xml><?xml version="1.0" encoding="utf-8"?>
<ds:datastoreItem xmlns:ds="http://schemas.openxmlformats.org/officeDocument/2006/customXml" ds:itemID="{7E6D1926-7F1B-40E6-A791-0D7520F08465}">
  <ds:schemaRefs>
    <ds:schemaRef ds:uri="http://schemas.microsoft.com/office/2006/metadata/properties"/>
    <ds:schemaRef ds:uri="http://schemas.microsoft.com/office/infopath/2007/PartnerControls"/>
    <ds:schemaRef ds:uri="07a766d4-cf60-4260-9f49-242aaa07e1bd"/>
    <ds:schemaRef ds:uri="f2a741b4-c3b5-4116-a640-9c180287b5c6"/>
    <ds:schemaRef ds:uri="d23c6157-5623-4293-b83e-785d6ba7de2d"/>
  </ds:schemaRefs>
</ds:datastoreItem>
</file>

<file path=customXml/itemProps4.xml><?xml version="1.0" encoding="utf-8"?>
<ds:datastoreItem xmlns:ds="http://schemas.openxmlformats.org/officeDocument/2006/customXml" ds:itemID="{DF3260A1-CB64-460A-ADFA-E9D808CC42CC}">
  <ds:schemaRefs>
    <ds:schemaRef ds:uri="Microsoft.SharePoint.Taxonomy.ContentTypeSync"/>
  </ds:schemaRefs>
</ds:datastoreItem>
</file>

<file path=customXml/itemProps5.xml><?xml version="1.0" encoding="utf-8"?>
<ds:datastoreItem xmlns:ds="http://schemas.openxmlformats.org/officeDocument/2006/customXml" ds:itemID="{4135BCFE-AA08-4B25-9614-F1F537FC63A2}">
  <ds:schemaRefs>
    <ds:schemaRef ds:uri="http://schemas.microsoft.com/sharepoint/events"/>
  </ds:schemaRefs>
</ds:datastoreItem>
</file>

<file path=customXml/itemProps6.xml><?xml version="1.0" encoding="utf-8"?>
<ds:datastoreItem xmlns:ds="http://schemas.openxmlformats.org/officeDocument/2006/customXml" ds:itemID="{364CBC49-A91D-4AD2-B3A3-03810181AD04}">
  <ds:schemaRefs>
    <ds:schemaRef ds:uri="http://schemas.openxmlformats.org/officeDocument/2006/bibliography"/>
  </ds:schemaRefs>
</ds:datastoreItem>
</file>

<file path=customXml/itemProps7.xml><?xml version="1.0" encoding="utf-8"?>
<ds:datastoreItem xmlns:ds="http://schemas.openxmlformats.org/officeDocument/2006/customXml" ds:itemID="{6D58D906-2E08-4668-BB2C-5B9A0E2F740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13214</Words>
  <Characters>75320</Characters>
  <Application>Microsoft Office Word</Application>
  <DocSecurity>4</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South Tyneside Labour Group</Company>
  <LinksUpToDate>false</LinksUpToDate>
  <CharactersWithSpaces>88358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Grigg</dc:creator>
  <cp:keywords/>
  <dc:description/>
  <cp:lastModifiedBy>Tarith Lawrence</cp:lastModifiedBy>
  <cp:revision>2</cp:revision>
  <cp:lastPrinted>2023-03-05T17:27:00Z</cp:lastPrinted>
  <dcterms:created xsi:type="dcterms:W3CDTF">2023-03-16T15:13:00Z</dcterms:created>
  <dcterms:modified xsi:type="dcterms:W3CDTF">2023-03-16T15:13:00Z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0x010100E7BD6A8A66F7CB4BBA2B02F0531791BE0026A9A75CCCA16F4693F1FE45F71519DE007DCF2DFB00392C4C817C28B3B5906D26</vt:lpwstr>
  </property>
  <property fmtid="{D5CDD505-2E9C-101B-9397-08002B2CF9AE}" pid="3" name="_dlc_policyId">
    <vt:lpwstr>0x010100E7BD6A8A66F7CB4BBA2B02F0531791BE0026A9A75CCCA16F4693F1FE45F71519DE|-58849956</vt:lpwstr>
  </property>
  <property fmtid="{D5CDD505-2E9C-101B-9397-08002B2CF9AE}" pid="4" name="MediaServiceImageTags">
    <vt:lpwstr/>
  </property>
  <property fmtid="{D5CDD505-2E9C-101B-9397-08002B2CF9AE}" pid="5" name="ItemRetentionFormula">
    <vt:lpwstr>&lt;formula id="Microsoft.Office.RecordsManagement.PolicyFeatures.Expiration.Formula.BuiltIn"&gt;&lt;number&gt;0&lt;/number&gt;&lt;property&gt;Retention_x005f_x0020_Date&lt;/property&gt;&lt;propertyId&gt;3208b7c8-8d11-4606-b733-d646bb07a38f&lt;/propertyId&gt;&lt;period&gt;days&lt;/period&gt;&lt;/formula&gt;</vt:lpwstr>
  </property>
  <property fmtid="{D5CDD505-2E9C-101B-9397-08002B2CF9AE}" pid="6" name="AuthorityName">
    <vt:lpwstr>266;#South Tyneside|af335afc-ae07-4aeb-bc82-15363fdf91b2</vt:lpwstr>
  </property>
</Properties>
</file>