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E1588" w14:textId="4E37B0C5" w:rsidR="00484671" w:rsidRDefault="00484671" w:rsidP="00484671">
      <w:pPr>
        <w:shd w:val="clear" w:color="auto" w:fill="FFFFFF"/>
        <w:jc w:val="right"/>
        <w:rPr>
          <w:b/>
          <w:bCs/>
          <w:color w:val="1C1E21"/>
          <w:lang w:eastAsia="en-GB"/>
        </w:rPr>
      </w:pPr>
      <w:r>
        <w:rPr>
          <w:noProof/>
          <w14:ligatures w14:val="standardContextual"/>
        </w:rPr>
        <w:drawing>
          <wp:inline distT="0" distB="0" distL="0" distR="0" wp14:anchorId="4985644F" wp14:editId="57917AE4">
            <wp:extent cx="2714625" cy="926017"/>
            <wp:effectExtent l="0" t="0" r="0" b="7620"/>
            <wp:docPr id="661752904" name="Picture 661752904" descr="LGB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752904" name="Picture 661752904" descr="LGBCE logo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117" cy="934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FEE4D" w14:textId="77777777" w:rsidR="00484671" w:rsidRDefault="00484671" w:rsidP="0068204D">
      <w:pPr>
        <w:shd w:val="clear" w:color="auto" w:fill="FFFFFF"/>
        <w:rPr>
          <w:b/>
          <w:bCs/>
          <w:color w:val="1C1E21"/>
          <w:lang w:eastAsia="en-GB"/>
        </w:rPr>
      </w:pPr>
    </w:p>
    <w:p w14:paraId="5DD42530" w14:textId="77777777" w:rsidR="00255452" w:rsidRDefault="00255452" w:rsidP="0068204D">
      <w:pPr>
        <w:shd w:val="clear" w:color="auto" w:fill="FFFFFF"/>
        <w:rPr>
          <w:rFonts w:ascii="Arial" w:hAnsi="Arial" w:cs="Arial"/>
          <w:b/>
          <w:bCs/>
          <w:color w:val="1C1E21"/>
          <w:sz w:val="24"/>
          <w:szCs w:val="24"/>
          <w:lang w:eastAsia="en-GB"/>
        </w:rPr>
      </w:pPr>
    </w:p>
    <w:p w14:paraId="3A54F04F" w14:textId="77777777" w:rsidR="00255452" w:rsidRDefault="00255452" w:rsidP="0068204D">
      <w:pPr>
        <w:shd w:val="clear" w:color="auto" w:fill="FFFFFF"/>
        <w:rPr>
          <w:rFonts w:ascii="Arial" w:hAnsi="Arial" w:cs="Arial"/>
          <w:b/>
          <w:bCs/>
          <w:color w:val="1C1E21"/>
          <w:sz w:val="28"/>
          <w:szCs w:val="28"/>
          <w:lang w:eastAsia="en-GB"/>
        </w:rPr>
      </w:pPr>
    </w:p>
    <w:p w14:paraId="35206A9B" w14:textId="77777777" w:rsidR="00626CDD" w:rsidRDefault="00626CDD" w:rsidP="0068204D">
      <w:pPr>
        <w:shd w:val="clear" w:color="auto" w:fill="FFFFFF"/>
        <w:rPr>
          <w:rFonts w:ascii="Arial" w:hAnsi="Arial" w:cs="Arial"/>
          <w:b/>
          <w:bCs/>
          <w:color w:val="1C1E21"/>
          <w:sz w:val="28"/>
          <w:szCs w:val="28"/>
          <w:lang w:eastAsia="en-GB"/>
        </w:rPr>
      </w:pPr>
    </w:p>
    <w:p w14:paraId="32ABFC78" w14:textId="330A81C0" w:rsidR="005A1107" w:rsidRPr="00255452" w:rsidRDefault="001265AC" w:rsidP="0068204D">
      <w:pPr>
        <w:shd w:val="clear" w:color="auto" w:fill="FFFFFF"/>
        <w:rPr>
          <w:rFonts w:ascii="Arial" w:hAnsi="Arial" w:cs="Arial"/>
          <w:b/>
          <w:bCs/>
          <w:color w:val="1C1E21"/>
          <w:sz w:val="28"/>
          <w:szCs w:val="28"/>
          <w:lang w:eastAsia="en-GB"/>
        </w:rPr>
      </w:pPr>
      <w:r w:rsidRPr="00255452">
        <w:rPr>
          <w:rFonts w:ascii="Arial" w:hAnsi="Arial" w:cs="Arial"/>
          <w:b/>
          <w:bCs/>
          <w:color w:val="1C1E21"/>
          <w:sz w:val="28"/>
          <w:szCs w:val="28"/>
          <w:lang w:eastAsia="en-GB"/>
        </w:rPr>
        <w:t>Acceptable behaviour</w:t>
      </w:r>
    </w:p>
    <w:p w14:paraId="4B2C9D3A" w14:textId="77777777" w:rsidR="005A1107" w:rsidRPr="00255452" w:rsidRDefault="005A1107" w:rsidP="0068204D">
      <w:pPr>
        <w:shd w:val="clear" w:color="auto" w:fill="FFFFFF"/>
        <w:rPr>
          <w:rFonts w:ascii="Arial" w:hAnsi="Arial" w:cs="Arial"/>
          <w:color w:val="1C1E21"/>
          <w:sz w:val="24"/>
          <w:szCs w:val="24"/>
          <w:lang w:eastAsia="en-GB"/>
        </w:rPr>
      </w:pPr>
    </w:p>
    <w:p w14:paraId="21CF8FED" w14:textId="0B0147D0" w:rsidR="0068204D" w:rsidRPr="00255452" w:rsidRDefault="0068204D" w:rsidP="0068204D">
      <w:pPr>
        <w:shd w:val="clear" w:color="auto" w:fill="FFFFFF"/>
        <w:rPr>
          <w:rFonts w:ascii="Arial" w:hAnsi="Arial" w:cs="Arial"/>
          <w:color w:val="1C1E21"/>
          <w:sz w:val="24"/>
          <w:szCs w:val="24"/>
          <w:lang w:eastAsia="en-GB"/>
        </w:rPr>
      </w:pPr>
      <w:r w:rsidRPr="00255452">
        <w:rPr>
          <w:rFonts w:ascii="Arial" w:hAnsi="Arial" w:cs="Arial"/>
          <w:color w:val="1C1E21"/>
          <w:sz w:val="24"/>
          <w:szCs w:val="24"/>
          <w:lang w:eastAsia="en-GB"/>
        </w:rPr>
        <w:t xml:space="preserve">LGBCE’s website has been set up to help the public understand what we do and to encourage </w:t>
      </w:r>
      <w:r w:rsidR="00BB3782" w:rsidRPr="00255452">
        <w:rPr>
          <w:rFonts w:ascii="Arial" w:hAnsi="Arial" w:cs="Arial"/>
          <w:color w:val="1C1E21"/>
          <w:sz w:val="24"/>
          <w:szCs w:val="24"/>
          <w:lang w:eastAsia="en-GB"/>
        </w:rPr>
        <w:t xml:space="preserve">people </w:t>
      </w:r>
      <w:r w:rsidRPr="00255452">
        <w:rPr>
          <w:rFonts w:ascii="Arial" w:hAnsi="Arial" w:cs="Arial"/>
          <w:color w:val="1C1E21"/>
          <w:sz w:val="24"/>
          <w:szCs w:val="24"/>
          <w:lang w:eastAsia="en-GB"/>
        </w:rPr>
        <w:t xml:space="preserve">to give views on our consultations. </w:t>
      </w:r>
    </w:p>
    <w:p w14:paraId="20F2E914" w14:textId="21E4672E" w:rsidR="0068204D" w:rsidRPr="00255452" w:rsidRDefault="0068204D" w:rsidP="0068204D">
      <w:pPr>
        <w:shd w:val="clear" w:color="auto" w:fill="FFFFFF"/>
        <w:rPr>
          <w:rFonts w:ascii="Arial" w:hAnsi="Arial" w:cs="Arial"/>
          <w:color w:val="1C1E21"/>
          <w:sz w:val="24"/>
          <w:szCs w:val="24"/>
          <w:lang w:eastAsia="en-GB"/>
        </w:rPr>
      </w:pPr>
    </w:p>
    <w:p w14:paraId="2C418245" w14:textId="77777777" w:rsidR="00910FE3" w:rsidRPr="00255452" w:rsidRDefault="00910FE3" w:rsidP="00910FE3">
      <w:pPr>
        <w:shd w:val="clear" w:color="auto" w:fill="FFFFFF"/>
        <w:rPr>
          <w:rFonts w:ascii="Arial" w:hAnsi="Arial" w:cs="Arial"/>
          <w:color w:val="1C1E21"/>
          <w:sz w:val="24"/>
          <w:szCs w:val="24"/>
          <w:lang w:eastAsia="en-GB"/>
        </w:rPr>
      </w:pPr>
      <w:r w:rsidRPr="00255452">
        <w:rPr>
          <w:rFonts w:ascii="Arial" w:hAnsi="Arial" w:cs="Arial"/>
          <w:color w:val="1C1E21"/>
          <w:sz w:val="24"/>
          <w:szCs w:val="24"/>
          <w:lang w:eastAsia="en-GB"/>
        </w:rPr>
        <w:t xml:space="preserve">When you contact </w:t>
      </w:r>
      <w:proofErr w:type="gramStart"/>
      <w:r w:rsidRPr="00255452">
        <w:rPr>
          <w:rFonts w:ascii="Arial" w:hAnsi="Arial" w:cs="Arial"/>
          <w:color w:val="1C1E21"/>
          <w:sz w:val="24"/>
          <w:szCs w:val="24"/>
          <w:lang w:eastAsia="en-GB"/>
        </w:rPr>
        <w:t>us</w:t>
      </w:r>
      <w:proofErr w:type="gramEnd"/>
      <w:r w:rsidRPr="00255452">
        <w:rPr>
          <w:rFonts w:ascii="Arial" w:hAnsi="Arial" w:cs="Arial"/>
          <w:color w:val="1C1E21"/>
          <w:sz w:val="24"/>
          <w:szCs w:val="24"/>
          <w:lang w:eastAsia="en-GB"/>
        </w:rPr>
        <w:t xml:space="preserve"> you must not:</w:t>
      </w:r>
    </w:p>
    <w:p w14:paraId="682F5E9D" w14:textId="77777777" w:rsidR="00910FE3" w:rsidRPr="00255452" w:rsidRDefault="00910FE3" w:rsidP="00910FE3">
      <w:pPr>
        <w:shd w:val="clear" w:color="auto" w:fill="FFFFFF"/>
        <w:rPr>
          <w:rFonts w:ascii="Arial" w:hAnsi="Arial" w:cs="Arial"/>
          <w:color w:val="1C1E21"/>
          <w:sz w:val="24"/>
          <w:szCs w:val="24"/>
          <w:lang w:eastAsia="en-GB"/>
        </w:rPr>
      </w:pPr>
    </w:p>
    <w:p w14:paraId="7C4DAD29" w14:textId="77777777" w:rsidR="00910FE3" w:rsidRPr="00255452" w:rsidRDefault="00910FE3" w:rsidP="00910FE3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1C1E21"/>
          <w:sz w:val="24"/>
          <w:szCs w:val="24"/>
          <w:lang w:eastAsia="en-GB"/>
        </w:rPr>
      </w:pPr>
      <w:r w:rsidRPr="00255452">
        <w:rPr>
          <w:rFonts w:ascii="Arial" w:hAnsi="Arial" w:cs="Arial"/>
          <w:color w:val="1C1E21"/>
          <w:sz w:val="24"/>
          <w:szCs w:val="24"/>
          <w:lang w:eastAsia="en-GB"/>
        </w:rPr>
        <w:t xml:space="preserve">Give private information about other </w:t>
      </w:r>
      <w:proofErr w:type="gramStart"/>
      <w:r w:rsidRPr="00255452">
        <w:rPr>
          <w:rFonts w:ascii="Arial" w:hAnsi="Arial" w:cs="Arial"/>
          <w:color w:val="1C1E21"/>
          <w:sz w:val="24"/>
          <w:szCs w:val="24"/>
          <w:lang w:eastAsia="en-GB"/>
        </w:rPr>
        <w:t>people</w:t>
      </w:r>
      <w:proofErr w:type="gramEnd"/>
    </w:p>
    <w:p w14:paraId="4AF8EEF6" w14:textId="77777777" w:rsidR="00910FE3" w:rsidRPr="00255452" w:rsidRDefault="00910FE3" w:rsidP="00910FE3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1C1E21"/>
          <w:sz w:val="24"/>
          <w:szCs w:val="24"/>
          <w:lang w:eastAsia="en-GB"/>
        </w:rPr>
      </w:pPr>
      <w:r w:rsidRPr="00255452">
        <w:rPr>
          <w:rFonts w:ascii="Arial" w:hAnsi="Arial" w:cs="Arial"/>
          <w:color w:val="1C1E21"/>
          <w:sz w:val="24"/>
          <w:szCs w:val="24"/>
          <w:lang w:eastAsia="en-GB"/>
        </w:rPr>
        <w:t xml:space="preserve">Make defamatory or insulting comments about named </w:t>
      </w:r>
      <w:proofErr w:type="gramStart"/>
      <w:r w:rsidRPr="00255452">
        <w:rPr>
          <w:rFonts w:ascii="Arial" w:hAnsi="Arial" w:cs="Arial"/>
          <w:color w:val="1C1E21"/>
          <w:sz w:val="24"/>
          <w:szCs w:val="24"/>
          <w:lang w:eastAsia="en-GB"/>
        </w:rPr>
        <w:t>individuals</w:t>
      </w:r>
      <w:proofErr w:type="gramEnd"/>
    </w:p>
    <w:p w14:paraId="4AF430F4" w14:textId="77777777" w:rsidR="00910FE3" w:rsidRPr="00255452" w:rsidRDefault="00910FE3" w:rsidP="00910FE3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1C1E21"/>
          <w:sz w:val="24"/>
          <w:szCs w:val="24"/>
          <w:lang w:eastAsia="en-GB"/>
        </w:rPr>
      </w:pPr>
      <w:r w:rsidRPr="00255452">
        <w:rPr>
          <w:rFonts w:ascii="Arial" w:hAnsi="Arial" w:cs="Arial"/>
          <w:color w:val="1C1E21"/>
          <w:sz w:val="24"/>
          <w:szCs w:val="24"/>
          <w:lang w:eastAsia="en-GB"/>
        </w:rPr>
        <w:t xml:space="preserve">Include abusive, hateful or racist comments, content or </w:t>
      </w:r>
      <w:proofErr w:type="gramStart"/>
      <w:r w:rsidRPr="00255452">
        <w:rPr>
          <w:rFonts w:ascii="Arial" w:hAnsi="Arial" w:cs="Arial"/>
          <w:color w:val="1C1E21"/>
          <w:sz w:val="24"/>
          <w:szCs w:val="24"/>
          <w:lang w:eastAsia="en-GB"/>
        </w:rPr>
        <w:t>links</w:t>
      </w:r>
      <w:proofErr w:type="gramEnd"/>
    </w:p>
    <w:p w14:paraId="1506D576" w14:textId="3F5B9D04" w:rsidR="00910FE3" w:rsidRPr="00255452" w:rsidRDefault="0018663A" w:rsidP="3528FD8E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color w:val="1C1E21"/>
          <w:sz w:val="24"/>
          <w:szCs w:val="24"/>
          <w:lang w:eastAsia="en-GB"/>
        </w:rPr>
      </w:pPr>
      <w:r w:rsidRPr="00255452">
        <w:rPr>
          <w:rFonts w:ascii="Arial" w:hAnsi="Arial" w:cs="Arial"/>
          <w:color w:val="1C1E21"/>
          <w:sz w:val="24"/>
          <w:szCs w:val="24"/>
          <w:lang w:eastAsia="en-GB"/>
        </w:rPr>
        <w:t xml:space="preserve">Include </w:t>
      </w:r>
      <w:r w:rsidR="00910FE3" w:rsidRPr="00255452">
        <w:rPr>
          <w:rFonts w:ascii="Arial" w:hAnsi="Arial" w:cs="Arial"/>
          <w:color w:val="1C1E21"/>
          <w:sz w:val="24"/>
          <w:szCs w:val="24"/>
          <w:lang w:eastAsia="en-GB"/>
        </w:rPr>
        <w:t xml:space="preserve">comments, content or links that encourage illegal activity </w:t>
      </w:r>
      <w:r w:rsidR="54F455B7" w:rsidRPr="00255452">
        <w:rPr>
          <w:rFonts w:ascii="Arial" w:hAnsi="Arial" w:cs="Arial"/>
          <w:color w:val="1C1E21"/>
          <w:sz w:val="24"/>
          <w:szCs w:val="24"/>
          <w:lang w:eastAsia="en-GB"/>
        </w:rPr>
        <w:t xml:space="preserve">or </w:t>
      </w:r>
      <w:r w:rsidR="00910FE3" w:rsidRPr="00255452">
        <w:rPr>
          <w:rFonts w:ascii="Arial" w:hAnsi="Arial" w:cs="Arial"/>
          <w:color w:val="1C1E21"/>
          <w:sz w:val="24"/>
          <w:szCs w:val="24"/>
          <w:lang w:eastAsia="en-GB"/>
        </w:rPr>
        <w:t xml:space="preserve">anything that infringes the intellectual property or privacy rights of </w:t>
      </w:r>
      <w:proofErr w:type="gramStart"/>
      <w:r w:rsidR="00910FE3" w:rsidRPr="00255452">
        <w:rPr>
          <w:rFonts w:ascii="Arial" w:hAnsi="Arial" w:cs="Arial"/>
          <w:color w:val="1C1E21"/>
          <w:sz w:val="24"/>
          <w:szCs w:val="24"/>
          <w:lang w:eastAsia="en-GB"/>
        </w:rPr>
        <w:t>others</w:t>
      </w:r>
      <w:proofErr w:type="gramEnd"/>
    </w:p>
    <w:p w14:paraId="74E9C68D" w14:textId="77777777" w:rsidR="00910FE3" w:rsidRPr="00255452" w:rsidRDefault="00910FE3" w:rsidP="00BB3782">
      <w:pPr>
        <w:shd w:val="clear" w:color="auto" w:fill="FFFFFF"/>
        <w:rPr>
          <w:rFonts w:ascii="Arial" w:hAnsi="Arial" w:cs="Arial"/>
          <w:color w:val="1C1E21"/>
          <w:sz w:val="24"/>
          <w:szCs w:val="24"/>
          <w:lang w:eastAsia="en-GB"/>
        </w:rPr>
      </w:pPr>
    </w:p>
    <w:p w14:paraId="4FFC91EF" w14:textId="4081D90A" w:rsidR="00BB3782" w:rsidRPr="00255452" w:rsidRDefault="00BB3782" w:rsidP="0068204D">
      <w:pPr>
        <w:shd w:val="clear" w:color="auto" w:fill="FFFFFF"/>
        <w:rPr>
          <w:rFonts w:ascii="Arial" w:hAnsi="Arial" w:cs="Arial"/>
          <w:color w:val="1C1E21"/>
          <w:sz w:val="24"/>
          <w:szCs w:val="24"/>
          <w:lang w:eastAsia="en-GB"/>
        </w:rPr>
      </w:pPr>
      <w:r w:rsidRPr="00255452">
        <w:rPr>
          <w:rFonts w:ascii="Arial" w:hAnsi="Arial" w:cs="Arial"/>
          <w:color w:val="1C1E21"/>
          <w:sz w:val="24"/>
          <w:szCs w:val="24"/>
          <w:lang w:eastAsia="en-GB"/>
        </w:rPr>
        <w:t xml:space="preserve">When you contact </w:t>
      </w:r>
      <w:proofErr w:type="gramStart"/>
      <w:r w:rsidRPr="00255452">
        <w:rPr>
          <w:rFonts w:ascii="Arial" w:hAnsi="Arial" w:cs="Arial"/>
          <w:color w:val="1C1E21"/>
          <w:sz w:val="24"/>
          <w:szCs w:val="24"/>
          <w:lang w:eastAsia="en-GB"/>
        </w:rPr>
        <w:t>us</w:t>
      </w:r>
      <w:proofErr w:type="gramEnd"/>
      <w:r w:rsidRPr="00255452">
        <w:rPr>
          <w:rFonts w:ascii="Arial" w:hAnsi="Arial" w:cs="Arial"/>
          <w:color w:val="1C1E21"/>
          <w:sz w:val="24"/>
          <w:szCs w:val="24"/>
          <w:lang w:eastAsia="en-GB"/>
        </w:rPr>
        <w:t xml:space="preserve"> you will be engaging with a member of our team.  Our team members will treat you with civility and have the right to expect the same</w:t>
      </w:r>
      <w:r w:rsidR="00910FE3" w:rsidRPr="00255452">
        <w:rPr>
          <w:rFonts w:ascii="Arial" w:hAnsi="Arial" w:cs="Arial"/>
          <w:color w:val="1C1E21"/>
          <w:sz w:val="24"/>
          <w:szCs w:val="24"/>
          <w:lang w:eastAsia="en-GB"/>
        </w:rPr>
        <w:t xml:space="preserve"> in return</w:t>
      </w:r>
      <w:r w:rsidRPr="00255452">
        <w:rPr>
          <w:rFonts w:ascii="Arial" w:hAnsi="Arial" w:cs="Arial"/>
          <w:color w:val="1C1E21"/>
          <w:sz w:val="24"/>
          <w:szCs w:val="24"/>
          <w:lang w:eastAsia="en-GB"/>
        </w:rPr>
        <w:t>.</w:t>
      </w:r>
      <w:r w:rsidR="006E29C1" w:rsidRPr="00255452">
        <w:rPr>
          <w:rFonts w:ascii="Arial" w:hAnsi="Arial" w:cs="Arial"/>
          <w:color w:val="1C1E21"/>
          <w:sz w:val="24"/>
          <w:szCs w:val="24"/>
          <w:lang w:eastAsia="en-GB"/>
        </w:rPr>
        <w:t xml:space="preserve"> </w:t>
      </w:r>
      <w:r w:rsidRPr="00255452">
        <w:rPr>
          <w:rFonts w:ascii="Arial" w:hAnsi="Arial" w:cs="Arial"/>
          <w:color w:val="1C1E21"/>
          <w:sz w:val="24"/>
          <w:szCs w:val="24"/>
          <w:lang w:eastAsia="en-GB"/>
        </w:rPr>
        <w:t xml:space="preserve">We reserve the right to take appropriate action if a member of our team is subject to abusive, </w:t>
      </w:r>
      <w:proofErr w:type="gramStart"/>
      <w:r w:rsidRPr="00255452">
        <w:rPr>
          <w:rFonts w:ascii="Arial" w:hAnsi="Arial" w:cs="Arial"/>
          <w:color w:val="1C1E21"/>
          <w:sz w:val="24"/>
          <w:szCs w:val="24"/>
          <w:lang w:eastAsia="en-GB"/>
        </w:rPr>
        <w:t>hateful</w:t>
      </w:r>
      <w:proofErr w:type="gramEnd"/>
      <w:r w:rsidRPr="00255452">
        <w:rPr>
          <w:rFonts w:ascii="Arial" w:hAnsi="Arial" w:cs="Arial"/>
          <w:color w:val="1C1E21"/>
          <w:sz w:val="24"/>
          <w:szCs w:val="24"/>
          <w:lang w:eastAsia="en-GB"/>
        </w:rPr>
        <w:t xml:space="preserve"> or racist comments.</w:t>
      </w:r>
    </w:p>
    <w:p w14:paraId="559401CC" w14:textId="77777777" w:rsidR="00BB3782" w:rsidRDefault="00BB3782" w:rsidP="0068204D">
      <w:pPr>
        <w:shd w:val="clear" w:color="auto" w:fill="FFFFFF"/>
        <w:rPr>
          <w:color w:val="1C1E21"/>
          <w:lang w:eastAsia="en-GB"/>
        </w:rPr>
      </w:pPr>
    </w:p>
    <w:p w14:paraId="06F8DD67" w14:textId="417BF43B" w:rsidR="00907E8A" w:rsidRDefault="00907E8A"/>
    <w:sectPr w:rsidR="00907E8A" w:rsidSect="00626CDD">
      <w:pgSz w:w="11906" w:h="16838"/>
      <w:pgMar w:top="113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3668F"/>
    <w:multiLevelType w:val="hybridMultilevel"/>
    <w:tmpl w:val="B5D05C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2124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46"/>
    <w:rsid w:val="001265AC"/>
    <w:rsid w:val="00136346"/>
    <w:rsid w:val="0018663A"/>
    <w:rsid w:val="001C1B87"/>
    <w:rsid w:val="00201C83"/>
    <w:rsid w:val="00255452"/>
    <w:rsid w:val="00484671"/>
    <w:rsid w:val="005A1107"/>
    <w:rsid w:val="00626CDD"/>
    <w:rsid w:val="0068204D"/>
    <w:rsid w:val="006E29C1"/>
    <w:rsid w:val="007F0668"/>
    <w:rsid w:val="00907E8A"/>
    <w:rsid w:val="00910FE3"/>
    <w:rsid w:val="009D1DDA"/>
    <w:rsid w:val="00BB3782"/>
    <w:rsid w:val="3528FD8E"/>
    <w:rsid w:val="54F4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719B7"/>
  <w15:chartTrackingRefBased/>
  <w15:docId w15:val="{D87EBDF3-6144-41D9-9387-96A1036C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04D"/>
    <w:pPr>
      <w:spacing w:after="0" w:line="240" w:lineRule="auto"/>
    </w:pPr>
    <w:rPr>
      <w:rFonts w:ascii="Calibri" w:hAnsi="Calibri" w:cs="Calibri"/>
      <w:bCs w:val="0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204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82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9942ae-d90f-48c9-8803-53048d5f0317">
      <Terms xmlns="http://schemas.microsoft.com/office/infopath/2007/PartnerControls"/>
    </lcf76f155ced4ddcb4097134ff3c332f>
    <TaxCatchAll xmlns="07a766d4-cf60-4260-9f49-242aaa07e1b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17CC929EC9F4892E3489B1D874286" ma:contentTypeVersion="14" ma:contentTypeDescription="Create a new document." ma:contentTypeScope="" ma:versionID="2fa2dbe34f18d7472f886f5ca43c558b">
  <xsd:schema xmlns:xsd="http://www.w3.org/2001/XMLSchema" xmlns:xs="http://www.w3.org/2001/XMLSchema" xmlns:p="http://schemas.microsoft.com/office/2006/metadata/properties" xmlns:ns2="899942ae-d90f-48c9-8803-53048d5f0317" xmlns:ns3="c5a8824c-c37d-4834-9387-e1bddefcc86e" xmlns:ns4="07a766d4-cf60-4260-9f49-242aaa07e1bd" targetNamespace="http://schemas.microsoft.com/office/2006/metadata/properties" ma:root="true" ma:fieldsID="7596c9ea4c0fed5b133d33951404060c" ns2:_="" ns3:_="" ns4:_="">
    <xsd:import namespace="899942ae-d90f-48c9-8803-53048d5f0317"/>
    <xsd:import namespace="c5a8824c-c37d-4834-9387-e1bddefcc86e"/>
    <xsd:import namespace="07a766d4-cf60-4260-9f49-242aaa07e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42ae-d90f-48c9-8803-53048d5f0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83954fa-2a65-4d57-99ac-c02654c3af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8824c-c37d-4834-9387-e1bddefcc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766d4-cf60-4260-9f49-242aaa07e1b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1883c60-d1a2-4eb7-93fc-33e99894c9af}" ma:internalName="TaxCatchAll" ma:showField="CatchAllData" ma:web="4afe60c2-044f-40ec-8e05-00af26b37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50FC28-739F-4D08-904F-AF7D31286224}">
  <ds:schemaRefs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c5a8824c-c37d-4834-9387-e1bddefcc86e"/>
    <ds:schemaRef ds:uri="http://schemas.openxmlformats.org/package/2006/metadata/core-properties"/>
    <ds:schemaRef ds:uri="07a766d4-cf60-4260-9f49-242aaa07e1bd"/>
    <ds:schemaRef ds:uri="http://schemas.microsoft.com/office/2006/documentManagement/types"/>
    <ds:schemaRef ds:uri="http://purl.org/dc/dcmitype/"/>
    <ds:schemaRef ds:uri="899942ae-d90f-48c9-8803-53048d5f031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1514F34-C26D-44B2-85C8-1D08D8C9C7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395AA-EAB4-4BC0-ADFE-E3F583E03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42ae-d90f-48c9-8803-53048d5f0317"/>
    <ds:schemaRef ds:uri="c5a8824c-c37d-4834-9387-e1bddefcc86e"/>
    <ds:schemaRef ds:uri="07a766d4-cf60-4260-9f49-242aaa07e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Glynn</dc:creator>
  <cp:keywords/>
  <dc:description/>
  <cp:lastModifiedBy>McDonald, Glynn</cp:lastModifiedBy>
  <cp:revision>2</cp:revision>
  <dcterms:created xsi:type="dcterms:W3CDTF">2023-03-28T10:41:00Z</dcterms:created>
  <dcterms:modified xsi:type="dcterms:W3CDTF">2023-03-28T10:41:00Z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0x010100C8D17CC929EC9F4892E3489B1D874286</vt:lpwstr>
  </property>
  <property fmtid="{D5CDD505-2E9C-101B-9397-08002B2CF9AE}" pid="3" name="MediaServiceImageTags">
    <vt:lpwstr/>
  </property>
</Properties>
</file>